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8" w:rsidRDefault="002860F4" w:rsidP="00E7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площадке по теме «</w:t>
      </w:r>
      <w:r w:rsidR="00E716C8" w:rsidRPr="00E716C8">
        <w:rPr>
          <w:rFonts w:ascii="Times New Roman" w:hAnsi="Times New Roman" w:cs="Times New Roman"/>
          <w:b/>
          <w:sz w:val="28"/>
          <w:szCs w:val="28"/>
        </w:rPr>
        <w:t>Связь УУД с внеурочной деятельностью</w:t>
      </w:r>
    </w:p>
    <w:p w:rsidR="003A307C" w:rsidRPr="00CB6662" w:rsidRDefault="00E716C8" w:rsidP="00E716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C8">
        <w:rPr>
          <w:rFonts w:ascii="Times New Roman" w:hAnsi="Times New Roman" w:cs="Times New Roman"/>
          <w:b/>
          <w:sz w:val="28"/>
          <w:szCs w:val="28"/>
        </w:rPr>
        <w:t xml:space="preserve"> (в рамках</w:t>
      </w:r>
      <w:r w:rsidR="008E7CAC" w:rsidRPr="008E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CAC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E716C8">
        <w:rPr>
          <w:rFonts w:ascii="Times New Roman" w:hAnsi="Times New Roman" w:cs="Times New Roman"/>
          <w:b/>
          <w:sz w:val="28"/>
          <w:szCs w:val="28"/>
        </w:rPr>
        <w:t xml:space="preserve"> математического кружка)</w:t>
      </w:r>
      <w:r w:rsidR="002860F4">
        <w:rPr>
          <w:rFonts w:ascii="Times New Roman" w:hAnsi="Times New Roman" w:cs="Times New Roman"/>
          <w:b/>
          <w:sz w:val="28"/>
          <w:szCs w:val="28"/>
        </w:rPr>
        <w:t>»</w:t>
      </w:r>
      <w:r w:rsidRPr="00E716C8">
        <w:rPr>
          <w:rFonts w:ascii="Times New Roman" w:hAnsi="Times New Roman" w:cs="Times New Roman"/>
          <w:b/>
          <w:sz w:val="28"/>
          <w:szCs w:val="28"/>
        </w:rPr>
        <w:t>.</w:t>
      </w:r>
    </w:p>
    <w:p w:rsidR="00CB6662" w:rsidRPr="004407CD" w:rsidRDefault="00CB6662" w:rsidP="00E71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>Какое же знание для младшего школьника можно считать актуальным?</w:t>
      </w:r>
    </w:p>
    <w:p w:rsidR="00CB6662" w:rsidRPr="004407CD" w:rsidRDefault="00CB6662" w:rsidP="00E71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 xml:space="preserve">Поиск ответа на вопрос нужно искать в рассмотрении </w:t>
      </w:r>
      <w:proofErr w:type="spellStart"/>
      <w:r w:rsidRPr="004407CD">
        <w:rPr>
          <w:rFonts w:ascii="Times New Roman" w:hAnsi="Times New Roman" w:cs="Times New Roman"/>
          <w:sz w:val="28"/>
          <w:szCs w:val="28"/>
        </w:rPr>
        <w:t>мативационной</w:t>
      </w:r>
      <w:proofErr w:type="spellEnd"/>
      <w:r w:rsidRPr="004407CD">
        <w:rPr>
          <w:rFonts w:ascii="Times New Roman" w:hAnsi="Times New Roman" w:cs="Times New Roman"/>
          <w:sz w:val="28"/>
          <w:szCs w:val="28"/>
        </w:rPr>
        <w:t xml:space="preserve"> сферы, активное развитие которой происходит у младшего школьника</w:t>
      </w:r>
      <w:r w:rsidR="001D365D" w:rsidRPr="004407CD">
        <w:rPr>
          <w:rFonts w:ascii="Times New Roman" w:hAnsi="Times New Roman" w:cs="Times New Roman"/>
          <w:sz w:val="28"/>
          <w:szCs w:val="28"/>
        </w:rPr>
        <w:t xml:space="preserve"> в 2-х направлениях:</w:t>
      </w:r>
    </w:p>
    <w:p w:rsidR="001D365D" w:rsidRPr="004407CD" w:rsidRDefault="001D365D" w:rsidP="00E71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Утилитарног</w:t>
      </w:r>
      <w:proofErr w:type="gramStart"/>
      <w:r w:rsidRPr="004407C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407CD">
        <w:rPr>
          <w:rFonts w:ascii="Times New Roman" w:hAnsi="Times New Roman" w:cs="Times New Roman"/>
          <w:sz w:val="28"/>
          <w:szCs w:val="28"/>
        </w:rPr>
        <w:t>НУЖНО, ПОЛЕЗНО) и познавательного (ИНТЕРЕСНО).</w:t>
      </w:r>
    </w:p>
    <w:p w:rsidR="001D365D" w:rsidRPr="004407CD" w:rsidRDefault="001D365D" w:rsidP="00E71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 xml:space="preserve">Оба варианта должны быть учтены при выборе актуального сюжета проектирования учебных </w:t>
      </w:r>
      <w:proofErr w:type="spellStart"/>
      <w:r w:rsidRPr="004407CD">
        <w:rPr>
          <w:rFonts w:ascii="Times New Roman" w:hAnsi="Times New Roman" w:cs="Times New Roman"/>
          <w:sz w:val="28"/>
          <w:szCs w:val="28"/>
        </w:rPr>
        <w:t>ситуацй</w:t>
      </w:r>
      <w:proofErr w:type="spellEnd"/>
    </w:p>
    <w:p w:rsidR="001D365D" w:rsidRPr="004407CD" w:rsidRDefault="001D365D" w:rsidP="00E71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 xml:space="preserve">1 Процесс и результат решения </w:t>
      </w:r>
      <w:proofErr w:type="spellStart"/>
      <w:r w:rsidRPr="004407CD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Pr="004407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407CD">
        <w:rPr>
          <w:rFonts w:ascii="Times New Roman" w:hAnsi="Times New Roman" w:cs="Times New Roman"/>
          <w:sz w:val="28"/>
          <w:szCs w:val="28"/>
          <w:u w:val="single"/>
        </w:rPr>
        <w:t>сит</w:t>
      </w:r>
      <w:proofErr w:type="gramStart"/>
      <w:r w:rsidRPr="004407CD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4407CD">
        <w:rPr>
          <w:rFonts w:ascii="Times New Roman" w:hAnsi="Times New Roman" w:cs="Times New Roman"/>
          <w:sz w:val="28"/>
          <w:szCs w:val="28"/>
          <w:u w:val="single"/>
        </w:rPr>
        <w:t>бращены</w:t>
      </w:r>
      <w:proofErr w:type="spellEnd"/>
      <w:r w:rsidRPr="004407CD">
        <w:rPr>
          <w:rFonts w:ascii="Times New Roman" w:hAnsi="Times New Roman" w:cs="Times New Roman"/>
          <w:sz w:val="28"/>
          <w:szCs w:val="28"/>
          <w:u w:val="single"/>
        </w:rPr>
        <w:t xml:space="preserve"> к личности ребенка.</w:t>
      </w:r>
    </w:p>
    <w:p w:rsidR="001D365D" w:rsidRPr="004407CD" w:rsidRDefault="001D365D" w:rsidP="00E71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 xml:space="preserve">2. (решение </w:t>
      </w:r>
      <w:proofErr w:type="spellStart"/>
      <w:r w:rsidRPr="004407CD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Pr="004407CD">
        <w:rPr>
          <w:rFonts w:ascii="Times New Roman" w:hAnsi="Times New Roman" w:cs="Times New Roman"/>
          <w:sz w:val="28"/>
          <w:szCs w:val="28"/>
          <w:u w:val="single"/>
        </w:rPr>
        <w:t xml:space="preserve"> сит.) При непосредственном участии ребенка</w:t>
      </w:r>
    </w:p>
    <w:p w:rsidR="00153563" w:rsidRPr="004407CD" w:rsidRDefault="00153563" w:rsidP="00153563">
      <w:pPr>
        <w:pStyle w:val="a3"/>
        <w:rPr>
          <w:sz w:val="28"/>
          <w:szCs w:val="28"/>
        </w:rPr>
      </w:pPr>
      <w:r w:rsidRPr="004407CD">
        <w:rPr>
          <w:rStyle w:val="a4"/>
          <w:sz w:val="28"/>
          <w:szCs w:val="28"/>
        </w:rPr>
        <w:t xml:space="preserve">Внеурочная </w:t>
      </w:r>
      <w:r w:rsidRPr="004407CD">
        <w:rPr>
          <w:b/>
          <w:sz w:val="28"/>
          <w:szCs w:val="28"/>
        </w:rPr>
        <w:t>деятельность</w:t>
      </w:r>
      <w:r w:rsidRPr="004407CD">
        <w:rPr>
          <w:sz w:val="28"/>
          <w:szCs w:val="28"/>
        </w:rPr>
        <w:t xml:space="preserve"> </w:t>
      </w:r>
      <w:proofErr w:type="gramStart"/>
      <w:r w:rsidRPr="004407CD">
        <w:rPr>
          <w:sz w:val="28"/>
          <w:szCs w:val="28"/>
        </w:rPr>
        <w:t>–я</w:t>
      </w:r>
      <w:proofErr w:type="gramEnd"/>
      <w:r w:rsidRPr="004407CD">
        <w:rPr>
          <w:sz w:val="28"/>
          <w:szCs w:val="28"/>
        </w:rPr>
        <w:t xml:space="preserve">вляется неотъемлемой часть школьного образовательного  процесса.  Внеурочная деятельность, как и деятельность обучающихся в рамках уроков направлена на </w:t>
      </w:r>
      <w:r w:rsidRPr="004407CD">
        <w:rPr>
          <w:sz w:val="28"/>
          <w:szCs w:val="28"/>
          <w:u w:val="single"/>
        </w:rPr>
        <w:t xml:space="preserve">достижение личностных и </w:t>
      </w:r>
      <w:proofErr w:type="spellStart"/>
      <w:r w:rsidRPr="004407CD">
        <w:rPr>
          <w:sz w:val="28"/>
          <w:szCs w:val="28"/>
          <w:u w:val="single"/>
        </w:rPr>
        <w:t>метапредметных</w:t>
      </w:r>
      <w:proofErr w:type="spellEnd"/>
      <w:r w:rsidRPr="004407CD">
        <w:rPr>
          <w:sz w:val="28"/>
          <w:szCs w:val="28"/>
          <w:u w:val="single"/>
        </w:rPr>
        <w:t xml:space="preserve"> результатов</w:t>
      </w:r>
      <w:r w:rsidRPr="004407CD">
        <w:rPr>
          <w:sz w:val="28"/>
          <w:szCs w:val="28"/>
        </w:rPr>
        <w:t>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анализировать</w:t>
      </w:r>
      <w:r w:rsidR="0089182F" w:rsidRPr="004407CD">
        <w:rPr>
          <w:sz w:val="28"/>
          <w:szCs w:val="28"/>
        </w:rPr>
        <w:t xml:space="preserve"> и оценивать </w:t>
      </w:r>
      <w:r w:rsidRPr="004407CD">
        <w:rPr>
          <w:sz w:val="28"/>
          <w:szCs w:val="28"/>
        </w:rPr>
        <w:t>ситуацию</w:t>
      </w:r>
      <w:r w:rsidR="00C16E13" w:rsidRPr="004407CD">
        <w:rPr>
          <w:sz w:val="28"/>
          <w:szCs w:val="28"/>
        </w:rPr>
        <w:t>, принимать решения</w:t>
      </w:r>
      <w:r w:rsidRPr="004407CD">
        <w:rPr>
          <w:sz w:val="28"/>
          <w:szCs w:val="28"/>
        </w:rPr>
        <w:t xml:space="preserve">. Внеурочная работа – это хорошая возможность </w:t>
      </w:r>
      <w:r w:rsidRPr="004407CD">
        <w:rPr>
          <w:sz w:val="28"/>
          <w:szCs w:val="28"/>
          <w:u w:val="single"/>
        </w:rPr>
        <w:t>для организации межличностных отношений</w:t>
      </w:r>
      <w:r w:rsidRPr="004407CD">
        <w:rPr>
          <w:sz w:val="28"/>
          <w:szCs w:val="28"/>
        </w:rPr>
        <w:t xml:space="preserve"> в классе, между </w:t>
      </w:r>
      <w:proofErr w:type="gramStart"/>
      <w:r w:rsidRPr="004407CD">
        <w:rPr>
          <w:sz w:val="28"/>
          <w:szCs w:val="28"/>
        </w:rPr>
        <w:t>обучающимися</w:t>
      </w:r>
      <w:proofErr w:type="gramEnd"/>
      <w:r w:rsidRPr="004407CD">
        <w:rPr>
          <w:sz w:val="28"/>
          <w:szCs w:val="28"/>
        </w:rPr>
        <w:t xml:space="preserve">  и классным руководителем с целью создания ученического коллектива.</w:t>
      </w:r>
    </w:p>
    <w:p w:rsidR="00D215F4" w:rsidRPr="004407CD" w:rsidRDefault="00D215F4" w:rsidP="00D215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 xml:space="preserve">В настоящее время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Именно математика вносит большой вклад в развитие логического мышления детей,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логически обоснованную гипотезу. Математикой воспитываются и такие качества ума и речи, как: точность, чёткость и ясность. </w:t>
      </w:r>
    </w:p>
    <w:p w:rsidR="00D215F4" w:rsidRPr="004407CD" w:rsidRDefault="00D215F4" w:rsidP="00D215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 xml:space="preserve">Из школьной практики известно, что вопросы, требующие рассмотрения чего-либо с непривычной стороны, нередко ставят детей в тупик. И это понятно: ведь их этому не учили. Между тем ещё А. </w:t>
      </w:r>
      <w:proofErr w:type="spellStart"/>
      <w:r w:rsidRPr="004407CD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4407CD">
        <w:rPr>
          <w:rFonts w:ascii="Times New Roman" w:hAnsi="Times New Roman" w:cs="Times New Roman"/>
          <w:sz w:val="28"/>
          <w:szCs w:val="28"/>
        </w:rPr>
        <w:t xml:space="preserve"> писал: «Больше пользы приносит рассмотрение одного и того же предмета с </w:t>
      </w:r>
      <w:r w:rsidRPr="004407CD">
        <w:rPr>
          <w:rFonts w:ascii="Times New Roman" w:hAnsi="Times New Roman" w:cs="Times New Roman"/>
          <w:sz w:val="28"/>
          <w:szCs w:val="28"/>
        </w:rPr>
        <w:lastRenderedPageBreak/>
        <w:t>десяти разных сторон, чем изучение десяти различных предметов с одной стороны».</w:t>
      </w:r>
    </w:p>
    <w:p w:rsidR="00D215F4" w:rsidRPr="004407CD" w:rsidRDefault="00D215F4" w:rsidP="00D215F4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ab/>
        <w:t>Разумеется, увидеть что-то по-новому, не так, как все, и не так, как ты видел раньше, - очень непростая задача. Но этому можно научить, если направить процесс обучения на развитие и усовершенствование творческих познавательных  способностей учащихся.</w:t>
      </w:r>
    </w:p>
    <w:p w:rsidR="00B96C97" w:rsidRPr="004407CD" w:rsidRDefault="00B96C97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</w:rPr>
        <w:t xml:space="preserve">Особое значение имеет математика для формирования </w:t>
      </w:r>
      <w:r w:rsidRPr="004407CD">
        <w:rPr>
          <w:rFonts w:ascii="Times New Roman" w:hAnsi="Times New Roman" w:cs="Times New Roman"/>
          <w:sz w:val="28"/>
          <w:szCs w:val="28"/>
          <w:u w:val="single"/>
        </w:rPr>
        <w:t>общего приёма решения задач как универсального учебного действия.</w:t>
      </w:r>
    </w:p>
    <w:p w:rsidR="00B96C97" w:rsidRPr="004407CD" w:rsidRDefault="00B96C97" w:rsidP="00B96C97">
      <w:pPr>
        <w:pStyle w:val="a3"/>
        <w:rPr>
          <w:sz w:val="28"/>
          <w:szCs w:val="28"/>
        </w:rPr>
      </w:pPr>
      <w:r w:rsidRPr="004407CD">
        <w:rPr>
          <w:sz w:val="28"/>
          <w:szCs w:val="28"/>
        </w:rPr>
        <w:t xml:space="preserve">Формирование </w:t>
      </w:r>
      <w:r w:rsidRPr="004407CD">
        <w:rPr>
          <w:b/>
          <w:sz w:val="28"/>
          <w:szCs w:val="28"/>
          <w:u w:val="single"/>
        </w:rPr>
        <w:t>моделирования</w:t>
      </w:r>
      <w:r w:rsidRPr="004407CD">
        <w:rPr>
          <w:sz w:val="28"/>
          <w:szCs w:val="28"/>
        </w:rPr>
        <w:t xml:space="preserve"> как универсального учебного действия осуществляется в рамках практически всех учебных предметов на этой ступени образования. В процессе обучения </w:t>
      </w:r>
      <w:proofErr w:type="gramStart"/>
      <w:r w:rsidRPr="004407CD">
        <w:rPr>
          <w:sz w:val="28"/>
          <w:szCs w:val="28"/>
        </w:rPr>
        <w:t>обучающийся</w:t>
      </w:r>
      <w:proofErr w:type="gramEnd"/>
      <w:r w:rsidRPr="004407CD">
        <w:rPr>
          <w:sz w:val="28"/>
          <w:szCs w:val="28"/>
        </w:rPr>
        <w:t xml:space="preserve"> осваивает систему социально принятых  знаков и символов, существующих в современной культуре и необходимых как для обучения, так и для его социализации.</w:t>
      </w:r>
    </w:p>
    <w:p w:rsidR="000B609A" w:rsidRPr="004407CD" w:rsidRDefault="00B96C97" w:rsidP="000B609A">
      <w:pPr>
        <w:pStyle w:val="a3"/>
        <w:rPr>
          <w:sz w:val="28"/>
          <w:szCs w:val="28"/>
        </w:rPr>
      </w:pPr>
      <w:r w:rsidRPr="004407CD">
        <w:rPr>
          <w:sz w:val="28"/>
          <w:szCs w:val="28"/>
        </w:rPr>
        <w:t> </w:t>
      </w:r>
      <w:r w:rsidR="00DB5505" w:rsidRPr="004407CD">
        <w:rPr>
          <w:b/>
          <w:sz w:val="28"/>
          <w:szCs w:val="28"/>
        </w:rPr>
        <w:t>Цель  программы</w:t>
      </w:r>
      <w:r w:rsidR="00DB5505" w:rsidRPr="004407CD">
        <w:rPr>
          <w:sz w:val="28"/>
          <w:szCs w:val="28"/>
        </w:rPr>
        <w:t xml:space="preserve">: </w:t>
      </w:r>
    </w:p>
    <w:p w:rsidR="00DB5505" w:rsidRPr="004407CD" w:rsidRDefault="00DB5505" w:rsidP="000B609A">
      <w:pPr>
        <w:pStyle w:val="a3"/>
        <w:jc w:val="both"/>
        <w:rPr>
          <w:sz w:val="28"/>
          <w:szCs w:val="28"/>
        </w:rPr>
      </w:pPr>
      <w:r w:rsidRPr="004407CD">
        <w:rPr>
          <w:sz w:val="28"/>
          <w:szCs w:val="28"/>
        </w:rPr>
        <w:t>создание условий для активизации интеллектуальной деятельности младших школьников.</w:t>
      </w:r>
    </w:p>
    <w:p w:rsidR="00F84A07" w:rsidRPr="004407CD" w:rsidRDefault="00F84A07" w:rsidP="000B609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07CD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F84A07" w:rsidRPr="004407CD" w:rsidRDefault="00F84A07" w:rsidP="000B609A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07CD">
        <w:rPr>
          <w:color w:val="000000"/>
          <w:sz w:val="28"/>
          <w:szCs w:val="28"/>
        </w:rPr>
        <w:t xml:space="preserve">развивать интеллектуальные способности младших школьников; </w:t>
      </w:r>
    </w:p>
    <w:p w:rsidR="00F84A07" w:rsidRPr="004407CD" w:rsidRDefault="00F84A07" w:rsidP="000B609A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07CD">
        <w:rPr>
          <w:sz w:val="28"/>
          <w:szCs w:val="28"/>
        </w:rPr>
        <w:t>формировать качества логического мышления, характерные для математической деятельности;</w:t>
      </w:r>
    </w:p>
    <w:p w:rsidR="00F84A07" w:rsidRPr="004407CD" w:rsidRDefault="00F84A07" w:rsidP="000B609A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07CD">
        <w:rPr>
          <w:sz w:val="28"/>
          <w:szCs w:val="28"/>
        </w:rPr>
        <w:t>овладеть приемами поисковой и исследовательской деятельности;</w:t>
      </w:r>
    </w:p>
    <w:p w:rsidR="00F84A07" w:rsidRPr="004407CD" w:rsidRDefault="00F84A07" w:rsidP="000B609A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07CD">
        <w:rPr>
          <w:sz w:val="28"/>
          <w:szCs w:val="28"/>
        </w:rPr>
        <w:t>воспитывать трудолюбие и стремление к достижению поставленной цели;</w:t>
      </w:r>
    </w:p>
    <w:p w:rsidR="00F84A07" w:rsidRPr="004407CD" w:rsidRDefault="00F84A07" w:rsidP="000B609A">
      <w:pPr>
        <w:numPr>
          <w:ilvl w:val="0"/>
          <w:numId w:val="1"/>
        </w:numPr>
        <w:tabs>
          <w:tab w:val="clear" w:pos="16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7CD">
        <w:rPr>
          <w:rFonts w:ascii="Times New Roman" w:eastAsia="Calibri" w:hAnsi="Times New Roman" w:cs="Times New Roman"/>
          <w:sz w:val="28"/>
          <w:szCs w:val="28"/>
        </w:rPr>
        <w:t xml:space="preserve">способствовать продвижению ученика в общем развитии, становлению нравственных </w:t>
      </w:r>
      <w:r w:rsidR="00C11199" w:rsidRPr="004407CD">
        <w:rPr>
          <w:rFonts w:ascii="Times New Roman" w:eastAsia="Calibri" w:hAnsi="Times New Roman" w:cs="Times New Roman"/>
          <w:sz w:val="28"/>
          <w:szCs w:val="28"/>
        </w:rPr>
        <w:t>качеств</w:t>
      </w:r>
      <w:r w:rsidR="003370CA" w:rsidRPr="004407CD">
        <w:rPr>
          <w:rFonts w:ascii="Times New Roman" w:eastAsia="Calibri" w:hAnsi="Times New Roman" w:cs="Times New Roman"/>
          <w:sz w:val="28"/>
          <w:szCs w:val="28"/>
        </w:rPr>
        <w:t xml:space="preserve"> личности ребёнка.</w:t>
      </w:r>
    </w:p>
    <w:p w:rsidR="003370CA" w:rsidRPr="004407CD" w:rsidRDefault="003370CA" w:rsidP="000B609A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</w:pPr>
      <w:r w:rsidRPr="004407C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Ожидаемые результаты </w:t>
      </w:r>
      <w:r w:rsidRPr="004407CD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  <w:t>и способы их проверки</w:t>
      </w:r>
    </w:p>
    <w:p w:rsidR="00B96C97" w:rsidRPr="004407CD" w:rsidRDefault="00B96C97" w:rsidP="000B609A">
      <w:pPr>
        <w:pStyle w:val="a3"/>
        <w:jc w:val="both"/>
        <w:rPr>
          <w:sz w:val="28"/>
          <w:szCs w:val="28"/>
        </w:rPr>
      </w:pPr>
      <w:r w:rsidRPr="004407CD">
        <w:rPr>
          <w:rStyle w:val="a4"/>
          <w:sz w:val="28"/>
          <w:szCs w:val="28"/>
        </w:rPr>
        <w:t>Личностные результаты</w:t>
      </w:r>
      <w:r w:rsidRPr="004407CD">
        <w:rPr>
          <w:sz w:val="28"/>
          <w:szCs w:val="28"/>
        </w:rPr>
        <w:t>: готовность ученика целенаправленно использовать знания в учении и в повседневной жизни для исследования математической сущности предмет</w:t>
      </w:r>
      <w:proofErr w:type="gramStart"/>
      <w:r w:rsidRPr="004407CD">
        <w:rPr>
          <w:sz w:val="28"/>
          <w:szCs w:val="28"/>
        </w:rPr>
        <w:t>а(</w:t>
      </w:r>
      <w:proofErr w:type="gramEnd"/>
      <w:r w:rsidRPr="004407CD">
        <w:rPr>
          <w:sz w:val="28"/>
          <w:szCs w:val="28"/>
        </w:rPr>
        <w:t xml:space="preserve">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развивать познавательный интерес к математической науке; обеспечение ценностно-смысловой ориентации обучающихся и </w:t>
      </w:r>
      <w:r w:rsidRPr="004407CD">
        <w:rPr>
          <w:sz w:val="28"/>
          <w:szCs w:val="28"/>
        </w:rPr>
        <w:lastRenderedPageBreak/>
        <w:t>ориентация в социальных ролях и межличностных отношениях; проявление познавательной инициативы и оказание помощи соученику.                                                                                                        </w:t>
      </w:r>
    </w:p>
    <w:p w:rsidR="000C7615" w:rsidRPr="004407CD" w:rsidRDefault="00B96C97" w:rsidP="000B609A">
      <w:pPr>
        <w:pStyle w:val="a3"/>
        <w:jc w:val="both"/>
        <w:rPr>
          <w:b/>
          <w:bCs/>
          <w:sz w:val="28"/>
          <w:szCs w:val="28"/>
        </w:rPr>
      </w:pPr>
      <w:r w:rsidRPr="004407CD">
        <w:rPr>
          <w:sz w:val="28"/>
          <w:szCs w:val="28"/>
        </w:rPr>
        <w:t xml:space="preserve"> </w:t>
      </w:r>
      <w:proofErr w:type="spellStart"/>
      <w:r w:rsidRPr="004407CD">
        <w:rPr>
          <w:rStyle w:val="a4"/>
          <w:sz w:val="28"/>
          <w:szCs w:val="28"/>
        </w:rPr>
        <w:t>Метапредметные</w:t>
      </w:r>
      <w:proofErr w:type="spellEnd"/>
      <w:r w:rsidRPr="004407CD">
        <w:rPr>
          <w:rStyle w:val="a4"/>
          <w:sz w:val="28"/>
          <w:szCs w:val="28"/>
        </w:rPr>
        <w:t xml:space="preserve"> результаты:</w:t>
      </w:r>
      <w:r w:rsidRPr="004407CD">
        <w:rPr>
          <w:sz w:val="28"/>
          <w:szCs w:val="28"/>
        </w:rPr>
        <w:t xml:space="preserve"> способность анализировать учебную ситуацию с точки зрения математических характеристик, построение алгоритма поиска необходимой информации; определение логики решения практической и учебной задач; умение моделироват</w:t>
      </w:r>
      <w:proofErr w:type="gramStart"/>
      <w:r w:rsidRPr="004407CD">
        <w:rPr>
          <w:sz w:val="28"/>
          <w:szCs w:val="28"/>
        </w:rPr>
        <w:t>ь(</w:t>
      </w:r>
      <w:proofErr w:type="gramEnd"/>
      <w:r w:rsidRPr="004407CD">
        <w:rPr>
          <w:sz w:val="28"/>
          <w:szCs w:val="28"/>
        </w:rPr>
        <w:t>решать учебные задачи с помощью знаков, символов), планировать, контролировать и кор</w:t>
      </w:r>
      <w:r w:rsidR="000C7615" w:rsidRPr="004407CD">
        <w:rPr>
          <w:sz w:val="28"/>
          <w:szCs w:val="28"/>
        </w:rPr>
        <w:t>ректировать ход решения учебной задачи.</w:t>
      </w:r>
    </w:p>
    <w:p w:rsidR="00B96C97" w:rsidRPr="004407CD" w:rsidRDefault="00B96C97" w:rsidP="000B609A">
      <w:pPr>
        <w:pStyle w:val="a3"/>
        <w:jc w:val="both"/>
        <w:rPr>
          <w:sz w:val="28"/>
          <w:szCs w:val="28"/>
        </w:rPr>
      </w:pPr>
      <w:r w:rsidRPr="004407CD">
        <w:rPr>
          <w:rStyle w:val="a4"/>
          <w:sz w:val="28"/>
          <w:szCs w:val="28"/>
        </w:rPr>
        <w:t xml:space="preserve">Предметные результаты:  </w:t>
      </w:r>
      <w:r w:rsidRPr="004407CD">
        <w:rPr>
          <w:sz w:val="28"/>
          <w:szCs w:val="28"/>
        </w:rPr>
        <w:t xml:space="preserve">освоенные знания о текстовых задачах, геометрических фигурах; умения выбирать и использовать в ходе решения изученные алгоритмы, способы нахождения величин, приемы решения задач; умение использовать </w:t>
      </w:r>
      <w:proofErr w:type="spellStart"/>
      <w:r w:rsidRPr="004407CD">
        <w:rPr>
          <w:sz w:val="28"/>
          <w:szCs w:val="28"/>
        </w:rPr>
        <w:t>знако</w:t>
      </w:r>
      <w:r w:rsidR="00C16E13" w:rsidRPr="004407CD">
        <w:rPr>
          <w:sz w:val="28"/>
          <w:szCs w:val="28"/>
        </w:rPr>
        <w:t>во</w:t>
      </w:r>
      <w:proofErr w:type="spellEnd"/>
      <w:r w:rsidRPr="004407CD">
        <w:rPr>
          <w:sz w:val="28"/>
          <w:szCs w:val="28"/>
        </w:rPr>
        <w:t xml:space="preserve"> - символические средства, в том числе модели и схемы, таблицы, диаграммы для решения математических </w:t>
      </w:r>
      <w:r w:rsidR="0064265B" w:rsidRPr="004407CD">
        <w:rPr>
          <w:sz w:val="28"/>
          <w:szCs w:val="28"/>
        </w:rPr>
        <w:t xml:space="preserve">нестандартных </w:t>
      </w:r>
      <w:r w:rsidRPr="004407CD">
        <w:rPr>
          <w:sz w:val="28"/>
          <w:szCs w:val="28"/>
        </w:rPr>
        <w:t>задач.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Программа рассчитана на один год и состоит из 3-х этапов: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>1 этап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7CD">
        <w:rPr>
          <w:rFonts w:ascii="Times New Roman" w:hAnsi="Times New Roman" w:cs="Times New Roman"/>
          <w:b/>
          <w:sz w:val="28"/>
          <w:szCs w:val="28"/>
        </w:rPr>
        <w:t xml:space="preserve">Подготовительный   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Развивающие задания и упражнения на развитие мыслительных процессов (игры с цифрами, логические выводы и др.).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Игры для формирования </w:t>
      </w:r>
      <w:proofErr w:type="spellStart"/>
      <w:r w:rsidRPr="004407CD">
        <w:rPr>
          <w:rFonts w:ascii="Times New Roman" w:hAnsi="Times New Roman" w:cs="Times New Roman"/>
          <w:color w:val="000000"/>
          <w:sz w:val="28"/>
          <w:szCs w:val="28"/>
        </w:rPr>
        <w:t>раскрепощённости</w:t>
      </w:r>
      <w:proofErr w:type="spellEnd"/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 в познавательной сфере школьника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(ассоциации, пирамида, соедини фигуры, блицтурнир…).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Игры для развития внутреннего плана действий ученика.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>2 этап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b/>
          <w:sz w:val="28"/>
          <w:szCs w:val="28"/>
        </w:rPr>
        <w:t>Практический блок деятельности по реализации программы: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а) Работа с нестандартными задачами. Подготовка к олимпиадам.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Составление и решение нестандартных задач;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б) Исследование истории создания задачи;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  <w:r w:rsidRPr="004407CD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к математике через понимание значимости данной </w:t>
      </w:r>
      <w:proofErr w:type="gramStart"/>
      <w:r w:rsidRPr="004407CD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Pr="004407CD">
        <w:rPr>
          <w:rFonts w:ascii="Times New Roman" w:hAnsi="Times New Roman" w:cs="Times New Roman"/>
          <w:sz w:val="28"/>
          <w:szCs w:val="28"/>
        </w:rPr>
        <w:t xml:space="preserve"> как в далёком прошлом, так и в настоящем;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lastRenderedPageBreak/>
        <w:t>обеспечить сознательное овладение математическими знаниями и умениями-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приёмами и способами решения задач разных видов, необходимыми для применения в практической деятельности.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>3 этап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7CD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Повышение интереса к познавательной деятельности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 xml:space="preserve">Овладение способами и приемами решения логических задач, умение составить алгоритм их решения.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ориентироваться в тексте математической задачи </w:t>
      </w:r>
      <w:proofErr w:type="gramStart"/>
      <w:r w:rsidRPr="004407CD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4407CD">
        <w:rPr>
          <w:rFonts w:ascii="Times New Roman" w:hAnsi="Times New Roman" w:cs="Times New Roman"/>
          <w:color w:val="000000"/>
          <w:sz w:val="28"/>
          <w:szCs w:val="28"/>
        </w:rPr>
        <w:t>ажный результат и важное условие общего развития ученика. Овладевая приёмами поиска решения любой задачи, ребёнок самостоятельно старается добывать математические знания, знакомиться с рациональными способами действий, перестраивает известные ему способы решения задач и открывает новые.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</w:rPr>
        <w:t>Самостоятельное составление задач разных видов.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Участие и победы в олимпиадах, исследовательских  конференциях.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Готовность выпускника начальной школы к успешному продолжению обучения в основной школе.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Математический кружок может состоять из одной или двух групп.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В каждой группе не менее 8-10 человек. Занятия целесообразно проводить два раза в неделю по 1 часу с каждой группой.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учащихся  3- 4 классов.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возможность индивидуальных и групповых занятий с детьми 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- одно занятие по теории исследования, работа с научно-познавательной литературой;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- другое занятие практическое:  решение олимпиадных заданий, задач разных видов,  составление задач.                                                                                                   </w:t>
      </w:r>
    </w:p>
    <w:p w:rsidR="00E37ECB" w:rsidRPr="004407CD" w:rsidRDefault="00E37ECB" w:rsidP="000B60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7ECB" w:rsidRPr="004407CD" w:rsidRDefault="00E37ECB" w:rsidP="000B60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7ECB" w:rsidRPr="004407CD" w:rsidRDefault="00E37ECB" w:rsidP="000B60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1 час * 34 недели = 34 часа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3" w:type="dxa"/>
        <w:tblInd w:w="-7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6192"/>
        <w:gridCol w:w="1134"/>
        <w:gridCol w:w="1276"/>
        <w:gridCol w:w="1417"/>
      </w:tblGrid>
      <w:tr w:rsidR="00DB5505" w:rsidRPr="004407CD" w:rsidTr="004F3AEE">
        <w:trPr>
          <w:trHeight w:val="7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  <w:proofErr w:type="spellStart"/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proofErr w:type="spellEnd"/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B5505" w:rsidRPr="004407CD" w:rsidTr="004F3AEE">
        <w:trPr>
          <w:trHeight w:val="756"/>
        </w:trPr>
        <w:tc>
          <w:tcPr>
            <w:tcW w:w="10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76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 задания и упражнения на развитие мыслительных процессов (игры с цифрами, логические выводы и др.)</w:t>
            </w:r>
            <w:proofErr w:type="gramStart"/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ень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 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0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87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 задачи и упражнения на развитие внимания, памяти и мышления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08.09.12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828"/>
        </w:trPr>
        <w:tc>
          <w:tcPr>
            <w:tcW w:w="10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407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Основные части математической задачи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38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Составные части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15.09.12</w:t>
            </w:r>
          </w:p>
        </w:tc>
      </w:tr>
      <w:tr w:rsidR="00DB5505" w:rsidRPr="004407CD" w:rsidTr="004F3AEE">
        <w:trPr>
          <w:trHeight w:val="38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и краткая запись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22.09.12</w:t>
            </w:r>
          </w:p>
        </w:tc>
      </w:tr>
      <w:tr w:rsidR="00DB5505" w:rsidRPr="004407CD" w:rsidTr="004F3AEE">
        <w:trPr>
          <w:trHeight w:val="37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решения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29.09.12</w:t>
            </w:r>
          </w:p>
        </w:tc>
      </w:tr>
      <w:tr w:rsidR="00DB5505" w:rsidRPr="004407CD" w:rsidTr="004F3AEE">
        <w:trPr>
          <w:trHeight w:val="418"/>
        </w:trPr>
        <w:tc>
          <w:tcPr>
            <w:tcW w:w="10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07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Решение эвристических  задач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5505" w:rsidRPr="004407CD" w:rsidTr="004F3AEE">
        <w:trPr>
          <w:trHeight w:val="8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оперирование понятиями «все», «некоторые», «отдельные»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gramStart"/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06.10.12</w:t>
            </w:r>
          </w:p>
        </w:tc>
      </w:tr>
      <w:tr w:rsidR="00DB5505" w:rsidRPr="004407CD" w:rsidTr="004F3AEE">
        <w:trPr>
          <w:trHeight w:val="8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установление временных, пространственных и функциональных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Т. 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13.10.12</w:t>
            </w:r>
          </w:p>
        </w:tc>
      </w:tr>
      <w:tr w:rsidR="00DB5505" w:rsidRPr="004407CD" w:rsidTr="004F3AEE">
        <w:trPr>
          <w:trHeight w:val="8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придумывание собственных способов обозначения схематизации и символизации для выражения различных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  <w:t>Т. 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20.10.12</w:t>
            </w:r>
          </w:p>
        </w:tc>
      </w:tr>
      <w:tr w:rsidR="00DB5505" w:rsidRPr="004407CD" w:rsidTr="004F3AEE">
        <w:trPr>
          <w:trHeight w:val="4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комбинаторные действия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27.10.12</w:t>
            </w:r>
          </w:p>
        </w:tc>
      </w:tr>
      <w:tr w:rsidR="00DB5505" w:rsidRPr="004407CD" w:rsidTr="004F3AEE">
        <w:trPr>
          <w:trHeight w:val="54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установление сходства и соответствия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10.11.12</w:t>
            </w:r>
          </w:p>
        </w:tc>
      </w:tr>
      <w:tr w:rsidR="00DB5505" w:rsidRPr="004407CD" w:rsidTr="004F3AEE">
        <w:trPr>
          <w:trHeight w:val="69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Задачи на активный перебор вариантов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Т. 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17.11.12</w:t>
            </w:r>
          </w:p>
        </w:tc>
      </w:tr>
      <w:tr w:rsidR="00DB5505" w:rsidRPr="004407CD" w:rsidTr="004F3AEE">
        <w:trPr>
          <w:trHeight w:val="695"/>
        </w:trPr>
        <w:tc>
          <w:tcPr>
            <w:tcW w:w="10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407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на развитие интеллектуальных способностей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69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Задачи, которые удобнее решать уравнениями, но можно и логически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  <w:t>Т. 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24.11.12</w:t>
            </w:r>
          </w:p>
        </w:tc>
      </w:tr>
      <w:tr w:rsidR="00DB5505" w:rsidRPr="004407CD" w:rsidTr="004F3AEE">
        <w:trPr>
          <w:trHeight w:val="54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01.12.12</w:t>
            </w:r>
          </w:p>
        </w:tc>
      </w:tr>
      <w:tr w:rsidR="00DB5505" w:rsidRPr="004407CD" w:rsidTr="004F3AEE">
        <w:trPr>
          <w:trHeight w:val="69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«на группировку» «сходство и различие» «пересечение»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задач «на группировку»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08.12.12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56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Искомое в задачах «на преобразование»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15.12.12</w:t>
            </w:r>
          </w:p>
        </w:tc>
      </w:tr>
      <w:tr w:rsidR="00DB5505" w:rsidRPr="004407CD" w:rsidTr="004F3AEE">
        <w:trPr>
          <w:trHeight w:val="5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задач «на выведение»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22.12.12</w:t>
            </w:r>
          </w:p>
        </w:tc>
      </w:tr>
      <w:tr w:rsidR="00DB5505" w:rsidRPr="004407CD" w:rsidTr="004F3AEE">
        <w:trPr>
          <w:trHeight w:val="69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Искомое в задачах «на выведение» «совмещение» «отрицание» «сопоставление»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29.12.12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55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задач «на перемещение»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12.01.13</w:t>
            </w:r>
          </w:p>
        </w:tc>
      </w:tr>
      <w:tr w:rsidR="00DB5505" w:rsidRPr="004407CD" w:rsidTr="004F3AEE">
        <w:trPr>
          <w:trHeight w:val="56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Искомое в задачах «на перемещение»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19.01.13</w:t>
            </w:r>
          </w:p>
        </w:tc>
      </w:tr>
      <w:tr w:rsidR="00DB5505" w:rsidRPr="004407CD" w:rsidTr="004F3AEE">
        <w:trPr>
          <w:trHeight w:val="695"/>
        </w:trPr>
        <w:tc>
          <w:tcPr>
            <w:tcW w:w="10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40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407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Развивающие </w:t>
            </w:r>
            <w:r w:rsidR="000B609A" w:rsidRPr="004407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нестандартные </w:t>
            </w:r>
            <w:r w:rsidRPr="004407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задачи</w:t>
            </w: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05" w:rsidRPr="004407CD" w:rsidTr="004F3AEE">
        <w:trPr>
          <w:trHeight w:val="55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Упорядочение элементов множеств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</w:tr>
      <w:tr w:rsidR="00DB5505" w:rsidRPr="004407CD" w:rsidTr="004F3AEE">
        <w:trPr>
          <w:trHeight w:val="5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существенных связей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DB5505" w:rsidRPr="004407CD" w:rsidTr="004F3AEE">
        <w:trPr>
          <w:trHeight w:val="69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Взаимно - однозначное соответствие - составление таблиц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</w:tr>
      <w:tr w:rsidR="00DB5505" w:rsidRPr="004407CD" w:rsidTr="004F3AEE">
        <w:trPr>
          <w:trHeight w:val="42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выводы</w:t>
            </w:r>
            <w:r w:rsidR="000B609A"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построение графов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DB5505" w:rsidRPr="004407CD" w:rsidTr="004F3AEE">
        <w:trPr>
          <w:trHeight w:val="54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о лжецах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</w:tr>
      <w:tr w:rsidR="00DB5505" w:rsidRPr="004407CD" w:rsidTr="004F3AEE">
        <w:trPr>
          <w:trHeight w:val="55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о переправах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DB5505" w:rsidRPr="004407CD" w:rsidTr="004F3AEE">
        <w:trPr>
          <w:trHeight w:val="54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о переливаниях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DB5505" w:rsidRPr="004407CD" w:rsidTr="004F3AEE">
        <w:trPr>
          <w:trHeight w:val="55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о взвешиваниях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DB5505" w:rsidRPr="004407CD" w:rsidTr="004F3AEE">
        <w:trPr>
          <w:trHeight w:val="5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DB5505" w:rsidRPr="004407CD" w:rsidTr="004F3AEE">
        <w:trPr>
          <w:trHeight w:val="54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C11199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Компетентностные</w:t>
            </w:r>
            <w:proofErr w:type="spellEnd"/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5505"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DB5505" w:rsidRPr="004407CD" w:rsidTr="004F3AEE">
        <w:trPr>
          <w:trHeight w:val="55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Нестандартные задачи по математике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DB5505" w:rsidRPr="004407CD" w:rsidTr="004F3AEE">
        <w:trPr>
          <w:trHeight w:val="54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смекалку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DB5505" w:rsidRPr="004407CD" w:rsidTr="004F3AEE">
        <w:trPr>
          <w:trHeight w:val="55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истории задачи;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DB5505" w:rsidRPr="004407CD" w:rsidTr="004F3AEE">
        <w:trPr>
          <w:trHeight w:val="5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познавательных задачников.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DB5505" w:rsidRPr="004407CD" w:rsidTr="004F3AEE">
        <w:trPr>
          <w:trHeight w:val="55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 проверка решаемости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05" w:rsidRPr="004407CD" w:rsidRDefault="00DB5505" w:rsidP="000B6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D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</w:tbl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 xml:space="preserve">1 этап.  </w:t>
      </w:r>
      <w:r w:rsidRPr="004407CD">
        <w:rPr>
          <w:rFonts w:ascii="Times New Roman" w:hAnsi="Times New Roman" w:cs="Times New Roman"/>
          <w:b/>
          <w:sz w:val="28"/>
          <w:szCs w:val="28"/>
        </w:rPr>
        <w:t xml:space="preserve">Подготовительный   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Развивающие задания и упражнения на развитие мыслительных процессов (игры с цифрами, логические выводы и др.).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Игры для формирования </w:t>
      </w:r>
      <w:proofErr w:type="spellStart"/>
      <w:r w:rsidRPr="004407CD">
        <w:rPr>
          <w:rFonts w:ascii="Times New Roman" w:hAnsi="Times New Roman" w:cs="Times New Roman"/>
          <w:color w:val="000000"/>
          <w:sz w:val="28"/>
          <w:szCs w:val="28"/>
        </w:rPr>
        <w:t>раскрепощённости</w:t>
      </w:r>
      <w:proofErr w:type="spellEnd"/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 в познавательной сфере школьника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(ассоциации, пирамида, соедини фигуры, блицтурнир…).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Игры для развития внутреннего плана действий ученика.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этап. </w:t>
      </w:r>
      <w:r w:rsidRPr="004407CD">
        <w:rPr>
          <w:rFonts w:ascii="Times New Roman" w:hAnsi="Times New Roman" w:cs="Times New Roman"/>
          <w:b/>
          <w:sz w:val="28"/>
          <w:szCs w:val="28"/>
        </w:rPr>
        <w:t xml:space="preserve">Практический блок деятельности по реализации программы   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Основные части математической задачи: составные части задачи;</w:t>
      </w:r>
      <w:r w:rsidRPr="004407CD">
        <w:rPr>
          <w:rFonts w:ascii="Times New Roman" w:hAnsi="Times New Roman" w:cs="Times New Roman"/>
          <w:sz w:val="28"/>
          <w:szCs w:val="28"/>
        </w:rPr>
        <w:t xml:space="preserve">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>план решения задачи;</w:t>
      </w:r>
      <w:r w:rsidRPr="004407CD">
        <w:rPr>
          <w:rFonts w:ascii="Times New Roman" w:hAnsi="Times New Roman" w:cs="Times New Roman"/>
          <w:sz w:val="28"/>
          <w:szCs w:val="28"/>
        </w:rPr>
        <w:t xml:space="preserve">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>краткая запись задачи;</w:t>
      </w:r>
      <w:r w:rsidRPr="004407CD">
        <w:rPr>
          <w:rFonts w:ascii="Times New Roman" w:hAnsi="Times New Roman" w:cs="Times New Roman"/>
          <w:sz w:val="28"/>
          <w:szCs w:val="28"/>
        </w:rPr>
        <w:t xml:space="preserve">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>схема, чертёж.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Решение эвристических  задач.</w:t>
      </w:r>
      <w:r w:rsidRPr="004407CD">
        <w:rPr>
          <w:rFonts w:ascii="Times New Roman" w:hAnsi="Times New Roman" w:cs="Times New Roman"/>
          <w:sz w:val="28"/>
          <w:szCs w:val="28"/>
        </w:rPr>
        <w:t xml:space="preserve">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>Задачи на оперирование понятиями «все», «некоторые», «отдельные». Задачи на установление временных пространственных  и функциональных отношений. Задачи на придумывание собственных способов обозначения схематизации и символизации для выражения различных отношений. Задачи на комбинаторные действия. Задачи на установление сходства и соответствия.</w:t>
      </w:r>
      <w:r w:rsidRPr="004407CD">
        <w:rPr>
          <w:rFonts w:ascii="Times New Roman" w:hAnsi="Times New Roman" w:cs="Times New Roman"/>
          <w:sz w:val="28"/>
          <w:szCs w:val="28"/>
        </w:rPr>
        <w:t xml:space="preserve"> Задачи на активный перебор вариантов отношений.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>Задачи на развитие интеллектуальных способностей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Задачи, которые удобнее решать уравнениями, но можно и логически.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Геометрические задачи. 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Решение задач «на группировку» «сходство и различие» «пересечение».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Виды задач «на группировку». Искомое в задачах «на преобразование».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Виды задач «на выведение». Искомое в задачах «на выведение» «совмещение» «отрицание» «сопоставление».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Виды задач «на перемещение»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 задачи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Упорядочение элементов множеств.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Выделение существенных связей.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Взаимно - однозначное соответствие - составление таблиц.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Логические выводы. Задачи о лжецах. Задачи о переправах.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Задачи о переливаниях. Задачи о взвешиваниях.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Комбинаторные задачи. Задачи на смекалку</w:t>
      </w:r>
      <w:r w:rsidRPr="004407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DB5505" w:rsidRPr="004407CD" w:rsidRDefault="00DB5505" w:rsidP="000B60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Работа с нестандартными задачами. Подготовка к олимпиадам.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>Составление и решение нестандартных задач.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color w:val="000000"/>
          <w:sz w:val="28"/>
          <w:szCs w:val="28"/>
        </w:rPr>
        <w:t>Посещение библиотеки -</w:t>
      </w:r>
      <w:r w:rsidRPr="004407CD">
        <w:rPr>
          <w:rFonts w:ascii="Times New Roman" w:hAnsi="Times New Roman" w:cs="Times New Roman"/>
          <w:sz w:val="28"/>
          <w:szCs w:val="28"/>
        </w:rPr>
        <w:t xml:space="preserve"> </w:t>
      </w:r>
      <w:r w:rsidRPr="004407CD">
        <w:rPr>
          <w:rFonts w:ascii="Times New Roman" w:hAnsi="Times New Roman" w:cs="Times New Roman"/>
          <w:sz w:val="28"/>
          <w:szCs w:val="28"/>
          <w:u w:val="single"/>
        </w:rPr>
        <w:t>изучение истории создания задач</w:t>
      </w:r>
      <w:proofErr w:type="gramStart"/>
      <w:r w:rsidRPr="004407C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407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07CD">
        <w:rPr>
          <w:rFonts w:ascii="Times New Roman" w:hAnsi="Times New Roman" w:cs="Times New Roman"/>
          <w:sz w:val="28"/>
          <w:szCs w:val="28"/>
        </w:rPr>
        <w:t xml:space="preserve">работа с научно-популярной литературой).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авторскими сборниками текстовых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задач.</w:t>
      </w:r>
      <w:r w:rsidRPr="004407CD">
        <w:rPr>
          <w:rFonts w:ascii="Times New Roman" w:hAnsi="Times New Roman" w:cs="Times New Roman"/>
          <w:sz w:val="28"/>
          <w:szCs w:val="28"/>
        </w:rPr>
        <w:t xml:space="preserve">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познавательных задач. Выбор рациональных способов решения. Составление познавательных задач </w:t>
      </w:r>
      <w:r w:rsidRPr="004407CD">
        <w:rPr>
          <w:rFonts w:ascii="Times New Roman" w:hAnsi="Times New Roman" w:cs="Times New Roman"/>
          <w:color w:val="2D2D2D"/>
          <w:sz w:val="28"/>
          <w:szCs w:val="28"/>
        </w:rPr>
        <w:t xml:space="preserve">силами </w:t>
      </w:r>
      <w:r w:rsidRPr="004407CD">
        <w:rPr>
          <w:rFonts w:ascii="Times New Roman" w:hAnsi="Times New Roman" w:cs="Times New Roman"/>
          <w:color w:val="000000"/>
          <w:sz w:val="28"/>
          <w:szCs w:val="28"/>
        </w:rPr>
        <w:t>учащихся,</w:t>
      </w:r>
      <w:r w:rsidRPr="004407CD">
        <w:rPr>
          <w:rFonts w:ascii="Times New Roman" w:hAnsi="Times New Roman" w:cs="Times New Roman"/>
          <w:sz w:val="28"/>
          <w:szCs w:val="28"/>
        </w:rPr>
        <w:t xml:space="preserve"> проверка решаемости задач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  <w:u w:val="single"/>
        </w:rPr>
        <w:t>3 этап.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7CD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Участие и победы в олимпиадах, научно-практических и исследовательских  конференциях.</w:t>
      </w:r>
    </w:p>
    <w:p w:rsidR="00DB5505" w:rsidRPr="004407CD" w:rsidRDefault="00DB5505" w:rsidP="000B609A">
      <w:pPr>
        <w:jc w:val="both"/>
        <w:rPr>
          <w:rFonts w:ascii="Times New Roman" w:hAnsi="Times New Roman" w:cs="Times New Roman"/>
          <w:sz w:val="28"/>
          <w:szCs w:val="28"/>
        </w:rPr>
      </w:pPr>
      <w:r w:rsidRPr="004407CD">
        <w:rPr>
          <w:rFonts w:ascii="Times New Roman" w:hAnsi="Times New Roman" w:cs="Times New Roman"/>
          <w:sz w:val="28"/>
          <w:szCs w:val="28"/>
        </w:rPr>
        <w:t>Готовность выпускника начальной школы к успешному продолжению обучения в основной школе.</w:t>
      </w:r>
    </w:p>
    <w:p w:rsidR="00DB5505" w:rsidRPr="004407CD" w:rsidRDefault="00DB5505" w:rsidP="000B609A">
      <w:pPr>
        <w:pStyle w:val="a3"/>
        <w:tabs>
          <w:tab w:val="left" w:pos="142"/>
        </w:tabs>
        <w:jc w:val="both"/>
        <w:rPr>
          <w:rStyle w:val="a4"/>
          <w:b w:val="0"/>
          <w:bCs w:val="0"/>
          <w:sz w:val="28"/>
          <w:szCs w:val="28"/>
        </w:rPr>
      </w:pPr>
    </w:p>
    <w:p w:rsidR="00E716C8" w:rsidRPr="004407CD" w:rsidRDefault="00E716C8" w:rsidP="000B60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16C8" w:rsidRPr="004407CD" w:rsidSect="003A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72C"/>
    <w:multiLevelType w:val="hybridMultilevel"/>
    <w:tmpl w:val="7548A8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97996"/>
    <w:multiLevelType w:val="hybridMultilevel"/>
    <w:tmpl w:val="6F34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500D7"/>
    <w:multiLevelType w:val="hybridMultilevel"/>
    <w:tmpl w:val="753C05C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>
    <w:nsid w:val="5B187A73"/>
    <w:multiLevelType w:val="hybridMultilevel"/>
    <w:tmpl w:val="B316D2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800E7"/>
    <w:multiLevelType w:val="hybridMultilevel"/>
    <w:tmpl w:val="428C8A9E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6C8"/>
    <w:rsid w:val="000B609A"/>
    <w:rsid w:val="000C7615"/>
    <w:rsid w:val="000D5277"/>
    <w:rsid w:val="00153563"/>
    <w:rsid w:val="001D365D"/>
    <w:rsid w:val="001E6986"/>
    <w:rsid w:val="002860F4"/>
    <w:rsid w:val="002D11A3"/>
    <w:rsid w:val="003370CA"/>
    <w:rsid w:val="003A307C"/>
    <w:rsid w:val="004407CD"/>
    <w:rsid w:val="0064265B"/>
    <w:rsid w:val="0089182F"/>
    <w:rsid w:val="008E7CAC"/>
    <w:rsid w:val="00B96C97"/>
    <w:rsid w:val="00C11199"/>
    <w:rsid w:val="00C16E13"/>
    <w:rsid w:val="00CB6662"/>
    <w:rsid w:val="00D215F4"/>
    <w:rsid w:val="00DB5505"/>
    <w:rsid w:val="00E20874"/>
    <w:rsid w:val="00E37ECB"/>
    <w:rsid w:val="00E716C8"/>
    <w:rsid w:val="00E97DDF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563"/>
    <w:rPr>
      <w:b/>
      <w:bCs/>
    </w:rPr>
  </w:style>
  <w:style w:type="paragraph" w:styleId="a5">
    <w:name w:val="List Paragraph"/>
    <w:basedOn w:val="a"/>
    <w:uiPriority w:val="34"/>
    <w:qFormat/>
    <w:rsid w:val="00DB5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3370C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19">
    <w:name w:val="Font Style219"/>
    <w:basedOn w:val="a0"/>
    <w:rsid w:val="003370CA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basedOn w:val="a0"/>
    <w:rsid w:val="003370C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8">
    <w:name w:val="Style38"/>
    <w:basedOn w:val="a"/>
    <w:next w:val="a"/>
    <w:rsid w:val="003370C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21">
    <w:name w:val="Font Style221"/>
    <w:basedOn w:val="a0"/>
    <w:rsid w:val="003370CA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2014-11-10T10:30:00Z</dcterms:created>
  <dcterms:modified xsi:type="dcterms:W3CDTF">2014-11-10T10:30:00Z</dcterms:modified>
</cp:coreProperties>
</file>