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B4" w:rsidRPr="0061159A" w:rsidRDefault="003753B4" w:rsidP="0061159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59A">
        <w:rPr>
          <w:rFonts w:ascii="Times New Roman" w:hAnsi="Times New Roman" w:cs="Times New Roman"/>
          <w:b/>
          <w:sz w:val="32"/>
          <w:szCs w:val="32"/>
        </w:rPr>
        <w:t>Развитие критического мышления через чтение и письмо.</w:t>
      </w:r>
      <w:bookmarkStart w:id="0" w:name="_GoBack"/>
      <w:bookmarkEnd w:id="0"/>
    </w:p>
    <w:p w:rsidR="004D105F" w:rsidRPr="003753B4" w:rsidRDefault="00D210F9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      Традиционно успешность обучения измерялась лишь усвоением того, что преподано ученику. Сегодня мы не можем ограничивать себя методами, побуждающими ученика к механическому воспроизведению. Современная жизнь требует мышления высокого уровня, общения, способности адаптироваться в широком спектре общественных и интеллектуальных ситу</w:t>
      </w:r>
      <w:r w:rsidR="004D105F" w:rsidRPr="003753B4">
        <w:rPr>
          <w:rFonts w:ascii="Times New Roman" w:hAnsi="Times New Roman" w:cs="Times New Roman"/>
          <w:sz w:val="28"/>
          <w:szCs w:val="28"/>
        </w:rPr>
        <w:t>аций.</w:t>
      </w:r>
    </w:p>
    <w:p w:rsidR="00070F41" w:rsidRPr="003753B4" w:rsidRDefault="003753B4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105F" w:rsidRPr="003753B4">
        <w:rPr>
          <w:rFonts w:ascii="Times New Roman" w:hAnsi="Times New Roman" w:cs="Times New Roman"/>
          <w:sz w:val="28"/>
          <w:szCs w:val="28"/>
        </w:rPr>
        <w:t xml:space="preserve">Критическое мышление – это шаг к активным, творческим методам. </w:t>
      </w:r>
    </w:p>
    <w:p w:rsidR="00504CC9" w:rsidRPr="003753B4" w:rsidRDefault="00504CC9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     </w:t>
      </w:r>
      <w:r w:rsidR="00070F41" w:rsidRPr="003753B4">
        <w:rPr>
          <w:rFonts w:ascii="Times New Roman" w:hAnsi="Times New Roman" w:cs="Times New Roman"/>
          <w:sz w:val="28"/>
          <w:szCs w:val="28"/>
        </w:rPr>
        <w:t xml:space="preserve"> </w:t>
      </w:r>
      <w:r w:rsidRPr="003753B4">
        <w:rPr>
          <w:rFonts w:ascii="Times New Roman" w:hAnsi="Times New Roman" w:cs="Times New Roman"/>
          <w:sz w:val="28"/>
          <w:szCs w:val="28"/>
        </w:rPr>
        <w:t xml:space="preserve">Главным для учителя должно стать </w:t>
      </w:r>
      <w:r w:rsidR="00D956E4" w:rsidRPr="003753B4">
        <w:rPr>
          <w:rFonts w:ascii="Times New Roman" w:hAnsi="Times New Roman" w:cs="Times New Roman"/>
          <w:sz w:val="28"/>
          <w:szCs w:val="28"/>
        </w:rPr>
        <w:t>обучение детей не определенной порции знаний, а процессу их усв</w:t>
      </w:r>
      <w:r w:rsidR="00070F41" w:rsidRPr="003753B4">
        <w:rPr>
          <w:rFonts w:ascii="Times New Roman" w:hAnsi="Times New Roman" w:cs="Times New Roman"/>
          <w:sz w:val="28"/>
          <w:szCs w:val="28"/>
        </w:rPr>
        <w:t xml:space="preserve">оения; </w:t>
      </w:r>
      <w:r w:rsidR="00D956E4" w:rsidRPr="003753B4">
        <w:rPr>
          <w:rFonts w:ascii="Times New Roman" w:hAnsi="Times New Roman" w:cs="Times New Roman"/>
          <w:sz w:val="28"/>
          <w:szCs w:val="28"/>
        </w:rPr>
        <w:t>воспитывать людей, стремящихся учиться в течение всей жизни</w:t>
      </w:r>
      <w:r w:rsidR="00070F41" w:rsidRPr="003753B4">
        <w:rPr>
          <w:rFonts w:ascii="Times New Roman" w:hAnsi="Times New Roman" w:cs="Times New Roman"/>
          <w:sz w:val="28"/>
          <w:szCs w:val="28"/>
        </w:rPr>
        <w:t>.</w:t>
      </w:r>
    </w:p>
    <w:p w:rsidR="006F420B" w:rsidRPr="003753B4" w:rsidRDefault="006F420B" w:rsidP="00DA0B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</w:t>
      </w:r>
    </w:p>
    <w:p w:rsidR="000F6BCD" w:rsidRPr="003753B4" w:rsidRDefault="000F6BCD" w:rsidP="00DA0B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К</w:t>
      </w:r>
      <w:r w:rsidR="002B1F17" w:rsidRPr="003753B4">
        <w:rPr>
          <w:rFonts w:ascii="Times New Roman" w:hAnsi="Times New Roman" w:cs="Times New Roman"/>
          <w:sz w:val="28"/>
          <w:szCs w:val="28"/>
        </w:rPr>
        <w:t xml:space="preserve">ритическое мышление </w:t>
      </w:r>
      <w:r w:rsidRPr="003753B4">
        <w:rPr>
          <w:rFonts w:ascii="Times New Roman" w:hAnsi="Times New Roman" w:cs="Times New Roman"/>
          <w:sz w:val="28"/>
          <w:szCs w:val="28"/>
        </w:rPr>
        <w:t xml:space="preserve"> – не отдельный навык, а комплекс многих навыков и умений, которые формируются постепенно, в ходе развития и обучения ребенка. Оно формируется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 с другими работами в данной области и других сферах знания</w:t>
      </w:r>
      <w:r w:rsidR="00DA0B78">
        <w:rPr>
          <w:rFonts w:ascii="Times New Roman" w:hAnsi="Times New Roman" w:cs="Times New Roman"/>
          <w:sz w:val="28"/>
          <w:szCs w:val="28"/>
        </w:rPr>
        <w:t>.</w:t>
      </w:r>
      <w:r w:rsidRPr="00375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BCD" w:rsidRPr="003753B4" w:rsidRDefault="000F6BCD" w:rsidP="003753B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В основе технологии </w:t>
      </w:r>
      <w:r w:rsidR="002B12F2" w:rsidRPr="003753B4">
        <w:rPr>
          <w:rFonts w:ascii="Times New Roman" w:hAnsi="Times New Roman" w:cs="Times New Roman"/>
          <w:sz w:val="28"/>
          <w:szCs w:val="28"/>
        </w:rPr>
        <w:t>«Развитие критического мышления через чтение и письмо»  (</w:t>
      </w:r>
      <w:r w:rsidRPr="003753B4">
        <w:rPr>
          <w:rFonts w:ascii="Times New Roman" w:hAnsi="Times New Roman" w:cs="Times New Roman"/>
          <w:sz w:val="28"/>
          <w:szCs w:val="28"/>
        </w:rPr>
        <w:t>РКМЧП</w:t>
      </w:r>
      <w:r w:rsidR="002B12F2" w:rsidRPr="003753B4">
        <w:rPr>
          <w:rFonts w:ascii="Times New Roman" w:hAnsi="Times New Roman" w:cs="Times New Roman"/>
          <w:sz w:val="28"/>
          <w:szCs w:val="28"/>
        </w:rPr>
        <w:t xml:space="preserve">) </w:t>
      </w:r>
      <w:r w:rsidR="008A3B94">
        <w:rPr>
          <w:rFonts w:ascii="Times New Roman" w:hAnsi="Times New Roman" w:cs="Times New Roman"/>
          <w:sz w:val="28"/>
          <w:szCs w:val="28"/>
        </w:rPr>
        <w:t>–</w:t>
      </w:r>
      <w:r w:rsidR="002B12F2" w:rsidRPr="003753B4">
        <w:rPr>
          <w:rFonts w:ascii="Times New Roman" w:hAnsi="Times New Roman" w:cs="Times New Roman"/>
          <w:sz w:val="28"/>
          <w:szCs w:val="28"/>
        </w:rPr>
        <w:t xml:space="preserve"> </w:t>
      </w:r>
      <w:r w:rsidR="008A3B94">
        <w:rPr>
          <w:rFonts w:ascii="Times New Roman" w:hAnsi="Times New Roman" w:cs="Times New Roman"/>
          <w:sz w:val="28"/>
          <w:szCs w:val="28"/>
        </w:rPr>
        <w:t>три  фазы:</w:t>
      </w:r>
    </w:p>
    <w:p w:rsidR="002B1F17" w:rsidRPr="003753B4" w:rsidRDefault="002B1F17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</w:t>
      </w:r>
      <w:r w:rsidR="000F6BCD" w:rsidRPr="003753B4">
        <w:rPr>
          <w:rFonts w:ascii="Times New Roman" w:hAnsi="Times New Roman" w:cs="Times New Roman"/>
          <w:sz w:val="28"/>
          <w:szCs w:val="28"/>
        </w:rPr>
        <w:t>вызов</w:t>
      </w:r>
      <w:r w:rsidRPr="003753B4">
        <w:rPr>
          <w:rFonts w:ascii="Times New Roman" w:hAnsi="Times New Roman" w:cs="Times New Roman"/>
          <w:sz w:val="28"/>
          <w:szCs w:val="28"/>
        </w:rPr>
        <w:t>;</w:t>
      </w:r>
    </w:p>
    <w:p w:rsidR="000F6BCD" w:rsidRPr="003753B4" w:rsidRDefault="002B1F17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 осмысление;</w:t>
      </w:r>
    </w:p>
    <w:p w:rsidR="000F6BCD" w:rsidRPr="003753B4" w:rsidRDefault="002B1F17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>рефлексия</w:t>
      </w:r>
      <w:r w:rsidR="002F06E5" w:rsidRPr="003753B4">
        <w:rPr>
          <w:rFonts w:ascii="Times New Roman" w:hAnsi="Times New Roman" w:cs="Times New Roman"/>
          <w:sz w:val="28"/>
          <w:szCs w:val="28"/>
        </w:rPr>
        <w:t>.</w:t>
      </w:r>
    </w:p>
    <w:p w:rsidR="000F6BCD" w:rsidRPr="003753B4" w:rsidRDefault="000F6BC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Вызов</w:t>
      </w:r>
      <w:r w:rsidRPr="003753B4">
        <w:rPr>
          <w:rFonts w:ascii="Times New Roman" w:hAnsi="Times New Roman" w:cs="Times New Roman"/>
          <w:sz w:val="28"/>
          <w:szCs w:val="28"/>
        </w:rPr>
        <w:t xml:space="preserve"> предполагает обращение учащегося к собственным знаниям, опыту и умениям. Он формулирует для себя вопросы, на которые впоследствии желает получить ответ, ставит цел</w:t>
      </w:r>
      <w:r w:rsidR="00E00392" w:rsidRPr="003753B4">
        <w:rPr>
          <w:rFonts w:ascii="Times New Roman" w:hAnsi="Times New Roman" w:cs="Times New Roman"/>
          <w:sz w:val="28"/>
          <w:szCs w:val="28"/>
        </w:rPr>
        <w:t>и.</w:t>
      </w:r>
    </w:p>
    <w:p w:rsidR="000F6BCD" w:rsidRPr="003753B4" w:rsidRDefault="000F6BC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753B4">
        <w:rPr>
          <w:rFonts w:ascii="Times New Roman" w:hAnsi="Times New Roman" w:cs="Times New Roman"/>
          <w:b/>
          <w:sz w:val="28"/>
          <w:szCs w:val="28"/>
        </w:rPr>
        <w:t>О</w:t>
      </w:r>
      <w:r w:rsidR="003C170A">
        <w:rPr>
          <w:rFonts w:ascii="Times New Roman" w:hAnsi="Times New Roman" w:cs="Times New Roman"/>
          <w:b/>
          <w:sz w:val="28"/>
          <w:szCs w:val="28"/>
        </w:rPr>
        <w:t>смысление</w:t>
      </w:r>
      <w:r w:rsidRPr="003753B4">
        <w:rPr>
          <w:rFonts w:ascii="Times New Roman" w:hAnsi="Times New Roman" w:cs="Times New Roman"/>
          <w:sz w:val="28"/>
          <w:szCs w:val="28"/>
        </w:rPr>
        <w:t xml:space="preserve"> – пои</w:t>
      </w:r>
      <w:proofErr w:type="gramStart"/>
      <w:r w:rsidRPr="003753B4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3753B4">
        <w:rPr>
          <w:rFonts w:ascii="Times New Roman" w:hAnsi="Times New Roman" w:cs="Times New Roman"/>
          <w:sz w:val="28"/>
          <w:szCs w:val="28"/>
        </w:rPr>
        <w:t>атегии решения поставленной проблемы и составления плана конкретной деятельности; теоретическая и практическая работа по реализации выра</w:t>
      </w:r>
      <w:r w:rsidR="00E00392" w:rsidRPr="003753B4">
        <w:rPr>
          <w:rFonts w:ascii="Times New Roman" w:hAnsi="Times New Roman" w:cs="Times New Roman"/>
          <w:sz w:val="28"/>
          <w:szCs w:val="28"/>
        </w:rPr>
        <w:t>б</w:t>
      </w:r>
      <w:r w:rsidR="00D210F9" w:rsidRPr="003753B4">
        <w:rPr>
          <w:rFonts w:ascii="Times New Roman" w:hAnsi="Times New Roman" w:cs="Times New Roman"/>
          <w:sz w:val="28"/>
          <w:szCs w:val="28"/>
        </w:rPr>
        <w:t>отанного пути решения.</w:t>
      </w:r>
    </w:p>
    <w:p w:rsidR="000F6BCD" w:rsidRPr="003753B4" w:rsidRDefault="00D210F9" w:rsidP="00DA0B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0F6BCD" w:rsidRPr="003753B4" w:rsidRDefault="00E0039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 xml:space="preserve">выражение новых идей и информации собственными словами; </w:t>
      </w:r>
    </w:p>
    <w:p w:rsidR="000F6BCD" w:rsidRPr="003753B4" w:rsidRDefault="00E0039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 xml:space="preserve">целостное осмысление и обобщение полученной информации на основе обмена мнениями между обучаемыми друг с другом и преподавателем; </w:t>
      </w:r>
      <w:proofErr w:type="gramEnd"/>
    </w:p>
    <w:p w:rsidR="000F6BCD" w:rsidRPr="003753B4" w:rsidRDefault="00E0039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 xml:space="preserve">анализ всего процесса изучения материала; </w:t>
      </w:r>
    </w:p>
    <w:p w:rsidR="000F6BCD" w:rsidRPr="003753B4" w:rsidRDefault="00E0039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0F6BCD" w:rsidRPr="003753B4">
        <w:rPr>
          <w:rFonts w:ascii="Times New Roman" w:hAnsi="Times New Roman" w:cs="Times New Roman"/>
          <w:sz w:val="28"/>
          <w:szCs w:val="28"/>
        </w:rPr>
        <w:t xml:space="preserve">выработка собственного отношения к изучаемому материалу и его повторная </w:t>
      </w:r>
      <w:proofErr w:type="spellStart"/>
      <w:r w:rsidR="000F6BCD" w:rsidRPr="003753B4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="000F6BCD" w:rsidRPr="003753B4">
        <w:rPr>
          <w:rFonts w:ascii="Times New Roman" w:hAnsi="Times New Roman" w:cs="Times New Roman"/>
          <w:sz w:val="28"/>
          <w:szCs w:val="28"/>
        </w:rPr>
        <w:t xml:space="preserve"> (новый «вызов»). </w:t>
      </w:r>
    </w:p>
    <w:p w:rsidR="000F6BCD" w:rsidRPr="003753B4" w:rsidRDefault="000F6BCD" w:rsidP="00DA0B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Каждому этапу присущи собственны</w:t>
      </w:r>
      <w:r w:rsidR="00D210F9" w:rsidRPr="003753B4">
        <w:rPr>
          <w:rFonts w:ascii="Times New Roman" w:hAnsi="Times New Roman" w:cs="Times New Roman"/>
          <w:sz w:val="28"/>
          <w:szCs w:val="28"/>
        </w:rPr>
        <w:t xml:space="preserve">е методические приемы, </w:t>
      </w:r>
      <w:r w:rsidRPr="003753B4">
        <w:rPr>
          <w:rFonts w:ascii="Times New Roman" w:hAnsi="Times New Roman" w:cs="Times New Roman"/>
          <w:sz w:val="28"/>
          <w:szCs w:val="28"/>
        </w:rPr>
        <w:t xml:space="preserve"> направленные на вы</w:t>
      </w:r>
      <w:r w:rsidR="00176AAF" w:rsidRPr="003753B4">
        <w:rPr>
          <w:rFonts w:ascii="Times New Roman" w:hAnsi="Times New Roman" w:cs="Times New Roman"/>
          <w:sz w:val="28"/>
          <w:szCs w:val="28"/>
        </w:rPr>
        <w:t>полнение задач этапа</w:t>
      </w:r>
      <w:r w:rsidRPr="003753B4">
        <w:rPr>
          <w:rFonts w:ascii="Times New Roman" w:hAnsi="Times New Roman" w:cs="Times New Roman"/>
          <w:sz w:val="28"/>
          <w:szCs w:val="28"/>
        </w:rPr>
        <w:t>. Комбинируя их, учитель может планировать уроки в соответствии с уровнем зрелости учеников, целями урока и объемом учебного материала. Во</w:t>
      </w:r>
      <w:r w:rsidR="00D210F9" w:rsidRPr="003753B4">
        <w:rPr>
          <w:rFonts w:ascii="Times New Roman" w:hAnsi="Times New Roman" w:cs="Times New Roman"/>
          <w:sz w:val="28"/>
          <w:szCs w:val="28"/>
        </w:rPr>
        <w:t xml:space="preserve">зможность комбинирования приемов </w:t>
      </w:r>
      <w:r w:rsidRPr="003753B4">
        <w:rPr>
          <w:rFonts w:ascii="Times New Roman" w:hAnsi="Times New Roman" w:cs="Times New Roman"/>
          <w:sz w:val="28"/>
          <w:szCs w:val="28"/>
        </w:rPr>
        <w:t xml:space="preserve">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</w:t>
      </w:r>
      <w:r w:rsidR="003753B4">
        <w:rPr>
          <w:rFonts w:ascii="Times New Roman" w:hAnsi="Times New Roman" w:cs="Times New Roman"/>
          <w:sz w:val="28"/>
          <w:szCs w:val="28"/>
        </w:rPr>
        <w:t xml:space="preserve">     </w:t>
      </w:r>
      <w:r w:rsidRPr="003753B4">
        <w:rPr>
          <w:rFonts w:ascii="Times New Roman" w:hAnsi="Times New Roman" w:cs="Times New Roman"/>
          <w:sz w:val="28"/>
          <w:szCs w:val="28"/>
        </w:rPr>
        <w:t>Комбинирование приемов помогает достичь и конечную цель при</w:t>
      </w:r>
      <w:r w:rsidR="002B12F2" w:rsidRPr="003753B4">
        <w:rPr>
          <w:rFonts w:ascii="Times New Roman" w:hAnsi="Times New Roman" w:cs="Times New Roman"/>
          <w:sz w:val="28"/>
          <w:szCs w:val="28"/>
        </w:rPr>
        <w:t xml:space="preserve">менения технологии РКМЧП </w:t>
      </w:r>
      <w:r w:rsidRPr="003753B4">
        <w:rPr>
          <w:rFonts w:ascii="Times New Roman" w:hAnsi="Times New Roman" w:cs="Times New Roman"/>
          <w:sz w:val="28"/>
          <w:szCs w:val="28"/>
        </w:rPr>
        <w:t>– научить детей применять эту технологи</w:t>
      </w:r>
      <w:r w:rsidR="003B1E78">
        <w:rPr>
          <w:rFonts w:ascii="Times New Roman" w:hAnsi="Times New Roman" w:cs="Times New Roman"/>
          <w:sz w:val="28"/>
          <w:szCs w:val="28"/>
        </w:rPr>
        <w:t>ю</w:t>
      </w:r>
      <w:r w:rsidRPr="003753B4">
        <w:rPr>
          <w:rFonts w:ascii="Times New Roman" w:hAnsi="Times New Roman" w:cs="Times New Roman"/>
          <w:sz w:val="28"/>
          <w:szCs w:val="28"/>
        </w:rPr>
        <w:t xml:space="preserve"> самостоятельно, чтобы они могли стать независимыми и грамотными мыслителями и с удовольствием учились в течение всей жизн</w:t>
      </w:r>
      <w:r w:rsidR="00176AAF" w:rsidRPr="003753B4">
        <w:rPr>
          <w:rFonts w:ascii="Times New Roman" w:hAnsi="Times New Roman" w:cs="Times New Roman"/>
          <w:sz w:val="28"/>
          <w:szCs w:val="28"/>
        </w:rPr>
        <w:t>и.</w:t>
      </w:r>
      <w:r w:rsidRPr="003753B4">
        <w:rPr>
          <w:rFonts w:ascii="Times New Roman" w:hAnsi="Times New Roman" w:cs="Times New Roman"/>
          <w:sz w:val="28"/>
          <w:szCs w:val="28"/>
        </w:rPr>
        <w:tab/>
      </w:r>
      <w:r w:rsidRPr="003753B4">
        <w:rPr>
          <w:rFonts w:ascii="Times New Roman" w:hAnsi="Times New Roman" w:cs="Times New Roman"/>
          <w:sz w:val="28"/>
          <w:szCs w:val="28"/>
        </w:rPr>
        <w:tab/>
      </w:r>
    </w:p>
    <w:p w:rsidR="00AE32F7" w:rsidRDefault="004D105F" w:rsidP="00DA0B7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Существуют множество методов  развития критического мышления. Рассмотрим некоторые из них.</w:t>
      </w:r>
      <w:r w:rsidRPr="003753B4">
        <w:rPr>
          <w:rFonts w:ascii="Times New Roman" w:hAnsi="Times New Roman" w:cs="Times New Roman"/>
          <w:sz w:val="28"/>
          <w:szCs w:val="28"/>
        </w:rPr>
        <w:tab/>
      </w:r>
    </w:p>
    <w:p w:rsidR="00AE32F7" w:rsidRPr="003753B4" w:rsidRDefault="00AE32F7" w:rsidP="00DA0B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«ИНСЕРТ»</w:t>
      </w:r>
      <w:r w:rsidR="004D105F" w:rsidRPr="003753B4">
        <w:rPr>
          <w:rFonts w:ascii="Times New Roman" w:hAnsi="Times New Roman" w:cs="Times New Roman"/>
          <w:b/>
          <w:sz w:val="28"/>
          <w:szCs w:val="28"/>
        </w:rPr>
        <w:t xml:space="preserve"> - ч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тение текста с пометками.</w:t>
      </w:r>
    </w:p>
    <w:p w:rsidR="00DA0B78" w:rsidRDefault="0085053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Технология «критическое мышление» предлагает методический прием</w:t>
      </w:r>
    </w:p>
    <w:p w:rsidR="0085053D" w:rsidRDefault="0085053D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известный как </w:t>
      </w:r>
      <w:r w:rsidR="002B12F2" w:rsidRPr="003753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2B12F2" w:rsidRPr="003753B4">
        <w:rPr>
          <w:rFonts w:ascii="Times New Roman" w:hAnsi="Times New Roman" w:cs="Times New Roman"/>
          <w:sz w:val="28"/>
          <w:szCs w:val="28"/>
        </w:rPr>
        <w:t>»</w:t>
      </w:r>
      <w:r w:rsidRPr="003753B4">
        <w:rPr>
          <w:rFonts w:ascii="Times New Roman" w:hAnsi="Times New Roman" w:cs="Times New Roman"/>
          <w:sz w:val="28"/>
          <w:szCs w:val="28"/>
        </w:rPr>
        <w:t xml:space="preserve">. Этот прием является средством, позволяющим    ученику отслеживать свое понимание прочитанного задания, текста. Технически он достаточно прост. Учеников надо познакомить с рядом маркировочных знаков и предложить им по мере чтения ставить их </w:t>
      </w:r>
      <w:r w:rsidRPr="003753B4">
        <w:rPr>
          <w:rFonts w:ascii="Times New Roman" w:hAnsi="Times New Roman" w:cs="Times New Roman"/>
          <w:sz w:val="28"/>
          <w:szCs w:val="28"/>
        </w:rPr>
        <w:lastRenderedPageBreak/>
        <w:t>карандашом на полях специально подобранного и распечатанного текста. Помечать следует,  отдельные задания или предложения в тексте.</w:t>
      </w:r>
    </w:p>
    <w:p w:rsidR="0085053D" w:rsidRPr="00DA0B78" w:rsidRDefault="0085053D" w:rsidP="00DA0B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A0B78">
        <w:rPr>
          <w:rFonts w:ascii="Times New Roman" w:hAnsi="Times New Roman" w:cs="Times New Roman"/>
          <w:i/>
          <w:sz w:val="28"/>
          <w:szCs w:val="28"/>
        </w:rPr>
        <w:t>Пометки должны быть следующие:</w:t>
      </w:r>
    </w:p>
    <w:p w:rsidR="0085053D" w:rsidRPr="003753B4" w:rsidRDefault="002B12F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Знаком «галочка» 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(V)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 отмечается в тексте информация, которая уже</w:t>
      </w:r>
    </w:p>
    <w:p w:rsidR="0085053D" w:rsidRPr="003753B4" w:rsidRDefault="002B12F2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3B4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3753B4">
        <w:rPr>
          <w:rFonts w:ascii="Times New Roman" w:hAnsi="Times New Roman" w:cs="Times New Roman"/>
          <w:sz w:val="28"/>
          <w:szCs w:val="28"/>
        </w:rPr>
        <w:t xml:space="preserve"> ученику.</w:t>
      </w:r>
    </w:p>
    <w:p w:rsidR="0085053D" w:rsidRPr="003753B4" w:rsidRDefault="002B12F2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85053D" w:rsidRPr="003753B4">
        <w:rPr>
          <w:rFonts w:ascii="Times New Roman" w:hAnsi="Times New Roman" w:cs="Times New Roman"/>
          <w:sz w:val="28"/>
          <w:szCs w:val="28"/>
        </w:rPr>
        <w:t>Знаком «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плюс</w:t>
      </w:r>
      <w:proofErr w:type="gramStart"/>
      <w:r w:rsidR="0085053D" w:rsidRPr="003753B4">
        <w:rPr>
          <w:rFonts w:ascii="Times New Roman" w:hAnsi="Times New Roman" w:cs="Times New Roman"/>
          <w:b/>
          <w:sz w:val="28"/>
          <w:szCs w:val="28"/>
        </w:rPr>
        <w:t>» (+)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5053D" w:rsidRPr="003753B4">
        <w:rPr>
          <w:rFonts w:ascii="Times New Roman" w:hAnsi="Times New Roman" w:cs="Times New Roman"/>
          <w:sz w:val="28"/>
          <w:szCs w:val="28"/>
        </w:rPr>
        <w:t xml:space="preserve">отмечается новое знание, новая информация. </w:t>
      </w:r>
    </w:p>
    <w:p w:rsidR="0085053D" w:rsidRPr="003753B4" w:rsidRDefault="002B12F2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85053D" w:rsidRPr="003753B4">
        <w:rPr>
          <w:rFonts w:ascii="Times New Roman" w:hAnsi="Times New Roman" w:cs="Times New Roman"/>
          <w:sz w:val="28"/>
          <w:szCs w:val="28"/>
        </w:rPr>
        <w:t>Знаком «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минус</w:t>
      </w:r>
      <w:proofErr w:type="gramStart"/>
      <w:r w:rsidR="0085053D" w:rsidRPr="003753B4">
        <w:rPr>
          <w:rFonts w:ascii="Times New Roman" w:hAnsi="Times New Roman" w:cs="Times New Roman"/>
          <w:b/>
          <w:sz w:val="28"/>
          <w:szCs w:val="28"/>
        </w:rPr>
        <w:t>» (-)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5053D" w:rsidRPr="003753B4">
        <w:rPr>
          <w:rFonts w:ascii="Times New Roman" w:hAnsi="Times New Roman" w:cs="Times New Roman"/>
          <w:sz w:val="28"/>
          <w:szCs w:val="28"/>
        </w:rPr>
        <w:t>отме</w:t>
      </w:r>
      <w:r w:rsidRPr="003753B4">
        <w:rPr>
          <w:rFonts w:ascii="Times New Roman" w:hAnsi="Times New Roman" w:cs="Times New Roman"/>
          <w:sz w:val="28"/>
          <w:szCs w:val="28"/>
        </w:rPr>
        <w:t>чается то, что ученик не знает.</w:t>
      </w:r>
    </w:p>
    <w:p w:rsidR="0085053D" w:rsidRPr="003753B4" w:rsidRDefault="002B12F2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 </w:t>
      </w:r>
      <w:r w:rsidR="0085053D" w:rsidRPr="003753B4">
        <w:rPr>
          <w:rFonts w:ascii="Times New Roman" w:hAnsi="Times New Roman" w:cs="Times New Roman"/>
          <w:sz w:val="28"/>
          <w:szCs w:val="28"/>
        </w:rPr>
        <w:t>Знаком «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вопрос» (?)</w:t>
      </w:r>
      <w:r w:rsidR="0085053D" w:rsidRPr="003753B4">
        <w:rPr>
          <w:rFonts w:ascii="Times New Roman" w:hAnsi="Times New Roman" w:cs="Times New Roman"/>
          <w:sz w:val="28"/>
          <w:szCs w:val="28"/>
        </w:rPr>
        <w:t xml:space="preserve"> отмечается то, что осталось непонятным ученику и</w:t>
      </w:r>
    </w:p>
    <w:p w:rsidR="0085053D" w:rsidRPr="003753B4" w:rsidRDefault="0085053D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требует дополнительных сведений, вызывает желание узнать подробнее.</w:t>
      </w:r>
    </w:p>
    <w:p w:rsidR="0085053D" w:rsidRPr="003753B4" w:rsidRDefault="0085053D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Данный прием требует от ученика не привычного пассивного чтения</w:t>
      </w:r>
    </w:p>
    <w:p w:rsidR="0085053D" w:rsidRPr="003753B4" w:rsidRDefault="0085053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задания, я активного и внимательного. Он обязывает не просто читать, а</w:t>
      </w:r>
    </w:p>
    <w:p w:rsidR="0085053D" w:rsidRPr="003753B4" w:rsidRDefault="0085053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вчитываться в задание, в текст</w:t>
      </w:r>
      <w:r w:rsidR="007A0074" w:rsidRPr="003753B4">
        <w:rPr>
          <w:rFonts w:ascii="Times New Roman" w:hAnsi="Times New Roman" w:cs="Times New Roman"/>
          <w:sz w:val="28"/>
          <w:szCs w:val="28"/>
        </w:rPr>
        <w:t>.</w:t>
      </w:r>
    </w:p>
    <w:p w:rsidR="0085053D" w:rsidRPr="003753B4" w:rsidRDefault="0085053D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B78">
        <w:rPr>
          <w:rFonts w:ascii="Times New Roman" w:hAnsi="Times New Roman" w:cs="Times New Roman"/>
          <w:i/>
          <w:sz w:val="28"/>
          <w:szCs w:val="28"/>
        </w:rPr>
        <w:t>Например.</w:t>
      </w:r>
      <w:r w:rsidRPr="003753B4">
        <w:rPr>
          <w:rFonts w:ascii="Times New Roman" w:hAnsi="Times New Roman" w:cs="Times New Roman"/>
          <w:sz w:val="28"/>
          <w:szCs w:val="28"/>
        </w:rPr>
        <w:t xml:space="preserve">  На листочках  дан  текст.  Ребёнку  проговаривается  инструкция.</w:t>
      </w:r>
    </w:p>
    <w:p w:rsidR="0085053D" w:rsidRPr="003753B4" w:rsidRDefault="00042914" w:rsidP="00DA0B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И</w:t>
      </w:r>
      <w:r w:rsidR="0085053D" w:rsidRPr="003753B4">
        <w:rPr>
          <w:rFonts w:ascii="Times New Roman" w:hAnsi="Times New Roman" w:cs="Times New Roman"/>
          <w:b/>
          <w:sz w:val="28"/>
          <w:szCs w:val="28"/>
        </w:rPr>
        <w:t>мя  существительное -  это  часть  речи,  которая  обозначает  предмет  и  отвечает  на  вопросы    кто?    или   что? V</w:t>
      </w:r>
    </w:p>
    <w:p w:rsidR="00AE32F7" w:rsidRPr="003753B4" w:rsidRDefault="0085053D" w:rsidP="00DA0B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 xml:space="preserve">   Имена  существительные  бывают  мужского,  женского  или  среднего  рода. V       Имена   существительные  изме</w:t>
      </w:r>
      <w:r w:rsidR="002F06E5" w:rsidRPr="003753B4">
        <w:rPr>
          <w:rFonts w:ascii="Times New Roman" w:hAnsi="Times New Roman" w:cs="Times New Roman"/>
          <w:b/>
          <w:sz w:val="28"/>
          <w:szCs w:val="28"/>
        </w:rPr>
        <w:t>няются  по  числам</w:t>
      </w:r>
      <w:proofErr w:type="gramStart"/>
      <w:r w:rsidR="002F06E5" w:rsidRPr="003753B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7A0074" w:rsidRPr="00375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6E5" w:rsidRPr="003753B4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3753B4">
        <w:rPr>
          <w:rFonts w:ascii="Times New Roman" w:hAnsi="Times New Roman" w:cs="Times New Roman"/>
          <w:b/>
          <w:sz w:val="28"/>
          <w:szCs w:val="28"/>
        </w:rPr>
        <w:t>В  русском  языке  шесть  падежей:  именительный,  родительный,  дательный,  винительны</w:t>
      </w:r>
      <w:r w:rsidR="002F06E5" w:rsidRPr="003753B4">
        <w:rPr>
          <w:rFonts w:ascii="Times New Roman" w:hAnsi="Times New Roman" w:cs="Times New Roman"/>
          <w:b/>
          <w:sz w:val="28"/>
          <w:szCs w:val="28"/>
        </w:rPr>
        <w:t>й,  творительный,  предложный. ?</w:t>
      </w:r>
      <w:r w:rsidRPr="003753B4">
        <w:rPr>
          <w:rFonts w:ascii="Times New Roman" w:hAnsi="Times New Roman" w:cs="Times New Roman"/>
          <w:b/>
          <w:sz w:val="28"/>
          <w:szCs w:val="28"/>
        </w:rPr>
        <w:t xml:space="preserve"> Есть  имена  существительные, которые  не  склоняются: пал</w:t>
      </w:r>
      <w:r w:rsidR="002F06E5" w:rsidRPr="003753B4">
        <w:rPr>
          <w:rFonts w:ascii="Times New Roman" w:hAnsi="Times New Roman" w:cs="Times New Roman"/>
          <w:b/>
          <w:sz w:val="28"/>
          <w:szCs w:val="28"/>
        </w:rPr>
        <w:t>ьто,  метро, радио,  кино,  шосс</w:t>
      </w:r>
      <w:r w:rsidRPr="003753B4">
        <w:rPr>
          <w:rFonts w:ascii="Times New Roman" w:hAnsi="Times New Roman" w:cs="Times New Roman"/>
          <w:b/>
          <w:sz w:val="28"/>
          <w:szCs w:val="28"/>
        </w:rPr>
        <w:t>е.</w:t>
      </w:r>
      <w:r w:rsidR="007A0074" w:rsidRPr="003753B4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AE32F7" w:rsidRPr="003753B4" w:rsidRDefault="004D105F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Рекомендуется использовать на этапе «осмысление».</w:t>
      </w:r>
    </w:p>
    <w:p w:rsidR="0085053D" w:rsidRPr="003753B4" w:rsidRDefault="00AE32F7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«СИНКВЕЙН»</w:t>
      </w:r>
      <w:r w:rsidR="0085053D" w:rsidRPr="003753B4">
        <w:rPr>
          <w:rFonts w:ascii="Times New Roman" w:hAnsi="Times New Roman" w:cs="Times New Roman"/>
          <w:sz w:val="28"/>
          <w:szCs w:val="28"/>
        </w:rPr>
        <w:t>.</w:t>
      </w:r>
    </w:p>
    <w:p w:rsidR="0085053D" w:rsidRPr="003753B4" w:rsidRDefault="0085053D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В переводе с французского слово «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>» означает стихотворение,</w:t>
      </w:r>
      <w:r w:rsidR="00DA0B78">
        <w:rPr>
          <w:rFonts w:ascii="Times New Roman" w:hAnsi="Times New Roman" w:cs="Times New Roman"/>
          <w:sz w:val="28"/>
          <w:szCs w:val="28"/>
        </w:rPr>
        <w:t xml:space="preserve"> </w:t>
      </w:r>
      <w:r w:rsidRPr="003753B4">
        <w:rPr>
          <w:rFonts w:ascii="Times New Roman" w:hAnsi="Times New Roman" w:cs="Times New Roman"/>
          <w:sz w:val="28"/>
          <w:szCs w:val="28"/>
        </w:rPr>
        <w:t>состоящее из пяти строк, которое пишется по определенным правилам.</w:t>
      </w:r>
      <w:r w:rsidR="003753B4">
        <w:rPr>
          <w:rFonts w:ascii="Times New Roman" w:hAnsi="Times New Roman" w:cs="Times New Roman"/>
          <w:sz w:val="28"/>
          <w:szCs w:val="28"/>
        </w:rPr>
        <w:t xml:space="preserve"> </w:t>
      </w:r>
      <w:r w:rsidRPr="003753B4">
        <w:rPr>
          <w:rFonts w:ascii="Times New Roman" w:hAnsi="Times New Roman" w:cs="Times New Roman"/>
          <w:sz w:val="28"/>
          <w:szCs w:val="28"/>
        </w:rPr>
        <w:t xml:space="preserve">Правила написания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таковы:</w:t>
      </w:r>
    </w:p>
    <w:p w:rsidR="007870B3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AE32F7" w:rsidRPr="003753B4">
        <w:rPr>
          <w:rFonts w:ascii="Times New Roman" w:hAnsi="Times New Roman" w:cs="Times New Roman"/>
          <w:sz w:val="28"/>
          <w:szCs w:val="28"/>
        </w:rPr>
        <w:t>Тем</w:t>
      </w:r>
      <w:r w:rsidR="007870B3" w:rsidRPr="003753B4">
        <w:rPr>
          <w:rFonts w:ascii="Times New Roman" w:hAnsi="Times New Roman" w:cs="Times New Roman"/>
          <w:sz w:val="28"/>
          <w:szCs w:val="28"/>
        </w:rPr>
        <w:t>а;</w:t>
      </w:r>
    </w:p>
    <w:p w:rsidR="00AE32F7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32F7" w:rsidRPr="003753B4">
        <w:rPr>
          <w:rFonts w:ascii="Times New Roman" w:hAnsi="Times New Roman" w:cs="Times New Roman"/>
          <w:sz w:val="28"/>
          <w:szCs w:val="28"/>
        </w:rPr>
        <w:t>2 прилагательных, описывающих тему</w:t>
      </w:r>
      <w:r w:rsidR="007870B3" w:rsidRPr="003753B4">
        <w:rPr>
          <w:rFonts w:ascii="Times New Roman" w:hAnsi="Times New Roman" w:cs="Times New Roman"/>
          <w:sz w:val="28"/>
          <w:szCs w:val="28"/>
        </w:rPr>
        <w:t>;</w:t>
      </w:r>
    </w:p>
    <w:p w:rsidR="00AE32F7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AE32F7" w:rsidRPr="003753B4">
        <w:rPr>
          <w:rFonts w:ascii="Times New Roman" w:hAnsi="Times New Roman" w:cs="Times New Roman"/>
          <w:sz w:val="28"/>
          <w:szCs w:val="28"/>
        </w:rPr>
        <w:t xml:space="preserve">3 глагола, </w:t>
      </w:r>
      <w:proofErr w:type="gramStart"/>
      <w:r w:rsidR="00AE32F7" w:rsidRPr="003753B4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="00AE32F7" w:rsidRPr="003753B4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7870B3" w:rsidRPr="003753B4">
        <w:rPr>
          <w:rFonts w:ascii="Times New Roman" w:hAnsi="Times New Roman" w:cs="Times New Roman"/>
          <w:sz w:val="28"/>
          <w:szCs w:val="28"/>
        </w:rPr>
        <w:t>;</w:t>
      </w:r>
    </w:p>
    <w:p w:rsidR="00AE32F7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3B1E78">
        <w:rPr>
          <w:rFonts w:ascii="Times New Roman" w:hAnsi="Times New Roman" w:cs="Times New Roman"/>
          <w:sz w:val="28"/>
          <w:szCs w:val="28"/>
        </w:rPr>
        <w:t xml:space="preserve">Фраза из 4 слов, содержащая </w:t>
      </w:r>
      <w:r w:rsidR="00AE32F7" w:rsidRPr="003753B4">
        <w:rPr>
          <w:rFonts w:ascii="Times New Roman" w:hAnsi="Times New Roman" w:cs="Times New Roman"/>
          <w:sz w:val="28"/>
          <w:szCs w:val="28"/>
        </w:rPr>
        <w:t xml:space="preserve"> основную мысль</w:t>
      </w:r>
      <w:r w:rsidR="007870B3" w:rsidRPr="003753B4">
        <w:rPr>
          <w:rFonts w:ascii="Times New Roman" w:hAnsi="Times New Roman" w:cs="Times New Roman"/>
          <w:sz w:val="28"/>
          <w:szCs w:val="28"/>
        </w:rPr>
        <w:t>;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- </w:t>
      </w:r>
      <w:r w:rsidR="00AE32F7" w:rsidRPr="003753B4">
        <w:rPr>
          <w:rFonts w:ascii="Times New Roman" w:hAnsi="Times New Roman" w:cs="Times New Roman"/>
          <w:sz w:val="28"/>
          <w:szCs w:val="28"/>
        </w:rPr>
        <w:t>Синоним к теме.</w:t>
      </w:r>
    </w:p>
    <w:p w:rsidR="00613C21" w:rsidRPr="008A3B94" w:rsidRDefault="00613C21" w:rsidP="00DA0B7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3B94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Дорога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Широкая, извилистая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Ведёт, бежит, поворачивает</w:t>
      </w:r>
      <w:r w:rsidR="007870B3" w:rsidRPr="003753B4">
        <w:rPr>
          <w:rFonts w:ascii="Times New Roman" w:hAnsi="Times New Roman" w:cs="Times New Roman"/>
          <w:sz w:val="28"/>
          <w:szCs w:val="28"/>
        </w:rPr>
        <w:t>.</w:t>
      </w:r>
    </w:p>
    <w:p w:rsidR="00613C21" w:rsidRPr="003753B4" w:rsidRDefault="00613C21" w:rsidP="00DA0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По извилистой дорожке бегут ребята.</w:t>
      </w:r>
    </w:p>
    <w:p w:rsidR="00613C21" w:rsidRPr="003753B4" w:rsidRDefault="00613C21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Шоссе.</w:t>
      </w:r>
    </w:p>
    <w:p w:rsidR="00613C21" w:rsidRPr="003753B4" w:rsidRDefault="00613C21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(выделение частей речи, разбор предложения по членам предложения, работа над синонимами, обогащение  словарного запаса).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Тема для </w:t>
      </w:r>
      <w:proofErr w:type="spellStart"/>
      <w:r w:rsidR="003B1E78">
        <w:rPr>
          <w:rFonts w:ascii="Times New Roman" w:hAnsi="Times New Roman" w:cs="Times New Roman"/>
          <w:sz w:val="28"/>
          <w:szCs w:val="28"/>
        </w:rPr>
        <w:t>синквейн</w:t>
      </w:r>
      <w:r w:rsidRPr="003753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должна быть эмоциональной.</w:t>
      </w:r>
    </w:p>
    <w:p w:rsidR="00DA0B78" w:rsidRDefault="00613C21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Рекомендуется использовать на этапе «рефлексия»</w:t>
      </w:r>
      <w:r w:rsidR="005923FC" w:rsidRPr="003753B4">
        <w:rPr>
          <w:rFonts w:ascii="Times New Roman" w:hAnsi="Times New Roman" w:cs="Times New Roman"/>
          <w:sz w:val="28"/>
          <w:szCs w:val="28"/>
        </w:rPr>
        <w:t>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«</w:t>
      </w:r>
      <w:r w:rsidRPr="003753B4">
        <w:rPr>
          <w:rFonts w:ascii="Times New Roman" w:hAnsi="Times New Roman" w:cs="Times New Roman"/>
          <w:b/>
          <w:sz w:val="28"/>
          <w:szCs w:val="28"/>
        </w:rPr>
        <w:t>Верные – неверные утверждения».</w:t>
      </w:r>
    </w:p>
    <w:p w:rsidR="005923FC" w:rsidRPr="003753B4" w:rsidRDefault="005923FC" w:rsidP="003B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Используется на стадии вызова, предлагается несколько утверждений по  ещё не  изученной теме. Дети выбирают «верные» утверждения, полагаясь на собственный опыт или просто угадывая.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   Идёт настраивание на изучение новой темы, выделяются ключевые моменты.</w:t>
      </w:r>
    </w:p>
    <w:p w:rsidR="005923FC" w:rsidRPr="003753B4" w:rsidRDefault="005923FC" w:rsidP="00375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  На одном  из следующих уроков  возвращаемся к этому приёму, чтобы выяснить какие  из утверждений были верными, можно на стадии рефлексии.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Тема «Местоимение».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 Здесь написаны  только  местоимения: она,   к нему, один, я, они, со мной.</w:t>
      </w:r>
    </w:p>
    <w:p w:rsidR="005923FC" w:rsidRPr="003753B4" w:rsidRDefault="005923FC" w:rsidP="003B1E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 В предложении  местоимения бывают только подлежащим.</w:t>
      </w:r>
      <w:r w:rsidR="008A3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3FC" w:rsidRPr="003753B4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-Местоимения могут быть 1, 2 или 3 лица.</w:t>
      </w:r>
    </w:p>
    <w:p w:rsidR="00437C8B" w:rsidRDefault="005923FC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>-Местоимения изменяются по падежам и числам.</w:t>
      </w:r>
    </w:p>
    <w:p w:rsidR="00176AAF" w:rsidRPr="003753B4" w:rsidRDefault="00176AAF" w:rsidP="008A3B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>Прием составления маркированной таблицы «ЗУ</w:t>
      </w:r>
      <w:r w:rsidR="00042914" w:rsidRPr="003753B4">
        <w:rPr>
          <w:rFonts w:ascii="Times New Roman" w:hAnsi="Times New Roman" w:cs="Times New Roman"/>
          <w:b/>
          <w:sz w:val="28"/>
          <w:szCs w:val="28"/>
        </w:rPr>
        <w:t>Х»</w:t>
      </w:r>
      <w:r w:rsidR="003B1E78">
        <w:rPr>
          <w:rFonts w:ascii="Times New Roman" w:hAnsi="Times New Roman" w:cs="Times New Roman"/>
          <w:b/>
          <w:sz w:val="28"/>
          <w:szCs w:val="28"/>
        </w:rPr>
        <w:t>.</w:t>
      </w:r>
    </w:p>
    <w:p w:rsidR="00176AAF" w:rsidRPr="003753B4" w:rsidRDefault="003B1E78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042914" w:rsidRPr="003753B4">
        <w:rPr>
          <w:rFonts w:ascii="Times New Roman" w:hAnsi="Times New Roman" w:cs="Times New Roman"/>
          <w:sz w:val="28"/>
          <w:szCs w:val="28"/>
        </w:rPr>
        <w:t>три колонки:</w:t>
      </w:r>
      <w:r w:rsidR="00176AAF" w:rsidRPr="003753B4">
        <w:rPr>
          <w:rFonts w:ascii="Times New Roman" w:hAnsi="Times New Roman" w:cs="Times New Roman"/>
          <w:sz w:val="28"/>
          <w:szCs w:val="28"/>
        </w:rPr>
        <w:t xml:space="preserve"> знаю, узн</w:t>
      </w:r>
      <w:r w:rsidR="003753B4">
        <w:rPr>
          <w:rFonts w:ascii="Times New Roman" w:hAnsi="Times New Roman" w:cs="Times New Roman"/>
          <w:sz w:val="28"/>
          <w:szCs w:val="28"/>
        </w:rPr>
        <w:t>ал</w:t>
      </w:r>
      <w:r w:rsidR="007A0074" w:rsidRPr="003753B4">
        <w:rPr>
          <w:rFonts w:ascii="Times New Roman" w:hAnsi="Times New Roman" w:cs="Times New Roman"/>
          <w:sz w:val="28"/>
          <w:szCs w:val="28"/>
        </w:rPr>
        <w:t xml:space="preserve">, хочу узнать </w:t>
      </w:r>
      <w:r w:rsidR="00176AAF" w:rsidRPr="003753B4">
        <w:rPr>
          <w:rFonts w:ascii="Times New Roman" w:hAnsi="Times New Roman" w:cs="Times New Roman"/>
          <w:sz w:val="28"/>
          <w:szCs w:val="28"/>
        </w:rPr>
        <w:t>(ЗУ</w:t>
      </w:r>
      <w:r w:rsidR="008A3B94">
        <w:rPr>
          <w:rFonts w:ascii="Times New Roman" w:hAnsi="Times New Roman" w:cs="Times New Roman"/>
          <w:sz w:val="28"/>
          <w:szCs w:val="28"/>
        </w:rPr>
        <w:t>Х)</w:t>
      </w:r>
      <w:r w:rsidR="007A0074" w:rsidRPr="003753B4">
        <w:rPr>
          <w:rFonts w:ascii="Times New Roman" w:hAnsi="Times New Roman" w:cs="Times New Roman"/>
          <w:sz w:val="28"/>
          <w:szCs w:val="28"/>
        </w:rPr>
        <w:t>.</w:t>
      </w:r>
      <w:r w:rsidR="00042914" w:rsidRPr="003753B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A3B94" w:rsidRDefault="00176AAF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lastRenderedPageBreak/>
        <w:t>Прием «Маркировочная таблица» позволяет учителю проконтролировать работу каждого ученика с текстом учебника и поставить отметку за работу на уроке</w:t>
      </w:r>
      <w:r w:rsidR="007A0074" w:rsidRPr="003753B4">
        <w:rPr>
          <w:rFonts w:ascii="Times New Roman" w:hAnsi="Times New Roman" w:cs="Times New Roman"/>
          <w:sz w:val="28"/>
          <w:szCs w:val="28"/>
        </w:rPr>
        <w:t>.</w:t>
      </w:r>
      <w:r w:rsidR="002F06E5" w:rsidRPr="003753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125C" w:rsidRPr="008A3B94" w:rsidRDefault="008B125C" w:rsidP="008A3B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Например, при работе над </w:t>
      </w:r>
      <w:r w:rsidRPr="008A3B94">
        <w:rPr>
          <w:rFonts w:ascii="Times New Roman" w:hAnsi="Times New Roman" w:cs="Times New Roman"/>
          <w:sz w:val="28"/>
          <w:szCs w:val="28"/>
        </w:rPr>
        <w:t>рас</w:t>
      </w:r>
      <w:r w:rsidR="00DA0B78" w:rsidRPr="008A3B94">
        <w:rPr>
          <w:rFonts w:ascii="Times New Roman" w:hAnsi="Times New Roman" w:cs="Times New Roman"/>
          <w:sz w:val="28"/>
          <w:szCs w:val="28"/>
        </w:rPr>
        <w:t>сказом</w:t>
      </w:r>
      <w:r w:rsidR="00DA0B78">
        <w:rPr>
          <w:sz w:val="28"/>
          <w:szCs w:val="28"/>
        </w:rPr>
        <w:t xml:space="preserve"> </w:t>
      </w:r>
      <w:r w:rsidR="00DA0B78" w:rsidRPr="008A3B94">
        <w:rPr>
          <w:rFonts w:ascii="Times New Roman" w:hAnsi="Times New Roman" w:cs="Times New Roman"/>
          <w:sz w:val="28"/>
          <w:szCs w:val="28"/>
        </w:rPr>
        <w:t>Н. Носова «Мишкина каша»</w:t>
      </w:r>
      <w:r w:rsidR="007A0074" w:rsidRPr="008A3B94">
        <w:rPr>
          <w:rFonts w:ascii="Times New Roman" w:hAnsi="Times New Roman" w:cs="Times New Roman"/>
          <w:sz w:val="28"/>
          <w:szCs w:val="28"/>
        </w:rPr>
        <w:t>.</w:t>
      </w:r>
    </w:p>
    <w:p w:rsidR="008B125C" w:rsidRPr="003753B4" w:rsidRDefault="008B125C" w:rsidP="00DA0B78">
      <w:pPr>
        <w:pStyle w:val="a3"/>
        <w:spacing w:after="0" w:afterAutospacing="0" w:line="360" w:lineRule="auto"/>
        <w:ind w:firstLine="540"/>
        <w:jc w:val="both"/>
        <w:rPr>
          <w:sz w:val="28"/>
          <w:szCs w:val="28"/>
        </w:rPr>
      </w:pPr>
      <w:r w:rsidRPr="003753B4">
        <w:rPr>
          <w:b/>
          <w:bCs/>
          <w:sz w:val="28"/>
          <w:szCs w:val="28"/>
        </w:rPr>
        <w:t>Знаю</w:t>
      </w:r>
      <w:r w:rsidR="003753B4">
        <w:rPr>
          <w:b/>
          <w:bCs/>
          <w:sz w:val="28"/>
          <w:szCs w:val="28"/>
        </w:rPr>
        <w:t>:</w:t>
      </w:r>
      <w:r w:rsidR="00DA0B78">
        <w:rPr>
          <w:b/>
          <w:bCs/>
          <w:sz w:val="28"/>
          <w:szCs w:val="28"/>
        </w:rPr>
        <w:t xml:space="preserve"> </w:t>
      </w:r>
      <w:r w:rsidRPr="003753B4">
        <w:rPr>
          <w:sz w:val="28"/>
          <w:szCs w:val="28"/>
        </w:rPr>
        <w:t>Автор рассказов «Живая шляпа», «Фантазеры», «Огурцы», «Заплатка»…</w:t>
      </w:r>
      <w:r w:rsidR="00DA0B78">
        <w:rPr>
          <w:sz w:val="28"/>
          <w:szCs w:val="28"/>
        </w:rPr>
        <w:t xml:space="preserve"> </w:t>
      </w:r>
      <w:r w:rsidRPr="003753B4">
        <w:rPr>
          <w:sz w:val="28"/>
          <w:szCs w:val="28"/>
        </w:rPr>
        <w:t>Его герои попадают в смешные, иногда нелепые ситуации</w:t>
      </w:r>
      <w:r w:rsidR="007A0074" w:rsidRPr="003753B4">
        <w:rPr>
          <w:sz w:val="28"/>
          <w:szCs w:val="28"/>
        </w:rPr>
        <w:t>.</w:t>
      </w:r>
    </w:p>
    <w:p w:rsidR="008B125C" w:rsidRPr="003753B4" w:rsidRDefault="00DA0B78" w:rsidP="00DA0B78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Хочу знать</w:t>
      </w:r>
      <w:r w:rsidR="003753B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8B125C" w:rsidRPr="003753B4">
        <w:rPr>
          <w:sz w:val="28"/>
          <w:szCs w:val="28"/>
        </w:rPr>
        <w:t>иографию</w:t>
      </w:r>
      <w:r w:rsidR="009472CE" w:rsidRPr="003753B4">
        <w:rPr>
          <w:sz w:val="28"/>
          <w:szCs w:val="28"/>
        </w:rPr>
        <w:t xml:space="preserve"> автора, пр</w:t>
      </w:r>
      <w:r w:rsidR="007A0074" w:rsidRPr="003753B4">
        <w:rPr>
          <w:sz w:val="28"/>
          <w:szCs w:val="28"/>
        </w:rPr>
        <w:t xml:space="preserve">очитать </w:t>
      </w:r>
      <w:r w:rsidR="009472CE" w:rsidRPr="003753B4">
        <w:rPr>
          <w:sz w:val="28"/>
          <w:szCs w:val="28"/>
        </w:rPr>
        <w:t xml:space="preserve">новый </w:t>
      </w:r>
      <w:r w:rsidR="007A0074" w:rsidRPr="003753B4">
        <w:rPr>
          <w:sz w:val="28"/>
          <w:szCs w:val="28"/>
        </w:rPr>
        <w:t>рассказ «Мишкина каша».</w:t>
      </w:r>
    </w:p>
    <w:p w:rsidR="008B125C" w:rsidRPr="003753B4" w:rsidRDefault="008B125C" w:rsidP="00122D6E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753B4">
        <w:rPr>
          <w:b/>
          <w:bCs/>
          <w:sz w:val="28"/>
          <w:szCs w:val="28"/>
        </w:rPr>
        <w:t>Узнал</w:t>
      </w:r>
      <w:r w:rsidR="003753B4">
        <w:rPr>
          <w:b/>
          <w:bCs/>
          <w:sz w:val="28"/>
          <w:szCs w:val="28"/>
        </w:rPr>
        <w:t>:</w:t>
      </w:r>
      <w:r w:rsidR="00DA0B78">
        <w:rPr>
          <w:b/>
          <w:bCs/>
          <w:sz w:val="28"/>
          <w:szCs w:val="28"/>
        </w:rPr>
        <w:t xml:space="preserve">  </w:t>
      </w:r>
      <w:r w:rsidRPr="003753B4">
        <w:rPr>
          <w:sz w:val="28"/>
          <w:szCs w:val="28"/>
        </w:rPr>
        <w:t>Н. Носов - автор рассказа «Мишкина каша»</w:t>
      </w:r>
      <w:r w:rsidR="00DA0B78">
        <w:rPr>
          <w:sz w:val="28"/>
          <w:szCs w:val="28"/>
        </w:rPr>
        <w:t>.</w:t>
      </w:r>
      <w:r w:rsidR="00122D6E">
        <w:rPr>
          <w:sz w:val="28"/>
          <w:szCs w:val="28"/>
        </w:rPr>
        <w:t xml:space="preserve"> Рассказ </w:t>
      </w:r>
      <w:r w:rsidRPr="003753B4">
        <w:rPr>
          <w:sz w:val="28"/>
          <w:szCs w:val="28"/>
        </w:rPr>
        <w:t>о дружбе, друзьях, совместных</w:t>
      </w:r>
      <w:r w:rsidR="008A3B94">
        <w:rPr>
          <w:sz w:val="28"/>
          <w:szCs w:val="28"/>
        </w:rPr>
        <w:t xml:space="preserve"> делах и развлечениях.</w:t>
      </w:r>
      <w:r w:rsidRPr="003753B4">
        <w:rPr>
          <w:sz w:val="28"/>
          <w:szCs w:val="28"/>
        </w:rPr>
        <w:t xml:space="preserve"> </w:t>
      </w:r>
    </w:p>
    <w:p w:rsidR="008A3B94" w:rsidRDefault="008B125C" w:rsidP="008A3B94">
      <w:pPr>
        <w:pStyle w:val="a3"/>
        <w:spacing w:before="0" w:beforeAutospacing="0" w:after="0" w:afterAutospacing="0" w:line="360" w:lineRule="auto"/>
        <w:ind w:firstLine="540"/>
        <w:jc w:val="both"/>
        <w:rPr>
          <w:sz w:val="27"/>
          <w:szCs w:val="27"/>
        </w:rPr>
      </w:pPr>
      <w:r w:rsidRPr="003753B4">
        <w:rPr>
          <w:sz w:val="28"/>
          <w:szCs w:val="28"/>
        </w:rPr>
        <w:t>Данный прием позволяет учащимся определить цель изучения и основную мысль рассказа. Дети говорят о том, что автор предлагает взглянуть на себя со стороны, чтобы не оказаться в смешной ситуации</w:t>
      </w:r>
      <w:r w:rsidRPr="003753B4">
        <w:rPr>
          <w:sz w:val="27"/>
          <w:szCs w:val="27"/>
        </w:rPr>
        <w:t>.</w:t>
      </w:r>
    </w:p>
    <w:p w:rsidR="004C7483" w:rsidRPr="003753B4" w:rsidRDefault="007E7898" w:rsidP="008A3B94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753B4">
        <w:rPr>
          <w:sz w:val="28"/>
          <w:szCs w:val="28"/>
        </w:rPr>
        <w:t xml:space="preserve">Разработка и проведение уроков в технологии развития критического мышления дает мне возможность добиваться стабильно высоких результатов обучения. Труд учителя, работающего в данной технологии, достаточно сложен, но интересен. </w:t>
      </w:r>
    </w:p>
    <w:p w:rsidR="004C7483" w:rsidRPr="003753B4" w:rsidRDefault="004C7483" w:rsidP="008A3B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5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CE" w:rsidRPr="003753B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C7483" w:rsidRPr="003753B4" w:rsidRDefault="00871355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1.Бутенко А.В.,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Ходос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Е.А. Критическое мышление: метод, теория, практика. М.: 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Мирос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>, 2002. – 176с.</w:t>
      </w:r>
    </w:p>
    <w:p w:rsidR="008A3B94" w:rsidRDefault="00871355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Загашеев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И.О., Заир – Бек С.И. Критическое мышление: технология развития. - Издательство «Альянс»,2003.-284с.</w:t>
      </w:r>
    </w:p>
    <w:p w:rsidR="004C7483" w:rsidRPr="003753B4" w:rsidRDefault="00871355" w:rsidP="008A3B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3B4">
        <w:rPr>
          <w:rFonts w:ascii="Times New Roman" w:hAnsi="Times New Roman" w:cs="Times New Roman"/>
          <w:sz w:val="28"/>
          <w:szCs w:val="28"/>
        </w:rPr>
        <w:t xml:space="preserve">3. Заир-Бек С.И., </w:t>
      </w:r>
      <w:proofErr w:type="spellStart"/>
      <w:r w:rsidRPr="003753B4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3753B4">
        <w:rPr>
          <w:rFonts w:ascii="Times New Roman" w:hAnsi="Times New Roman" w:cs="Times New Roman"/>
          <w:sz w:val="28"/>
          <w:szCs w:val="28"/>
        </w:rPr>
        <w:t xml:space="preserve"> И.В. Развитие критического мышления на уроке. М.: Просвещение, 2004.-175с.</w:t>
      </w:r>
    </w:p>
    <w:sectPr w:rsidR="004C7483" w:rsidRPr="003753B4" w:rsidSect="00EF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D6D"/>
    <w:rsid w:val="00042914"/>
    <w:rsid w:val="00053E23"/>
    <w:rsid w:val="00070F41"/>
    <w:rsid w:val="000868FB"/>
    <w:rsid w:val="000F6BCD"/>
    <w:rsid w:val="000F7BCE"/>
    <w:rsid w:val="00122D6E"/>
    <w:rsid w:val="00176AAF"/>
    <w:rsid w:val="00232255"/>
    <w:rsid w:val="002B12F2"/>
    <w:rsid w:val="002B1F17"/>
    <w:rsid w:val="002B3817"/>
    <w:rsid w:val="002F06E5"/>
    <w:rsid w:val="00304AAD"/>
    <w:rsid w:val="003753B4"/>
    <w:rsid w:val="003B1E78"/>
    <w:rsid w:val="003C170A"/>
    <w:rsid w:val="00411B13"/>
    <w:rsid w:val="00437C8B"/>
    <w:rsid w:val="00487053"/>
    <w:rsid w:val="004A29CE"/>
    <w:rsid w:val="004C0346"/>
    <w:rsid w:val="004C7483"/>
    <w:rsid w:val="004D105F"/>
    <w:rsid w:val="00504CC9"/>
    <w:rsid w:val="005923FC"/>
    <w:rsid w:val="0061159A"/>
    <w:rsid w:val="00613C21"/>
    <w:rsid w:val="006F420B"/>
    <w:rsid w:val="00701B8F"/>
    <w:rsid w:val="0076116B"/>
    <w:rsid w:val="007870B3"/>
    <w:rsid w:val="00794081"/>
    <w:rsid w:val="007A0074"/>
    <w:rsid w:val="007E7898"/>
    <w:rsid w:val="0085053D"/>
    <w:rsid w:val="00871355"/>
    <w:rsid w:val="008A3B94"/>
    <w:rsid w:val="008B125C"/>
    <w:rsid w:val="008E25BA"/>
    <w:rsid w:val="00900806"/>
    <w:rsid w:val="009472CE"/>
    <w:rsid w:val="00A20930"/>
    <w:rsid w:val="00AE32F7"/>
    <w:rsid w:val="00AE6E77"/>
    <w:rsid w:val="00B75CD0"/>
    <w:rsid w:val="00C26594"/>
    <w:rsid w:val="00C81238"/>
    <w:rsid w:val="00CB1596"/>
    <w:rsid w:val="00CC6348"/>
    <w:rsid w:val="00D0760C"/>
    <w:rsid w:val="00D210F9"/>
    <w:rsid w:val="00D956E4"/>
    <w:rsid w:val="00DA0B78"/>
    <w:rsid w:val="00DC6B03"/>
    <w:rsid w:val="00E00392"/>
    <w:rsid w:val="00E102B8"/>
    <w:rsid w:val="00E47A69"/>
    <w:rsid w:val="00E90D72"/>
    <w:rsid w:val="00EF5E86"/>
    <w:rsid w:val="00EF6F60"/>
    <w:rsid w:val="00F2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D6A4-57A8-428E-B608-84F64D30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Алексей</cp:lastModifiedBy>
  <cp:revision>39</cp:revision>
  <cp:lastPrinted>2011-02-22T07:01:00Z</cp:lastPrinted>
  <dcterms:created xsi:type="dcterms:W3CDTF">2011-02-17T07:05:00Z</dcterms:created>
  <dcterms:modified xsi:type="dcterms:W3CDTF">2012-11-05T09:19:00Z</dcterms:modified>
</cp:coreProperties>
</file>