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48" w:rsidRDefault="00FC0F48" w:rsidP="00FC0F48">
      <w:pPr>
        <w:ind w:firstLine="454"/>
        <w:jc w:val="center"/>
        <w:rPr>
          <w:rFonts w:eastAsia="Times New Roman" w:cs="Times New Roman"/>
          <w:b/>
          <w:sz w:val="28"/>
          <w:szCs w:val="28"/>
        </w:rPr>
      </w:pPr>
      <w:r>
        <w:rPr>
          <w:rFonts w:eastAsia="Times New Roman" w:cs="Times New Roman"/>
          <w:b/>
          <w:sz w:val="28"/>
          <w:szCs w:val="28"/>
        </w:rPr>
        <w:t>Организация и содержание образования</w:t>
      </w:r>
    </w:p>
    <w:p w:rsidR="00FC0F48" w:rsidRDefault="00FC0F48" w:rsidP="00FC0F48">
      <w:pPr>
        <w:ind w:firstLine="454"/>
        <w:jc w:val="center"/>
        <w:rPr>
          <w:rFonts w:eastAsia="Times New Roman" w:cs="Times New Roman"/>
          <w:b/>
          <w:sz w:val="28"/>
          <w:szCs w:val="28"/>
        </w:rPr>
      </w:pPr>
      <w:r>
        <w:rPr>
          <w:rFonts w:eastAsia="Times New Roman" w:cs="Times New Roman"/>
          <w:b/>
          <w:sz w:val="28"/>
          <w:szCs w:val="28"/>
        </w:rPr>
        <w:t>детей с нарушениями развития</w:t>
      </w:r>
    </w:p>
    <w:p w:rsidR="00FC0F48" w:rsidRDefault="00FC0F48" w:rsidP="00FC0F48">
      <w:pPr>
        <w:ind w:firstLine="454"/>
        <w:rPr>
          <w:rFonts w:eastAsia="Times New Roman" w:cs="Times New Roman"/>
          <w:sz w:val="28"/>
          <w:szCs w:val="28"/>
        </w:rPr>
      </w:pPr>
    </w:p>
    <w:p w:rsidR="00FC0F48" w:rsidRDefault="00FC0F48" w:rsidP="00FC0F48">
      <w:pPr>
        <w:ind w:firstLine="454"/>
        <w:jc w:val="right"/>
        <w:rPr>
          <w:rFonts w:eastAsia="Times New Roman" w:cs="Times New Roman"/>
          <w:b/>
          <w:sz w:val="28"/>
          <w:szCs w:val="28"/>
        </w:rPr>
      </w:pPr>
      <w:r>
        <w:rPr>
          <w:rFonts w:eastAsia="Times New Roman" w:cs="Times New Roman"/>
          <w:b/>
          <w:sz w:val="28"/>
          <w:szCs w:val="28"/>
        </w:rPr>
        <w:t xml:space="preserve">Ильмурзина Тамара Ивановна </w:t>
      </w:r>
    </w:p>
    <w:p w:rsidR="00FC0F48" w:rsidRDefault="00FC0F48" w:rsidP="00FC0F48">
      <w:pPr>
        <w:ind w:firstLine="454"/>
        <w:jc w:val="center"/>
        <w:rPr>
          <w:rFonts w:eastAsia="Times New Roman" w:cs="Times New Roman"/>
          <w:i/>
          <w:sz w:val="28"/>
          <w:szCs w:val="28"/>
        </w:rPr>
      </w:pPr>
      <w:r>
        <w:rPr>
          <w:rFonts w:eastAsia="Times New Roman" w:cs="Times New Roman"/>
          <w:i/>
          <w:sz w:val="28"/>
          <w:szCs w:val="28"/>
        </w:rPr>
        <w:t>ГБОУ СОШ №4 п.г.т.Алексеевка г.о.Кинель</w:t>
      </w:r>
    </w:p>
    <w:p w:rsidR="00FC0F48" w:rsidRDefault="00FC0F48" w:rsidP="00FC0F48">
      <w:pPr>
        <w:ind w:firstLine="454"/>
        <w:jc w:val="right"/>
        <w:rPr>
          <w:rFonts w:eastAsia="Times New Roman" w:cs="Times New Roman"/>
          <w:sz w:val="28"/>
          <w:szCs w:val="28"/>
          <w:lang w:val="en-US"/>
        </w:rPr>
      </w:pPr>
      <w:r>
        <w:rPr>
          <w:rFonts w:eastAsia="Times New Roman" w:cs="Times New Roman"/>
          <w:sz w:val="28"/>
          <w:szCs w:val="28"/>
          <w:lang w:val="en-US"/>
        </w:rPr>
        <w:t>E-mail</w:t>
      </w:r>
      <w:r>
        <w:rPr>
          <w:rFonts w:eastAsia="Times New Roman" w:cs="Times New Roman"/>
          <w:sz w:val="28"/>
          <w:szCs w:val="28"/>
        </w:rPr>
        <w:t xml:space="preserve">: </w:t>
      </w:r>
      <w:hyperlink r:id="rId5" w:history="1">
        <w:r>
          <w:rPr>
            <w:rStyle w:val="a3"/>
          </w:rPr>
          <w:t>ilmurzinatamara@rambler.ru</w:t>
        </w:r>
      </w:hyperlink>
    </w:p>
    <w:p w:rsidR="00FC0F48" w:rsidRDefault="00FC0F48" w:rsidP="00FC0F48">
      <w:pPr>
        <w:ind w:firstLine="454"/>
        <w:jc w:val="right"/>
        <w:rPr>
          <w:rFonts w:eastAsia="Times New Roman" w:cs="Times New Roman"/>
          <w:sz w:val="28"/>
          <w:szCs w:val="28"/>
          <w:lang w:val="en-US"/>
        </w:rPr>
      </w:pPr>
    </w:p>
    <w:p w:rsidR="00FC0F48" w:rsidRDefault="00FC0F48" w:rsidP="00FC0F48">
      <w:pPr>
        <w:ind w:firstLine="454"/>
        <w:rPr>
          <w:rFonts w:eastAsia="Times New Roman" w:cs="Times New Roman"/>
          <w:sz w:val="28"/>
          <w:szCs w:val="28"/>
        </w:rPr>
      </w:pPr>
      <w:r>
        <w:rPr>
          <w:rFonts w:eastAsia="Times New Roman" w:cs="Times New Roman"/>
          <w:sz w:val="28"/>
          <w:szCs w:val="28"/>
        </w:rPr>
        <w:t>Гуманистические идеи были признаны современным российским обществом в силу изменения отношения государства и общества к личности человека в целом, и в частности к детям-инвалидам. Именно это обстоятельство вызвало необходимость модификации формулировок, поиска понятий, которые верно отражали бы суть государственной помощи лицам, имеющим трудности в самостоятельной адаптации к жизни в сегодняшнем мире [3, с. 26]. В силу этого в нормативно-правовой документации РФ стал использоваться термин «дети с ограниченными возможностями здоровья», суть которого отражает необходимость оказания обществом специальной помощи указанной категории детей для реализации их возможностей и обязанность обеспечения и защиты их гражданских прав [4, с. 30]. Одним из них является право на своевременное получение квалифицированной медико-психолого-педагогической помощи, а значит, и возможности обучения, т.е. создания специальных условий, способствующих реализации их сохранного познавательного потенциала.</w:t>
      </w:r>
    </w:p>
    <w:p w:rsidR="00FC0F48" w:rsidRDefault="00FC0F48" w:rsidP="00FC0F48">
      <w:pPr>
        <w:ind w:firstLine="454"/>
        <w:rPr>
          <w:rFonts w:eastAsia="Times New Roman" w:cs="Times New Roman"/>
          <w:sz w:val="28"/>
          <w:szCs w:val="28"/>
        </w:rPr>
      </w:pPr>
      <w:r>
        <w:rPr>
          <w:rFonts w:eastAsia="Times New Roman" w:cs="Times New Roman"/>
          <w:sz w:val="28"/>
          <w:szCs w:val="28"/>
        </w:rPr>
        <w:t>В течение последних десятилетий в России по разным причинам стремительно увеличилось число детей, имеющих нарушения развития, зачастую – в самых разнообразных сочетаниях.  В школы принимаются не только дети с лёгкой степенью умственной отсталости, но также с умеренной  и тяжёлой  формами интеллектуального недоразвития. Оказание своевременной психолого – педагогической помощи детям с ограниченными возможностями (на всех возрастных этапах развития) является наиболее важным направлением современной специальной психологии и коррекционной педагогики.</w:t>
      </w:r>
    </w:p>
    <w:p w:rsidR="00FC0F48" w:rsidRDefault="00FC0F48" w:rsidP="00FC0F48">
      <w:pPr>
        <w:ind w:firstLine="454"/>
        <w:rPr>
          <w:rFonts w:eastAsia="Times New Roman" w:cs="Times New Roman"/>
          <w:sz w:val="28"/>
          <w:szCs w:val="28"/>
        </w:rPr>
      </w:pPr>
      <w:r>
        <w:rPr>
          <w:rFonts w:eastAsia="Times New Roman" w:cs="Times New Roman"/>
          <w:sz w:val="28"/>
          <w:szCs w:val="28"/>
        </w:rPr>
        <w:t> Гуманистические и демократические тенденции в развитии специального образования в стране, определённый опыт работы нашего образовательного учреждения по вопросам обучения и воспитания детей с ограниченными возможностями здоровья не позволили нам оставаться в стороне от решения данной проблемы.</w:t>
      </w:r>
    </w:p>
    <w:p w:rsidR="00FC0F48" w:rsidRDefault="00FC0F48" w:rsidP="00FC0F48">
      <w:pPr>
        <w:ind w:firstLine="454"/>
        <w:rPr>
          <w:rFonts w:eastAsia="Times New Roman" w:cs="Times New Roman"/>
          <w:sz w:val="28"/>
          <w:szCs w:val="28"/>
        </w:rPr>
      </w:pPr>
      <w:r>
        <w:rPr>
          <w:rFonts w:eastAsia="Times New Roman" w:cs="Times New Roman"/>
          <w:sz w:val="28"/>
          <w:szCs w:val="28"/>
        </w:rPr>
        <w:t>На мой взгляд, только в общеобразовательном учреждении, которым является школа, дети могут получить различные образовательные услуги, в которых заинтересованы родители.</w:t>
      </w:r>
    </w:p>
    <w:p w:rsidR="00FC0F48" w:rsidRDefault="00FC0F48" w:rsidP="00FC0F48">
      <w:pPr>
        <w:ind w:firstLine="454"/>
        <w:rPr>
          <w:rFonts w:eastAsia="Times New Roman" w:cs="Times New Roman"/>
          <w:sz w:val="28"/>
          <w:szCs w:val="28"/>
        </w:rPr>
      </w:pPr>
      <w:r>
        <w:rPr>
          <w:rFonts w:eastAsia="Times New Roman" w:cs="Times New Roman"/>
          <w:sz w:val="28"/>
          <w:szCs w:val="28"/>
        </w:rPr>
        <w:t xml:space="preserve">Обучение способно приводить в движение внутренние процессы развития. Влияние среды и активное отношении к ней ребёнка создаёт условия для развития мыслительной деятельности. И тут нельзя не согласиться с В.В Давыдовым, утверждающим, что понятие «зоны ближайшего развития», введенное в психологию Л.С. Выготским, в определённой мере объясняет содержание процесса происхождения </w:t>
      </w:r>
      <w:r>
        <w:rPr>
          <w:rFonts w:eastAsia="Times New Roman" w:cs="Times New Roman"/>
          <w:sz w:val="28"/>
          <w:szCs w:val="28"/>
        </w:rPr>
        <w:lastRenderedPageBreak/>
        <w:t>индивидуальной деятельности из коллективной. Понятно, что для продвижения (особых) детей в общем развитии, для усвоения ими знаний, умений и навыков существенно важным является, не всякое, а специально организованное обучение и воспитание.</w:t>
      </w:r>
    </w:p>
    <w:p w:rsidR="00FC0F48" w:rsidRDefault="00FC0F48" w:rsidP="00FC0F48">
      <w:pPr>
        <w:ind w:firstLine="454"/>
        <w:rPr>
          <w:rFonts w:eastAsia="Times New Roman" w:cs="Times New Roman"/>
          <w:sz w:val="28"/>
          <w:szCs w:val="28"/>
        </w:rPr>
      </w:pPr>
      <w:r>
        <w:rPr>
          <w:rFonts w:eastAsia="Times New Roman" w:cs="Times New Roman"/>
          <w:sz w:val="28"/>
          <w:szCs w:val="28"/>
        </w:rPr>
        <w:t>Таким образом, родилась </w:t>
      </w:r>
      <w:r>
        <w:rPr>
          <w:rFonts w:eastAsia="Times New Roman" w:cs="Times New Roman"/>
          <w:i/>
          <w:iCs/>
          <w:sz w:val="28"/>
          <w:szCs w:val="28"/>
        </w:rPr>
        <w:t>идея проекта «Особый ребёнок</w:t>
      </w:r>
      <w:r>
        <w:rPr>
          <w:rFonts w:eastAsia="Times New Roman" w:cs="Times New Roman"/>
          <w:b/>
          <w:bCs/>
          <w:sz w:val="28"/>
          <w:szCs w:val="28"/>
        </w:rPr>
        <w:t>» </w:t>
      </w:r>
      <w:r>
        <w:rPr>
          <w:rFonts w:eastAsia="Times New Roman" w:cs="Times New Roman"/>
          <w:sz w:val="28"/>
          <w:szCs w:val="28"/>
        </w:rPr>
        <w:t>- создание доступной специальной коррекционной образовательной среды для детей с умеренной и глубокой формами интеллектуального недоразвития.</w:t>
      </w:r>
    </w:p>
    <w:p w:rsidR="00FC0F48" w:rsidRDefault="00FC0F48" w:rsidP="00FC0F48">
      <w:pPr>
        <w:ind w:firstLine="454"/>
        <w:rPr>
          <w:rFonts w:eastAsia="Times New Roman" w:cs="Times New Roman"/>
          <w:sz w:val="28"/>
          <w:szCs w:val="28"/>
        </w:rPr>
      </w:pPr>
      <w:r>
        <w:rPr>
          <w:rFonts w:eastAsia="Times New Roman" w:cs="Times New Roman"/>
          <w:i/>
          <w:iCs/>
          <w:sz w:val="28"/>
          <w:szCs w:val="28"/>
        </w:rPr>
        <w:t xml:space="preserve"> Педагогическая поддержка  </w:t>
      </w:r>
      <w:r>
        <w:rPr>
          <w:rFonts w:eastAsia="Times New Roman" w:cs="Times New Roman"/>
          <w:sz w:val="28"/>
          <w:szCs w:val="28"/>
        </w:rPr>
        <w:t>предполагает: поддержку ученика с умственной отсталостью во всех направлениях образовательной деятельности; доступное образование и воспитание; коррекцию и компенсацию нарушений развития; доступную трудовую подготовку; социальную адаптацию; комплексное медико-психолого-педагогическое сопровождение; выбор индивидуального образовательного маршрута;</w:t>
      </w:r>
    </w:p>
    <w:p w:rsidR="00FC0F48" w:rsidRDefault="00FC0F48" w:rsidP="00FC0F48">
      <w:pPr>
        <w:ind w:firstLine="454"/>
        <w:rPr>
          <w:rFonts w:eastAsia="Times New Roman" w:cs="Times New Roman"/>
          <w:sz w:val="28"/>
          <w:szCs w:val="28"/>
        </w:rPr>
      </w:pPr>
      <w:r>
        <w:rPr>
          <w:rFonts w:eastAsia="Times New Roman" w:cs="Times New Roman"/>
          <w:sz w:val="28"/>
          <w:szCs w:val="28"/>
        </w:rPr>
        <w:t>Образовательная коррекционно-развивающая среда, которая была создана для обучения и воспитания детей с лёгкой умственной отсталостью, претерпела изменения: необходимо было создать условия для превращения спонтанной непосредственной активности особого ребёнка в опосредованное культурное поведение, подготовить его к учебной деятельности, коллективной работе, общению со сверстниками. Педагогическому коллективу не стоило большого труда разработать проект «Особый ребёнок» в рамках программы развития школы.</w:t>
      </w:r>
    </w:p>
    <w:p w:rsidR="00FC0F48" w:rsidRDefault="00FC0F48" w:rsidP="00FC0F48">
      <w:pPr>
        <w:ind w:firstLine="454"/>
        <w:rPr>
          <w:rFonts w:eastAsia="Times New Roman" w:cs="Times New Roman"/>
          <w:sz w:val="28"/>
          <w:szCs w:val="28"/>
        </w:rPr>
      </w:pPr>
      <w:r>
        <w:rPr>
          <w:rFonts w:eastAsia="Times New Roman" w:cs="Times New Roman"/>
          <w:i/>
          <w:iCs/>
          <w:sz w:val="28"/>
          <w:szCs w:val="28"/>
        </w:rPr>
        <w:t>Цель проекта:</w:t>
      </w:r>
      <w:r>
        <w:rPr>
          <w:rFonts w:eastAsia="Times New Roman" w:cs="Times New Roman"/>
          <w:sz w:val="28"/>
          <w:szCs w:val="28"/>
        </w:rPr>
        <w:t> осуществление своевременной индивидуально ориентированной педагогической, психологической, социальной и медицинской помощи детям с ограниченными возможностями здоровья через работу служб сопровождения.</w:t>
      </w:r>
    </w:p>
    <w:p w:rsidR="00FC0F48" w:rsidRDefault="00FC0F48" w:rsidP="00FC0F48">
      <w:pPr>
        <w:ind w:firstLine="454"/>
        <w:rPr>
          <w:rFonts w:eastAsia="Times New Roman" w:cs="Times New Roman"/>
          <w:i/>
          <w:iCs/>
          <w:sz w:val="28"/>
          <w:szCs w:val="28"/>
        </w:rPr>
      </w:pPr>
      <w:r>
        <w:rPr>
          <w:rFonts w:eastAsia="Times New Roman" w:cs="Times New Roman"/>
          <w:i/>
          <w:iCs/>
          <w:sz w:val="28"/>
          <w:szCs w:val="28"/>
        </w:rPr>
        <w:t>Задачи проекта:</w:t>
      </w:r>
    </w:p>
    <w:p w:rsidR="00FC0F48" w:rsidRDefault="00FC0F48" w:rsidP="00FC0F48">
      <w:pPr>
        <w:numPr>
          <w:ilvl w:val="0"/>
          <w:numId w:val="1"/>
        </w:numPr>
        <w:ind w:left="0" w:firstLine="454"/>
        <w:rPr>
          <w:rFonts w:eastAsia="Times New Roman" w:cs="Times New Roman"/>
          <w:sz w:val="28"/>
          <w:szCs w:val="28"/>
        </w:rPr>
      </w:pPr>
      <w:r>
        <w:rPr>
          <w:rFonts w:eastAsia="Times New Roman" w:cs="Times New Roman"/>
          <w:sz w:val="28"/>
          <w:szCs w:val="28"/>
        </w:rPr>
        <w:t>содействовать всестороннему развитию детей;</w:t>
      </w:r>
    </w:p>
    <w:p w:rsidR="00FC0F48" w:rsidRDefault="00FC0F48" w:rsidP="00FC0F48">
      <w:pPr>
        <w:numPr>
          <w:ilvl w:val="0"/>
          <w:numId w:val="1"/>
        </w:numPr>
        <w:ind w:left="0" w:firstLine="454"/>
        <w:rPr>
          <w:rFonts w:eastAsia="Times New Roman" w:cs="Times New Roman"/>
          <w:sz w:val="28"/>
          <w:szCs w:val="28"/>
        </w:rPr>
      </w:pPr>
      <w:r>
        <w:rPr>
          <w:rFonts w:eastAsia="Times New Roman" w:cs="Times New Roman"/>
          <w:sz w:val="28"/>
          <w:szCs w:val="28"/>
        </w:rPr>
        <w:t>выявлять положительные и сглаживать отрицательные стороны личности, воспитывать детей социально адаптированными, трудоспособными и полезными членами общества;</w:t>
      </w:r>
    </w:p>
    <w:p w:rsidR="00FC0F48" w:rsidRDefault="00FC0F48" w:rsidP="00FC0F48">
      <w:pPr>
        <w:numPr>
          <w:ilvl w:val="0"/>
          <w:numId w:val="1"/>
        </w:numPr>
        <w:ind w:left="0" w:firstLine="454"/>
        <w:rPr>
          <w:rFonts w:eastAsia="Times New Roman" w:cs="Times New Roman"/>
          <w:sz w:val="28"/>
          <w:szCs w:val="28"/>
        </w:rPr>
      </w:pPr>
      <w:r>
        <w:rPr>
          <w:rFonts w:eastAsia="Times New Roman" w:cs="Times New Roman"/>
          <w:sz w:val="28"/>
          <w:szCs w:val="28"/>
        </w:rPr>
        <w:t>формировать жизненно важные навыки, обеспечивающие максимально возможную самостоятельность в бытовом и санитарно – гигиеническом самообслуживании;</w:t>
      </w:r>
    </w:p>
    <w:p w:rsidR="00FC0F48" w:rsidRDefault="00FC0F48" w:rsidP="00FC0F48">
      <w:pPr>
        <w:numPr>
          <w:ilvl w:val="0"/>
          <w:numId w:val="1"/>
        </w:numPr>
        <w:ind w:left="0" w:firstLine="454"/>
        <w:rPr>
          <w:rFonts w:eastAsia="Times New Roman" w:cs="Times New Roman"/>
          <w:sz w:val="28"/>
          <w:szCs w:val="28"/>
        </w:rPr>
      </w:pPr>
      <w:r>
        <w:rPr>
          <w:rFonts w:eastAsia="Times New Roman" w:cs="Times New Roman"/>
          <w:sz w:val="28"/>
          <w:szCs w:val="28"/>
        </w:rPr>
        <w:t>создать систему тесного взаимодействия семьи и школы по вопросам обучения и воспитания детей;</w:t>
      </w:r>
    </w:p>
    <w:p w:rsidR="00FC0F48" w:rsidRDefault="00FC0F48" w:rsidP="00FC0F48">
      <w:pPr>
        <w:numPr>
          <w:ilvl w:val="0"/>
          <w:numId w:val="1"/>
        </w:numPr>
        <w:ind w:left="0" w:firstLine="454"/>
        <w:rPr>
          <w:rFonts w:eastAsia="Times New Roman" w:cs="Times New Roman"/>
          <w:sz w:val="28"/>
          <w:szCs w:val="28"/>
        </w:rPr>
      </w:pPr>
      <w:r>
        <w:rPr>
          <w:rFonts w:eastAsia="Times New Roman" w:cs="Times New Roman"/>
          <w:sz w:val="28"/>
          <w:szCs w:val="28"/>
        </w:rPr>
        <w:t>корректировать систему сопровождения проекта «Особый ребёнок», позволяющую более гибко моделировать образовательную среду, максимально адаптированную к психофизическим возможностям ребёнка.</w:t>
      </w:r>
    </w:p>
    <w:p w:rsidR="00FC0F48" w:rsidRDefault="00FC0F48" w:rsidP="00FC0F48">
      <w:pPr>
        <w:ind w:firstLine="454"/>
        <w:rPr>
          <w:rFonts w:eastAsia="Times New Roman" w:cs="Times New Roman"/>
          <w:sz w:val="28"/>
          <w:szCs w:val="28"/>
        </w:rPr>
      </w:pPr>
      <w:r>
        <w:rPr>
          <w:rFonts w:eastAsia="Times New Roman" w:cs="Times New Roman"/>
          <w:i/>
          <w:iCs/>
          <w:sz w:val="28"/>
          <w:szCs w:val="28"/>
        </w:rPr>
        <w:t>Ожидаемые результаты: </w:t>
      </w:r>
      <w:r>
        <w:rPr>
          <w:rFonts w:eastAsia="Times New Roman" w:cs="Times New Roman"/>
          <w:sz w:val="28"/>
          <w:szCs w:val="28"/>
        </w:rPr>
        <w:t>Положительная динамика развития ребенка с особыми образовательными потребностями через построение модели индивидуального коррекционно-развивающего медико-психолого-педагогического сопровождения.</w:t>
      </w:r>
    </w:p>
    <w:p w:rsidR="00FC0F48" w:rsidRDefault="00FC0F48" w:rsidP="00FC0F48">
      <w:pPr>
        <w:ind w:firstLine="454"/>
        <w:rPr>
          <w:rFonts w:eastAsia="Times New Roman" w:cs="Times New Roman"/>
          <w:sz w:val="28"/>
          <w:szCs w:val="28"/>
        </w:rPr>
      </w:pPr>
      <w:r>
        <w:rPr>
          <w:rFonts w:eastAsia="Times New Roman" w:cs="Times New Roman"/>
          <w:sz w:val="28"/>
          <w:szCs w:val="28"/>
        </w:rPr>
        <w:t>Для достижения поставленной цели были существенно изменены организация, содержание обучения и воспитания. Детей с умеренной и тяжёлой умственной отсталостью стали обучать индивидуально-</w:t>
      </w:r>
      <w:r>
        <w:rPr>
          <w:rFonts w:eastAsia="Times New Roman" w:cs="Times New Roman"/>
          <w:sz w:val="28"/>
          <w:szCs w:val="28"/>
        </w:rPr>
        <w:lastRenderedPageBreak/>
        <w:t xml:space="preserve">дистанционно (по заключению ПМПК), а детей с диагнозом ЗПР по программе СКОУ 7вида интегрировано. </w:t>
      </w:r>
    </w:p>
    <w:p w:rsidR="00FC0F48" w:rsidRDefault="00FC0F48" w:rsidP="00FC0F48">
      <w:pPr>
        <w:ind w:firstLine="454"/>
        <w:rPr>
          <w:rFonts w:eastAsia="Times New Roman" w:cs="Times New Roman"/>
          <w:sz w:val="28"/>
          <w:szCs w:val="28"/>
        </w:rPr>
      </w:pPr>
      <w:r>
        <w:rPr>
          <w:rFonts w:eastAsia="Times New Roman" w:cs="Times New Roman"/>
          <w:sz w:val="28"/>
          <w:szCs w:val="28"/>
        </w:rPr>
        <w:t>Обучение детей с умеренной умственной отсталостью следует строить иначе, чем обучение детей с легкой умственной отсталостью. Школьная работа с этими детьми ведется по своим программам. Программы по общеобразовательным предметам скорректированы на основе государственной программы школ VIII вида.</w:t>
      </w:r>
    </w:p>
    <w:p w:rsidR="00FC0F48" w:rsidRDefault="00FC0F48" w:rsidP="00FC0F48">
      <w:pPr>
        <w:ind w:firstLine="454"/>
        <w:rPr>
          <w:rFonts w:eastAsia="Times New Roman" w:cs="Times New Roman"/>
          <w:sz w:val="28"/>
          <w:szCs w:val="28"/>
        </w:rPr>
      </w:pPr>
      <w:r>
        <w:rPr>
          <w:rFonts w:eastAsia="Times New Roman" w:cs="Times New Roman"/>
          <w:sz w:val="28"/>
          <w:szCs w:val="28"/>
        </w:rPr>
        <w:t>Практика показала, что многие дети с выраженными интеллектуальными нарушениями не могут освоить традиционные коррекционные программы в силу тяжести и глубины нарушений познавательной деятельности. Поэтому  пришлось скорректировать, адаптировать и использовать различные методические пособия, развивающие программы  по возможностям детей.</w:t>
      </w:r>
    </w:p>
    <w:p w:rsidR="00FC0F48" w:rsidRDefault="00FC0F48" w:rsidP="00FC0F48">
      <w:pPr>
        <w:ind w:firstLine="454"/>
        <w:rPr>
          <w:rFonts w:eastAsia="Times New Roman" w:cs="Times New Roman"/>
          <w:sz w:val="28"/>
          <w:szCs w:val="28"/>
        </w:rPr>
      </w:pPr>
      <w:r>
        <w:rPr>
          <w:rFonts w:eastAsia="Times New Roman" w:cs="Times New Roman"/>
          <w:sz w:val="28"/>
          <w:szCs w:val="28"/>
        </w:rPr>
        <w:t>Содержание учебных дисциплин предполагает:</w:t>
      </w:r>
    </w:p>
    <w:p w:rsidR="00FC0F48" w:rsidRDefault="00FC0F48" w:rsidP="00FC0F48">
      <w:pPr>
        <w:numPr>
          <w:ilvl w:val="0"/>
          <w:numId w:val="2"/>
        </w:numPr>
        <w:ind w:left="0" w:firstLine="454"/>
        <w:rPr>
          <w:rFonts w:eastAsia="Times New Roman" w:cs="Times New Roman"/>
          <w:sz w:val="28"/>
          <w:szCs w:val="28"/>
        </w:rPr>
      </w:pPr>
      <w:r>
        <w:rPr>
          <w:rFonts w:eastAsia="Times New Roman" w:cs="Times New Roman"/>
          <w:sz w:val="28"/>
          <w:szCs w:val="28"/>
        </w:rPr>
        <w:t>четко выраженную практическую направленность на приобретение жизненно необходимых адаптивных умений и навыков;</w:t>
      </w:r>
    </w:p>
    <w:p w:rsidR="00FC0F48" w:rsidRDefault="00FC0F48" w:rsidP="00FC0F48">
      <w:pPr>
        <w:numPr>
          <w:ilvl w:val="0"/>
          <w:numId w:val="2"/>
        </w:numPr>
        <w:ind w:left="0" w:firstLine="454"/>
        <w:rPr>
          <w:rFonts w:eastAsia="Times New Roman" w:cs="Times New Roman"/>
          <w:sz w:val="28"/>
          <w:szCs w:val="28"/>
        </w:rPr>
      </w:pPr>
      <w:r>
        <w:rPr>
          <w:rFonts w:eastAsia="Times New Roman" w:cs="Times New Roman"/>
          <w:sz w:val="28"/>
          <w:szCs w:val="28"/>
        </w:rPr>
        <w:t>связь учебного материала с реальной жизнью ребенка, что повышает мотивацию к обучению, формирует познавательные интересы;</w:t>
      </w:r>
    </w:p>
    <w:p w:rsidR="00FC0F48" w:rsidRDefault="00FC0F48" w:rsidP="00FC0F48">
      <w:pPr>
        <w:numPr>
          <w:ilvl w:val="0"/>
          <w:numId w:val="2"/>
        </w:numPr>
        <w:ind w:left="0" w:firstLine="454"/>
        <w:rPr>
          <w:rFonts w:eastAsia="Times New Roman" w:cs="Times New Roman"/>
          <w:sz w:val="28"/>
          <w:szCs w:val="28"/>
        </w:rPr>
      </w:pPr>
      <w:r>
        <w:rPr>
          <w:rFonts w:eastAsia="Times New Roman" w:cs="Times New Roman"/>
          <w:sz w:val="28"/>
          <w:szCs w:val="28"/>
        </w:rPr>
        <w:t>использование специальных методических приемов обучения и специальных учебных пособий;</w:t>
      </w:r>
    </w:p>
    <w:p w:rsidR="00FC0F48" w:rsidRDefault="00FC0F48" w:rsidP="00FC0F48">
      <w:pPr>
        <w:numPr>
          <w:ilvl w:val="0"/>
          <w:numId w:val="2"/>
        </w:numPr>
        <w:ind w:left="0" w:firstLine="454"/>
        <w:rPr>
          <w:rFonts w:eastAsia="Times New Roman" w:cs="Times New Roman"/>
          <w:sz w:val="28"/>
          <w:szCs w:val="28"/>
        </w:rPr>
      </w:pPr>
      <w:r>
        <w:rPr>
          <w:rFonts w:eastAsia="Times New Roman" w:cs="Times New Roman"/>
          <w:sz w:val="28"/>
          <w:szCs w:val="28"/>
        </w:rPr>
        <w:t>увеличение частоты обращений одной и той же учебной информации на разных учебных предметах;</w:t>
      </w:r>
    </w:p>
    <w:p w:rsidR="00FC0F48" w:rsidRDefault="00FC0F48" w:rsidP="00FC0F48">
      <w:pPr>
        <w:numPr>
          <w:ilvl w:val="0"/>
          <w:numId w:val="2"/>
        </w:numPr>
        <w:ind w:left="0" w:firstLine="454"/>
        <w:rPr>
          <w:rFonts w:eastAsia="Times New Roman" w:cs="Times New Roman"/>
          <w:sz w:val="28"/>
          <w:szCs w:val="28"/>
        </w:rPr>
      </w:pPr>
      <w:r>
        <w:rPr>
          <w:rFonts w:eastAsia="Times New Roman" w:cs="Times New Roman"/>
          <w:sz w:val="28"/>
          <w:szCs w:val="28"/>
        </w:rPr>
        <w:t>усиление использования межпредметных связей.</w:t>
      </w:r>
    </w:p>
    <w:p w:rsidR="00FC0F48" w:rsidRDefault="00FC0F48" w:rsidP="00FC0F48">
      <w:pPr>
        <w:ind w:firstLine="454"/>
        <w:rPr>
          <w:rFonts w:eastAsia="Times New Roman" w:cs="Times New Roman"/>
          <w:sz w:val="28"/>
          <w:szCs w:val="28"/>
        </w:rPr>
      </w:pPr>
      <w:r>
        <w:rPr>
          <w:rFonts w:eastAsia="Times New Roman" w:cs="Times New Roman"/>
          <w:sz w:val="28"/>
          <w:szCs w:val="28"/>
        </w:rPr>
        <w:t>Трудовое обучение является приоритетным. Одной из главных задач обучения и воспитания является подготовка лиц с ОВЗ  к трудовой занятости, к доступной для них сфере деятельности. Трудовая подготовка включает в себя:</w:t>
      </w:r>
    </w:p>
    <w:p w:rsidR="00FC0F48" w:rsidRDefault="00FC0F48" w:rsidP="00FC0F48">
      <w:pPr>
        <w:numPr>
          <w:ilvl w:val="0"/>
          <w:numId w:val="3"/>
        </w:numPr>
        <w:ind w:left="0" w:firstLine="454"/>
        <w:rPr>
          <w:rFonts w:eastAsia="Times New Roman" w:cs="Times New Roman"/>
          <w:sz w:val="28"/>
          <w:szCs w:val="28"/>
        </w:rPr>
      </w:pPr>
      <w:r>
        <w:rPr>
          <w:rFonts w:eastAsia="Times New Roman" w:cs="Times New Roman"/>
          <w:sz w:val="28"/>
          <w:szCs w:val="28"/>
        </w:rPr>
        <w:t>выработку определенных трудовых навыков;</w:t>
      </w:r>
    </w:p>
    <w:p w:rsidR="00FC0F48" w:rsidRDefault="00FC0F48" w:rsidP="00FC0F48">
      <w:pPr>
        <w:numPr>
          <w:ilvl w:val="0"/>
          <w:numId w:val="3"/>
        </w:numPr>
        <w:ind w:left="0" w:firstLine="454"/>
        <w:rPr>
          <w:rFonts w:eastAsia="Times New Roman" w:cs="Times New Roman"/>
          <w:sz w:val="28"/>
          <w:szCs w:val="28"/>
        </w:rPr>
      </w:pPr>
      <w:r>
        <w:rPr>
          <w:rFonts w:eastAsia="Times New Roman" w:cs="Times New Roman"/>
          <w:sz w:val="28"/>
          <w:szCs w:val="28"/>
        </w:rPr>
        <w:t>способность к длительным трудовым усилиям;</w:t>
      </w:r>
    </w:p>
    <w:p w:rsidR="00FC0F48" w:rsidRDefault="00FC0F48" w:rsidP="00FC0F48">
      <w:pPr>
        <w:numPr>
          <w:ilvl w:val="0"/>
          <w:numId w:val="3"/>
        </w:numPr>
        <w:ind w:left="0" w:firstLine="454"/>
        <w:rPr>
          <w:rFonts w:eastAsia="Times New Roman" w:cs="Times New Roman"/>
          <w:sz w:val="28"/>
          <w:szCs w:val="28"/>
        </w:rPr>
      </w:pPr>
      <w:r>
        <w:rPr>
          <w:rFonts w:eastAsia="Times New Roman" w:cs="Times New Roman"/>
          <w:sz w:val="28"/>
          <w:szCs w:val="28"/>
        </w:rPr>
        <w:t>формирование отношения к труду как нравственной норме и источнику средств существования;</w:t>
      </w:r>
    </w:p>
    <w:p w:rsidR="00FC0F48" w:rsidRDefault="00FC0F48" w:rsidP="00FC0F48">
      <w:pPr>
        <w:numPr>
          <w:ilvl w:val="0"/>
          <w:numId w:val="3"/>
        </w:numPr>
        <w:ind w:left="0" w:firstLine="454"/>
        <w:rPr>
          <w:rFonts w:eastAsia="Times New Roman" w:cs="Times New Roman"/>
          <w:sz w:val="28"/>
          <w:szCs w:val="28"/>
        </w:rPr>
      </w:pPr>
      <w:r>
        <w:rPr>
          <w:rFonts w:eastAsia="Times New Roman" w:cs="Times New Roman"/>
          <w:sz w:val="28"/>
          <w:szCs w:val="28"/>
        </w:rPr>
        <w:t>воспитание трудолюбия, терпения и настойчивости;</w:t>
      </w:r>
    </w:p>
    <w:p w:rsidR="00FC0F48" w:rsidRDefault="00FC0F48" w:rsidP="00FC0F48">
      <w:pPr>
        <w:numPr>
          <w:ilvl w:val="0"/>
          <w:numId w:val="3"/>
        </w:numPr>
        <w:ind w:left="0" w:firstLine="454"/>
        <w:rPr>
          <w:rFonts w:eastAsia="Times New Roman" w:cs="Times New Roman"/>
          <w:sz w:val="28"/>
          <w:szCs w:val="28"/>
        </w:rPr>
      </w:pPr>
      <w:r>
        <w:rPr>
          <w:rFonts w:eastAsia="Times New Roman" w:cs="Times New Roman"/>
          <w:sz w:val="28"/>
          <w:szCs w:val="28"/>
        </w:rPr>
        <w:t>умение соотносить свои желания и собственные возможности;</w:t>
      </w:r>
    </w:p>
    <w:p w:rsidR="00FC0F48" w:rsidRDefault="00FC0F48" w:rsidP="00FC0F48">
      <w:pPr>
        <w:numPr>
          <w:ilvl w:val="0"/>
          <w:numId w:val="3"/>
        </w:numPr>
        <w:ind w:left="0" w:firstLine="454"/>
        <w:rPr>
          <w:rFonts w:eastAsia="Times New Roman" w:cs="Times New Roman"/>
          <w:sz w:val="28"/>
          <w:szCs w:val="28"/>
        </w:rPr>
      </w:pPr>
      <w:r>
        <w:rPr>
          <w:rFonts w:eastAsia="Times New Roman" w:cs="Times New Roman"/>
          <w:sz w:val="28"/>
          <w:szCs w:val="28"/>
        </w:rPr>
        <w:t>умение действовать по инструкции;</w:t>
      </w:r>
    </w:p>
    <w:p w:rsidR="00FC0F48" w:rsidRDefault="00FC0F48" w:rsidP="00FC0F48">
      <w:pPr>
        <w:numPr>
          <w:ilvl w:val="0"/>
          <w:numId w:val="3"/>
        </w:numPr>
        <w:ind w:left="0" w:firstLine="454"/>
        <w:rPr>
          <w:rFonts w:eastAsia="Times New Roman" w:cs="Times New Roman"/>
          <w:sz w:val="28"/>
          <w:szCs w:val="28"/>
        </w:rPr>
      </w:pPr>
      <w:r>
        <w:rPr>
          <w:rFonts w:eastAsia="Times New Roman" w:cs="Times New Roman"/>
          <w:sz w:val="28"/>
          <w:szCs w:val="28"/>
        </w:rPr>
        <w:t>обучение культуре труда и служебных отношений</w:t>
      </w:r>
    </w:p>
    <w:p w:rsidR="00FC0F48" w:rsidRDefault="00FC0F48" w:rsidP="00FC0F48">
      <w:pPr>
        <w:ind w:firstLine="454"/>
        <w:rPr>
          <w:rFonts w:eastAsia="Times New Roman" w:cs="Times New Roman"/>
          <w:sz w:val="28"/>
          <w:szCs w:val="28"/>
        </w:rPr>
      </w:pPr>
      <w:r>
        <w:rPr>
          <w:rFonts w:eastAsia="Times New Roman" w:cs="Times New Roman"/>
          <w:sz w:val="28"/>
          <w:szCs w:val="28"/>
        </w:rPr>
        <w:t>В начальной школе трудовое воспитание включает в себя формирование навыков по самообслуживанию, навыков личной гигиены, общетрудовых умений и навыков, расширение представлений о труде взрослых. Большое внимание уделяется воспитанию самостоятельности, уверенности в своих действиях, умению адекватно оценивать возможности друг друга, управлять своим поведением, предопределять результат действия.</w:t>
      </w:r>
    </w:p>
    <w:p w:rsidR="00FC0F48" w:rsidRDefault="00FC0F48" w:rsidP="00FC0F48">
      <w:pPr>
        <w:ind w:firstLine="454"/>
        <w:rPr>
          <w:rFonts w:eastAsia="Times New Roman" w:cs="Times New Roman"/>
          <w:sz w:val="28"/>
          <w:szCs w:val="28"/>
        </w:rPr>
      </w:pPr>
      <w:r>
        <w:rPr>
          <w:rFonts w:eastAsia="Times New Roman" w:cs="Times New Roman"/>
          <w:sz w:val="28"/>
          <w:szCs w:val="28"/>
        </w:rPr>
        <w:t>К школьному компоненту относятся занятия по выбору учреждения (факультативные занятия). Особое место при обучении детей с умеренной умственной отсталостью занимает выработка социальных форм поведения. Дети учатся  правильно переходить дорогу, пользоваться общественным транспортом, распознавать световые дорожные сигналы и т.д.</w:t>
      </w:r>
    </w:p>
    <w:p w:rsidR="00FC0F48" w:rsidRDefault="00FC0F48" w:rsidP="00FC0F48">
      <w:pPr>
        <w:ind w:firstLine="454"/>
        <w:rPr>
          <w:rFonts w:eastAsia="Times New Roman" w:cs="Times New Roman"/>
          <w:sz w:val="28"/>
          <w:szCs w:val="28"/>
        </w:rPr>
      </w:pPr>
      <w:r>
        <w:rPr>
          <w:rFonts w:eastAsia="Times New Roman" w:cs="Times New Roman"/>
          <w:sz w:val="28"/>
          <w:szCs w:val="28"/>
        </w:rPr>
        <w:lastRenderedPageBreak/>
        <w:t>Учебно-воспитательный процесс в этих классах строится на принципе уникальности, самостоятельности, совместности и т.д. Дети принимают участие в работе танцевального кружка «Сюрприз», проводятся фольклорные праздник , учащиеся занимаются в изостудии « Альбом с кляксами», участвуют в эстафетах и соревнованиях, музыкальных встречах.</w:t>
      </w:r>
    </w:p>
    <w:p w:rsidR="00FC0F48" w:rsidRDefault="00FC0F48" w:rsidP="00FC0F48">
      <w:pPr>
        <w:ind w:firstLine="454"/>
        <w:rPr>
          <w:rFonts w:eastAsia="Times New Roman" w:cs="Times New Roman"/>
          <w:sz w:val="28"/>
          <w:szCs w:val="28"/>
        </w:rPr>
      </w:pPr>
      <w:r>
        <w:rPr>
          <w:rFonts w:eastAsia="Times New Roman" w:cs="Times New Roman"/>
          <w:sz w:val="28"/>
          <w:szCs w:val="28"/>
        </w:rPr>
        <w:t xml:space="preserve"> Обучая детей данной категории, мы пришли к выводу, что полноценная работа с детьми с ОВЗ  невозможна без опоры на семью. Помощь детям с нарушением психического развития требует социально-педагогической поддержки их семей. Известно, что самым мощным фактором становления личности ребёнка, его «Я» являются взаимоотношения в семье и именно семья в течение первых шести – семи лет жизни ребёнка формирует основы будущей личности. От того как складываются отношения в семье, зависит и процесс социализации ребёнка. Социализация - это процесс, посредством которого ребёнок усваивает поведение, навыки, мотивы, убеждения и нормы, свойственные его культуре, считающиеся в ней необходимыми и желательными. Семья является наиболее значимой частью мира ребёнка, то она обычно рассматривается как первичный и наиболее мощный агент социализации, играющий ключевую роль в формировании личностных черт и мотивов; в руководстве социальным поведением; в передаче ценностей, веры и норм, свойственных данной культуре. Развитие ребенка - инвалида в огромной степени зависит от семейного благополучия, участия родителей в его физическом и духовном становлении, правильности воспитательных воздействий. Проведение  целенаправленной  работы с родителями стало реальной необходимостью. Зачастую в семьях складываются неадекватные межличностные отношения. Какие же факторы нарушают внутрисемейную атмосферу? В первую очередь, с матерями, включая обследование внутреннего состояния матерей, выявление наиболее трудных в психологическом плане моментов в жизни семей, оказание консультативной и психологической помощи. Для нас важно, чтобы родители не оставались один на один со своей бедой, чтобы инвалидность ребенка не становилась только личным делом семьи. Родители детей - инвалидов должны поверить в свои силы и активно совместно решать насущные проблемы своих детей и семьи.</w:t>
      </w:r>
    </w:p>
    <w:p w:rsidR="00FC0F48" w:rsidRDefault="00FC0F48" w:rsidP="00FC0F48">
      <w:pPr>
        <w:ind w:firstLine="454"/>
        <w:rPr>
          <w:rFonts w:eastAsia="Times New Roman" w:cs="Times New Roman"/>
          <w:sz w:val="28"/>
          <w:szCs w:val="28"/>
        </w:rPr>
      </w:pPr>
      <w:r>
        <w:rPr>
          <w:rFonts w:eastAsia="Times New Roman" w:cs="Times New Roman"/>
          <w:sz w:val="28"/>
          <w:szCs w:val="28"/>
        </w:rPr>
        <w:t>Учет состояния развития ребенка является одной из актуальных проблем. В нашей школе эта проблема решается в комплексе всеми специалистами учреждения, которые руководствуются, прежде всего, интересами ребенка. Нами был разработан комплексный мониторинг индивидуальных особенностей психо - социального развития ребенка. Отслеживая эффективность усвоения учебного материала детьми и их личностное развитие специалистами школы была разработана Карта медико-психолого-педагогического сопровождения развития детей, которая включает: усвоение учебного материала, развития памяти, внимания, речи, эмоционально - волевой сферы, интересов ребёнка, особенности личности.</w:t>
      </w:r>
    </w:p>
    <w:p w:rsidR="00FC0F48" w:rsidRDefault="00FC0F48" w:rsidP="00FC0F48">
      <w:pPr>
        <w:ind w:firstLine="454"/>
        <w:rPr>
          <w:rFonts w:eastAsia="Times New Roman" w:cs="Times New Roman"/>
          <w:sz w:val="28"/>
          <w:szCs w:val="28"/>
        </w:rPr>
      </w:pPr>
      <w:r>
        <w:rPr>
          <w:rFonts w:eastAsia="Times New Roman" w:cs="Times New Roman"/>
          <w:sz w:val="28"/>
          <w:szCs w:val="28"/>
        </w:rPr>
        <w:t xml:space="preserve">В результате детальной медико--психолого-педагогической диагностики на каждого ребенка составляется индивидуальный маршрут развития, где </w:t>
      </w:r>
      <w:r>
        <w:rPr>
          <w:rFonts w:eastAsia="Times New Roman" w:cs="Times New Roman"/>
          <w:sz w:val="28"/>
          <w:szCs w:val="28"/>
        </w:rPr>
        <w:lastRenderedPageBreak/>
        <w:t>учитывается актуальный уровень психофизического состояния ребенка и зона его ближайшего развития.</w:t>
      </w:r>
    </w:p>
    <w:p w:rsidR="00FC0F48" w:rsidRDefault="00FC0F48" w:rsidP="00FC0F48">
      <w:pPr>
        <w:ind w:firstLine="454"/>
        <w:rPr>
          <w:rFonts w:eastAsia="Times New Roman" w:cs="Times New Roman"/>
          <w:sz w:val="28"/>
          <w:szCs w:val="28"/>
        </w:rPr>
      </w:pPr>
      <w:r>
        <w:rPr>
          <w:rFonts w:eastAsia="Times New Roman" w:cs="Times New Roman"/>
          <w:sz w:val="28"/>
          <w:szCs w:val="28"/>
        </w:rPr>
        <w:t>Данный маршрут полностью отражает особенности ребенка, его возможности в обучении и не позволяет завышать требования к ребенку со стороны взрослых.</w:t>
      </w:r>
    </w:p>
    <w:p w:rsidR="00FC0F48" w:rsidRDefault="00FC0F48" w:rsidP="00FC0F48">
      <w:pPr>
        <w:ind w:firstLine="454"/>
        <w:rPr>
          <w:rFonts w:eastAsia="Times New Roman" w:cs="Times New Roman"/>
          <w:sz w:val="28"/>
          <w:szCs w:val="28"/>
        </w:rPr>
      </w:pPr>
      <w:r>
        <w:rPr>
          <w:rFonts w:eastAsia="Times New Roman" w:cs="Times New Roman"/>
          <w:sz w:val="28"/>
          <w:szCs w:val="28"/>
        </w:rPr>
        <w:t>Сведения, полученные в ходе обследования, заносятся в медико-- психолого- педагогическую карту индивидуального развития учащегося, что помогает определить «зону тревог» и скорректировать всю последующую педагогическую деятельность с учетом полученных данных. Наряду с индивидуальным мониторингом, который проводится специалистами учреждения, также ведётся общий мониторинг.</w:t>
      </w:r>
    </w:p>
    <w:p w:rsidR="00FC0F48" w:rsidRDefault="00FC0F48" w:rsidP="00FC0F48">
      <w:pPr>
        <w:ind w:firstLine="454"/>
        <w:rPr>
          <w:rFonts w:eastAsia="Times New Roman" w:cs="Times New Roman"/>
          <w:sz w:val="28"/>
          <w:szCs w:val="28"/>
        </w:rPr>
      </w:pPr>
      <w:r>
        <w:rPr>
          <w:rFonts w:eastAsia="Times New Roman" w:cs="Times New Roman"/>
          <w:sz w:val="28"/>
          <w:szCs w:val="28"/>
        </w:rPr>
        <w:t xml:space="preserve">Изучение работы А.Р. Малера «Воспитание и обучение детей с тяжелой интеллектуальной недостаточностью» помогло нам четко выделить этапы обучения. Каждый возрастной этап определяет особые задачи, содержание и методы коррекционно-воспитательной работы с детьми данной категории. </w:t>
      </w:r>
    </w:p>
    <w:p w:rsidR="00FC0F48" w:rsidRDefault="00FC0F48" w:rsidP="00FC0F48">
      <w:pPr>
        <w:ind w:firstLine="454"/>
        <w:rPr>
          <w:rFonts w:eastAsia="Times New Roman" w:cs="Times New Roman"/>
          <w:sz w:val="28"/>
          <w:szCs w:val="28"/>
        </w:rPr>
      </w:pPr>
      <w:r>
        <w:rPr>
          <w:rFonts w:eastAsia="Times New Roman" w:cs="Times New Roman"/>
          <w:i/>
          <w:iCs/>
          <w:sz w:val="28"/>
          <w:szCs w:val="28"/>
        </w:rPr>
        <w:t>Первый этап (7-9лет). </w:t>
      </w:r>
      <w:r>
        <w:rPr>
          <w:rFonts w:eastAsia="Times New Roman" w:cs="Times New Roman"/>
          <w:sz w:val="28"/>
          <w:szCs w:val="28"/>
        </w:rPr>
        <w:t>Младший подростковый возраст является адаптационный. На этом этапе осуществляется комплексное системное психолого-педагогическое изучение ребенка с учетом всех составляющих онтогенеза: анамнестических данных, сведений о социокультурных и педагогических условиях семейного воспитания, особенностях возрастного развития. Выявляется уровень актуального и перспективного развития ребёнка. Но, прежде всего на этом этапе ведётся разработка конкретной программы педагогической поддержки ученика. Особое значение приобретает консультативная помощь семье по организации жизнедеятельности ребенка, созданию оптимальных условий, предупреждающих возникновение у родителей дискомфорта, страхов, неуверенности.</w:t>
      </w:r>
    </w:p>
    <w:p w:rsidR="00FC0F48" w:rsidRDefault="00FC0F48" w:rsidP="00FC0F48">
      <w:pPr>
        <w:ind w:firstLine="454"/>
        <w:rPr>
          <w:rFonts w:eastAsia="Times New Roman" w:cs="Times New Roman"/>
          <w:sz w:val="28"/>
          <w:szCs w:val="28"/>
        </w:rPr>
      </w:pPr>
      <w:r>
        <w:rPr>
          <w:rFonts w:eastAsia="Times New Roman" w:cs="Times New Roman"/>
          <w:sz w:val="28"/>
          <w:szCs w:val="28"/>
        </w:rPr>
        <w:t>Основная задача этого этапа - подготовить детей к простейшим видам (доступных для них) учебной деятельности, соблюдение режима учебной деятельности, формирование умений коллективной работы под контролем учителя.</w:t>
      </w:r>
    </w:p>
    <w:p w:rsidR="00FC0F48" w:rsidRDefault="00FC0F48" w:rsidP="00FC0F48">
      <w:pPr>
        <w:ind w:firstLine="454"/>
        <w:rPr>
          <w:rFonts w:eastAsia="Times New Roman" w:cs="Times New Roman"/>
          <w:sz w:val="28"/>
          <w:szCs w:val="28"/>
        </w:rPr>
      </w:pPr>
      <w:r>
        <w:rPr>
          <w:rFonts w:eastAsia="Times New Roman" w:cs="Times New Roman"/>
          <w:sz w:val="28"/>
          <w:szCs w:val="28"/>
        </w:rPr>
        <w:t>Проведённая диагностика является основой для планирования фронтальных занятий и составления индивидуальной программы медико - психолого- педагогической работы с ребенком..</w:t>
      </w:r>
    </w:p>
    <w:p w:rsidR="00FC0F48" w:rsidRDefault="00FC0F48" w:rsidP="00FC0F48">
      <w:pPr>
        <w:ind w:firstLine="454"/>
        <w:rPr>
          <w:rFonts w:eastAsia="Times New Roman" w:cs="Times New Roman"/>
          <w:sz w:val="28"/>
          <w:szCs w:val="28"/>
        </w:rPr>
      </w:pPr>
      <w:r>
        <w:rPr>
          <w:rFonts w:eastAsia="Times New Roman" w:cs="Times New Roman"/>
          <w:sz w:val="28"/>
          <w:szCs w:val="28"/>
        </w:rPr>
        <w:t>Учебно-воспитательный процесс для данной категории учащихся максимально адаптирован к каждому ребёнку через систему медико-психолого--педагогического сопровождения.</w:t>
      </w:r>
    </w:p>
    <w:p w:rsidR="00FC0F48" w:rsidRDefault="00FC0F48" w:rsidP="00FC0F48">
      <w:pPr>
        <w:ind w:firstLine="454"/>
        <w:rPr>
          <w:rFonts w:eastAsia="Times New Roman" w:cs="Times New Roman"/>
          <w:sz w:val="28"/>
          <w:szCs w:val="28"/>
        </w:rPr>
      </w:pPr>
      <w:r>
        <w:rPr>
          <w:rFonts w:eastAsia="Times New Roman" w:cs="Times New Roman"/>
          <w:sz w:val="28"/>
          <w:szCs w:val="28"/>
        </w:rPr>
        <w:t>Под сопровождением мы понимаем специально организованную помощь-поддержку ребенку с особыми образовательными потребностями в процессе обучения и воспитания в его школьной жизни. Система сопровождения </w:t>
      </w:r>
      <w:r>
        <w:rPr>
          <w:rFonts w:eastAsia="Times New Roman" w:cs="Times New Roman"/>
          <w:i/>
          <w:iCs/>
          <w:sz w:val="28"/>
          <w:szCs w:val="28"/>
        </w:rPr>
        <w:t>в школе педагогической поддержки</w:t>
      </w:r>
      <w:r>
        <w:rPr>
          <w:rFonts w:eastAsia="Times New Roman" w:cs="Times New Roman"/>
          <w:sz w:val="28"/>
          <w:szCs w:val="28"/>
        </w:rPr>
        <w:t> реализуется через деятельность служб сопровождения.</w:t>
      </w:r>
    </w:p>
    <w:p w:rsidR="00FC0F48" w:rsidRDefault="00FC0F48" w:rsidP="00FC0F48">
      <w:pPr>
        <w:ind w:firstLine="454"/>
        <w:rPr>
          <w:rFonts w:eastAsia="Times New Roman" w:cs="Times New Roman"/>
          <w:sz w:val="28"/>
          <w:szCs w:val="28"/>
        </w:rPr>
      </w:pPr>
      <w:r>
        <w:rPr>
          <w:rFonts w:eastAsia="Times New Roman" w:cs="Times New Roman"/>
          <w:i/>
          <w:iCs/>
          <w:sz w:val="28"/>
          <w:szCs w:val="28"/>
        </w:rPr>
        <w:t>Служба дополнительной педагогической поддержки.</w:t>
      </w:r>
      <w:r>
        <w:rPr>
          <w:rFonts w:eastAsia="Times New Roman" w:cs="Times New Roman"/>
          <w:sz w:val="28"/>
          <w:szCs w:val="28"/>
        </w:rPr>
        <w:t xml:space="preserve"> Цель – совместное творчество педагога и ребенка в специально созданном пространстве (театральном, художественном, духовном); осуществление «ненавязчивого» </w:t>
      </w:r>
      <w:r>
        <w:rPr>
          <w:rFonts w:eastAsia="Times New Roman" w:cs="Times New Roman"/>
          <w:sz w:val="28"/>
          <w:szCs w:val="28"/>
        </w:rPr>
        <w:lastRenderedPageBreak/>
        <w:t>воспитания благодаря  включению детей в личностно-значимые виды деятельности (участие в кружках, выставках, проектах). Такое сопровождение создает особые условия для преодоления личностной недостаточности и развития ребенка, формирование у него ценностных ориентаций и способствует успешной интеграции ребенка-инвалида в общество здоровых детей.</w:t>
      </w:r>
    </w:p>
    <w:p w:rsidR="00FC0F48" w:rsidRDefault="00FC0F48" w:rsidP="00FC0F48">
      <w:pPr>
        <w:ind w:firstLine="454"/>
        <w:rPr>
          <w:rFonts w:eastAsia="Times New Roman" w:cs="Times New Roman"/>
          <w:sz w:val="28"/>
          <w:szCs w:val="28"/>
        </w:rPr>
      </w:pPr>
      <w:r>
        <w:rPr>
          <w:rFonts w:eastAsia="Times New Roman" w:cs="Times New Roman"/>
          <w:i/>
          <w:iCs/>
          <w:sz w:val="28"/>
          <w:szCs w:val="28"/>
        </w:rPr>
        <w:t>Социально-психологическая служба</w:t>
      </w:r>
      <w:r>
        <w:rPr>
          <w:rFonts w:eastAsia="Times New Roman" w:cs="Times New Roman"/>
          <w:b/>
          <w:bCs/>
          <w:sz w:val="28"/>
          <w:szCs w:val="28"/>
        </w:rPr>
        <w:t> - </w:t>
      </w:r>
      <w:r>
        <w:rPr>
          <w:rFonts w:eastAsia="Times New Roman" w:cs="Times New Roman"/>
          <w:sz w:val="28"/>
          <w:szCs w:val="28"/>
        </w:rPr>
        <w:t>создание системы социально-психологического сопровождения ребёнка в конкретной ситуации школьного взаимодействия, через выявление причин трудностей в обучении и их преодоление, создание атмосферы дружелюбия, развитие индивидуальности ребенка, развитие коммуникативных умений, формирование устойчивой учебной мотивации, позитивной «Я» - самооценки, умение противостоять негативному явлению.</w:t>
      </w:r>
    </w:p>
    <w:p w:rsidR="00FC0F48" w:rsidRDefault="00FC0F48" w:rsidP="00FC0F48">
      <w:pPr>
        <w:ind w:firstLine="454"/>
        <w:rPr>
          <w:rFonts w:eastAsia="Times New Roman" w:cs="Times New Roman"/>
          <w:sz w:val="28"/>
          <w:szCs w:val="28"/>
        </w:rPr>
      </w:pPr>
      <w:r>
        <w:rPr>
          <w:rFonts w:eastAsia="Times New Roman" w:cs="Times New Roman"/>
          <w:i/>
          <w:iCs/>
          <w:sz w:val="28"/>
          <w:szCs w:val="28"/>
        </w:rPr>
        <w:t>Служба сопровождения родителей</w:t>
      </w:r>
      <w:r>
        <w:rPr>
          <w:rFonts w:eastAsia="Times New Roman" w:cs="Times New Roman"/>
          <w:sz w:val="28"/>
          <w:szCs w:val="28"/>
        </w:rPr>
        <w:t> включает в себя:</w:t>
      </w:r>
    </w:p>
    <w:p w:rsidR="00FC0F48" w:rsidRDefault="00FC0F48" w:rsidP="00FC0F48">
      <w:pPr>
        <w:numPr>
          <w:ilvl w:val="0"/>
          <w:numId w:val="4"/>
        </w:numPr>
        <w:ind w:left="0" w:firstLine="454"/>
        <w:rPr>
          <w:rFonts w:eastAsia="Times New Roman" w:cs="Times New Roman"/>
          <w:sz w:val="28"/>
          <w:szCs w:val="28"/>
        </w:rPr>
      </w:pPr>
      <w:r>
        <w:rPr>
          <w:rFonts w:eastAsia="Times New Roman" w:cs="Times New Roman"/>
          <w:sz w:val="28"/>
          <w:szCs w:val="28"/>
        </w:rPr>
        <w:t>комплексное социально-психологическое сопровождение семьи в целях оказания помощи в воспитании ребёнка;</w:t>
      </w:r>
    </w:p>
    <w:p w:rsidR="00FC0F48" w:rsidRDefault="00FC0F48" w:rsidP="00FC0F48">
      <w:pPr>
        <w:numPr>
          <w:ilvl w:val="0"/>
          <w:numId w:val="4"/>
        </w:numPr>
        <w:ind w:left="0" w:firstLine="454"/>
        <w:rPr>
          <w:rFonts w:eastAsia="Times New Roman" w:cs="Times New Roman"/>
          <w:sz w:val="28"/>
          <w:szCs w:val="28"/>
        </w:rPr>
      </w:pPr>
      <w:r>
        <w:rPr>
          <w:rFonts w:eastAsia="Times New Roman" w:cs="Times New Roman"/>
          <w:sz w:val="28"/>
          <w:szCs w:val="28"/>
        </w:rPr>
        <w:t>информационно-просветительскую и коррекционную работу с родителями, направленную на повышение их сознательности и компетентности, через реализацию проекта «Мы – вместе».</w:t>
      </w:r>
    </w:p>
    <w:p w:rsidR="00FC0F48" w:rsidRDefault="00FC0F48" w:rsidP="00FC0F48">
      <w:pPr>
        <w:ind w:firstLine="454"/>
        <w:rPr>
          <w:rFonts w:eastAsia="Times New Roman" w:cs="Times New Roman"/>
          <w:sz w:val="28"/>
          <w:szCs w:val="28"/>
        </w:rPr>
      </w:pPr>
      <w:r>
        <w:rPr>
          <w:rFonts w:eastAsia="Times New Roman" w:cs="Times New Roman"/>
          <w:sz w:val="28"/>
          <w:szCs w:val="28"/>
        </w:rPr>
        <w:t>Организационными формами проведения занятий с детьми являются групповые, индивидуальные и реже фронтальные. Учащиеся, которые в силу своих психофизических особенностей, не могут обучаться в классе, по заключению городской клинико-экспертной комиссии, обучаются по домашней форме обучения. При наличии положительной динамики в состоянии здоровья, ребенок переводится на обучение по традиционной классно-урочной форме.</w:t>
      </w:r>
    </w:p>
    <w:p w:rsidR="00FC0F48" w:rsidRDefault="00FC0F48" w:rsidP="00FC0F48">
      <w:pPr>
        <w:ind w:firstLine="454"/>
        <w:rPr>
          <w:rFonts w:eastAsia="Times New Roman" w:cs="Times New Roman"/>
          <w:sz w:val="28"/>
          <w:szCs w:val="28"/>
        </w:rPr>
      </w:pPr>
      <w:r>
        <w:rPr>
          <w:rFonts w:eastAsia="Times New Roman" w:cs="Times New Roman"/>
          <w:sz w:val="28"/>
          <w:szCs w:val="28"/>
        </w:rPr>
        <w:t>По мере необходимости, на основании рекомендаций ПМПК и заключения врача-психиатра, определяется щадящий режим с определением дополнительного выходного дня, освобождения от нескольких уроков, перевод на индивидуальный график посещения занятий. Учебные планы включают в себя общеобразовательные предметы, содержание которых адаптировано к возможностям детей с умеренной умственной отсталостью, а также специфические коррекционные предметы, индивидуальные и коррекционные занятия.</w:t>
      </w:r>
    </w:p>
    <w:p w:rsidR="00FC0F48" w:rsidRDefault="00FC0F48" w:rsidP="00FC0F48">
      <w:pPr>
        <w:ind w:firstLine="454"/>
        <w:rPr>
          <w:rFonts w:eastAsia="Times New Roman" w:cs="Times New Roman"/>
          <w:sz w:val="28"/>
          <w:szCs w:val="28"/>
        </w:rPr>
      </w:pPr>
      <w:r>
        <w:rPr>
          <w:rFonts w:eastAsia="Times New Roman" w:cs="Times New Roman"/>
          <w:sz w:val="28"/>
          <w:szCs w:val="28"/>
        </w:rPr>
        <w:t>Таким образом, коррекционно-развивающее обучение детей с отклонениями развития является одним из методов комплексной реабилитации состояния здоровья, направленной на преодоление социальных ограничений, вызванных болезнью, путем развития их познавательных и личностных возможностей. Чем раньше для детей с особенностями развития будет реализован дифференцированный подход в определении содержания комплексной реабилитации состояния здоровья и психического развития, найдены и использованы специальные методы и приемы педагогической коррекции имеющихся у них отклонений развития, тем успешнее будет их социализация, будущее их семей, а значит, и будущее нашей страны.</w:t>
      </w:r>
    </w:p>
    <w:p w:rsidR="00FC0F48" w:rsidRDefault="00FC0F48" w:rsidP="00FC0F48">
      <w:pPr>
        <w:spacing w:line="100" w:lineRule="atLeast"/>
        <w:rPr>
          <w:rFonts w:eastAsia="Times New Roman" w:cs="Times New Roman"/>
          <w:sz w:val="28"/>
          <w:szCs w:val="28"/>
        </w:rPr>
      </w:pPr>
    </w:p>
    <w:p w:rsidR="00FC0F48" w:rsidRDefault="00FC0F48" w:rsidP="00FC0F48">
      <w:pPr>
        <w:ind w:firstLine="454"/>
        <w:jc w:val="center"/>
        <w:rPr>
          <w:rFonts w:eastAsia="Times New Roman" w:cs="Times New Roman"/>
          <w:b/>
          <w:bCs/>
          <w:sz w:val="28"/>
          <w:szCs w:val="28"/>
        </w:rPr>
      </w:pPr>
    </w:p>
    <w:p w:rsidR="00FC0F48" w:rsidRDefault="00FC0F48" w:rsidP="00FC0F48">
      <w:pPr>
        <w:ind w:firstLine="454"/>
        <w:jc w:val="center"/>
        <w:rPr>
          <w:rFonts w:eastAsia="Times New Roman" w:cs="Times New Roman"/>
          <w:b/>
          <w:bCs/>
          <w:sz w:val="28"/>
          <w:szCs w:val="28"/>
        </w:rPr>
      </w:pPr>
    </w:p>
    <w:p w:rsidR="00FC0F48" w:rsidRDefault="00FC0F48" w:rsidP="00FC0F48">
      <w:pPr>
        <w:ind w:firstLine="454"/>
        <w:jc w:val="center"/>
        <w:rPr>
          <w:rFonts w:eastAsia="Times New Roman" w:cs="Times New Roman"/>
          <w:b/>
          <w:bCs/>
          <w:sz w:val="28"/>
          <w:szCs w:val="28"/>
        </w:rPr>
      </w:pPr>
      <w:r>
        <w:rPr>
          <w:rFonts w:eastAsia="Times New Roman" w:cs="Times New Roman"/>
          <w:b/>
          <w:bCs/>
          <w:sz w:val="28"/>
          <w:szCs w:val="28"/>
        </w:rPr>
        <w:t>Используемая литература:</w:t>
      </w:r>
    </w:p>
    <w:p w:rsidR="00FC0F48" w:rsidRDefault="00FC0F48" w:rsidP="00FC0F48">
      <w:pPr>
        <w:numPr>
          <w:ilvl w:val="0"/>
          <w:numId w:val="5"/>
        </w:numPr>
        <w:ind w:left="0" w:firstLine="454"/>
        <w:rPr>
          <w:rFonts w:eastAsia="Times New Roman" w:cs="Times New Roman"/>
          <w:sz w:val="28"/>
          <w:szCs w:val="28"/>
        </w:rPr>
      </w:pPr>
      <w:r>
        <w:rPr>
          <w:rFonts w:eastAsia="Times New Roman" w:cs="Times New Roman"/>
          <w:sz w:val="28"/>
          <w:szCs w:val="28"/>
        </w:rPr>
        <w:t>Метиева Л.А., «Актуальные проблемы коррекционной педагогики» - Москва 2009г.</w:t>
      </w:r>
    </w:p>
    <w:p w:rsidR="00FC0F48" w:rsidRDefault="00FC0F48" w:rsidP="00FC0F48">
      <w:pPr>
        <w:numPr>
          <w:ilvl w:val="0"/>
          <w:numId w:val="5"/>
        </w:numPr>
        <w:ind w:left="0" w:firstLine="454"/>
        <w:rPr>
          <w:rFonts w:eastAsia="Times New Roman" w:cs="Times New Roman"/>
          <w:sz w:val="28"/>
          <w:szCs w:val="28"/>
        </w:rPr>
      </w:pPr>
      <w:r>
        <w:rPr>
          <w:rFonts w:eastAsia="Times New Roman" w:cs="Times New Roman"/>
          <w:sz w:val="28"/>
          <w:szCs w:val="28"/>
        </w:rPr>
        <w:t>Исаева Т.Н., Капланская Е.И., - «Коррекционная педагогика» - Москва 2008г.</w:t>
      </w:r>
    </w:p>
    <w:p w:rsidR="00FC0F48" w:rsidRDefault="00FC0F48" w:rsidP="00FC0F48">
      <w:pPr>
        <w:numPr>
          <w:ilvl w:val="0"/>
          <w:numId w:val="5"/>
        </w:numPr>
        <w:ind w:left="0" w:firstLine="454"/>
        <w:rPr>
          <w:rFonts w:eastAsia="Times New Roman" w:cs="Times New Roman"/>
          <w:sz w:val="28"/>
          <w:szCs w:val="28"/>
        </w:rPr>
      </w:pPr>
      <w:r>
        <w:rPr>
          <w:rFonts w:eastAsia="Times New Roman" w:cs="Times New Roman"/>
          <w:sz w:val="28"/>
          <w:szCs w:val="28"/>
        </w:rPr>
        <w:t>Карелова Г.Н. Современная политика в интересах детей в современной России. М .,2001. 155с.</w:t>
      </w:r>
    </w:p>
    <w:p w:rsidR="00FC0F48" w:rsidRDefault="00FC0F48" w:rsidP="00FC0F48">
      <w:pPr>
        <w:numPr>
          <w:ilvl w:val="0"/>
          <w:numId w:val="5"/>
        </w:numPr>
        <w:ind w:left="0" w:firstLine="454"/>
        <w:rPr>
          <w:rFonts w:eastAsia="Times New Roman" w:cs="Times New Roman"/>
          <w:sz w:val="28"/>
          <w:szCs w:val="28"/>
        </w:rPr>
      </w:pPr>
      <w:r>
        <w:rPr>
          <w:rFonts w:eastAsia="Times New Roman" w:cs="Times New Roman"/>
          <w:sz w:val="28"/>
          <w:szCs w:val="28"/>
        </w:rPr>
        <w:t xml:space="preserve">Малофеев Н.Н. Перспективы развития учебных заведений для детей с особыми образовательными потребностями в России // Актуальные проблемы интегрированного обучения – М.: Права человека, 2001.-С.30-46. </w:t>
      </w:r>
    </w:p>
    <w:p w:rsidR="00FC0F48" w:rsidRDefault="00FC0F48" w:rsidP="00FC0F48">
      <w:pPr>
        <w:numPr>
          <w:ilvl w:val="0"/>
          <w:numId w:val="5"/>
        </w:numPr>
        <w:ind w:left="0" w:firstLine="454"/>
        <w:rPr>
          <w:rFonts w:eastAsia="Times New Roman" w:cs="Times New Roman"/>
          <w:sz w:val="28"/>
          <w:szCs w:val="28"/>
        </w:rPr>
      </w:pPr>
      <w:r>
        <w:rPr>
          <w:rFonts w:eastAsia="Times New Roman" w:cs="Times New Roman"/>
          <w:sz w:val="28"/>
          <w:szCs w:val="28"/>
        </w:rPr>
        <w:t>Дупайлин М.Л.,- «Комплексная диагностика отклоняющегося развития. Журнал Дефектология №2» ,2008г.</w:t>
      </w:r>
    </w:p>
    <w:p w:rsidR="00FC0F48" w:rsidRDefault="00FC0F48" w:rsidP="00FC0F48"/>
    <w:p w:rsidR="006922D9" w:rsidRDefault="006922D9"/>
    <w:sectPr w:rsidR="006922D9">
      <w:footerReference w:type="default" r:id="rId6"/>
      <w:pgSz w:w="11906" w:h="16838"/>
      <w:pgMar w:top="1134" w:right="1134" w:bottom="1134" w:left="1418" w:header="720" w:footer="709"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0F48">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0F48"/>
    <w:rsid w:val="005B20DB"/>
    <w:rsid w:val="006922D9"/>
    <w:rsid w:val="00A9685E"/>
    <w:rsid w:val="00FC0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F48"/>
    <w:pPr>
      <w:suppressAutoHyphens/>
      <w:spacing w:line="240" w:lineRule="auto"/>
      <w:ind w:firstLine="0"/>
      <w:jc w:val="left"/>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0F48"/>
    <w:rPr>
      <w:color w:val="0000FF"/>
      <w:u w:val="single"/>
      <w:lang/>
    </w:rPr>
  </w:style>
  <w:style w:type="paragraph" w:styleId="a4">
    <w:name w:val="footer"/>
    <w:basedOn w:val="a"/>
    <w:link w:val="a5"/>
    <w:rsid w:val="00FC0F48"/>
    <w:pPr>
      <w:suppressLineNumbers/>
      <w:tabs>
        <w:tab w:val="center" w:pos="4677"/>
        <w:tab w:val="right" w:pos="9355"/>
      </w:tabs>
      <w:spacing w:line="100" w:lineRule="atLeast"/>
    </w:pPr>
  </w:style>
  <w:style w:type="character" w:customStyle="1" w:styleId="a5">
    <w:name w:val="Нижний колонтитул Знак"/>
    <w:basedOn w:val="a0"/>
    <w:link w:val="a4"/>
    <w:rsid w:val="00FC0F48"/>
    <w:rPr>
      <w:rFonts w:ascii="Times New Roman" w:eastAsia="Arial Unicode MS" w:hAnsi="Times New Roman" w:cs="Arial Unicode M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ilmurzinatamara@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2476</Words>
  <Characters>14114</Characters>
  <Application>Microsoft Office Word</Application>
  <DocSecurity>0</DocSecurity>
  <Lines>117</Lines>
  <Paragraphs>33</Paragraphs>
  <ScaleCrop>false</ScaleCrop>
  <Company>Microsoft</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2013-02-12T15:31:00Z</dcterms:created>
  <dcterms:modified xsi:type="dcterms:W3CDTF">2013-02-12T15:32:00Z</dcterms:modified>
</cp:coreProperties>
</file>