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06" w:rsidRDefault="00597F12" w:rsidP="007E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Перспективная начальная школа. 3класс. </w:t>
      </w:r>
    </w:p>
    <w:p w:rsidR="007E1206" w:rsidRDefault="00634D5E" w:rsidP="007E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окружающего мира. </w:t>
      </w:r>
    </w:p>
    <w:p w:rsidR="007E1206" w:rsidRDefault="007E1206" w:rsidP="007E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окружающего мира 3-В класса</w:t>
      </w:r>
    </w:p>
    <w:tbl>
      <w:tblPr>
        <w:tblStyle w:val="a4"/>
        <w:tblW w:w="0" w:type="auto"/>
        <w:tblLook w:val="04A0"/>
      </w:tblPr>
      <w:tblGrid>
        <w:gridCol w:w="2361"/>
        <w:gridCol w:w="2167"/>
        <w:gridCol w:w="2832"/>
        <w:gridCol w:w="2210"/>
      </w:tblGrid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как единство живой и неживой природы.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первичного предъявления новых знаний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задача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деятельность учащихся, направленную  на ознакомление с процессом почвообразования.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урока: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 w:rsidP="007E1206">
            <w:pPr>
              <w:pStyle w:val="1"/>
              <w:numPr>
                <w:ilvl w:val="0"/>
                <w:numId w:val="3"/>
              </w:numPr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способности учащихся к саморазвитию, принятию  образа «хорошего ученика» (Л -1), уважительного отношения к чужому мнению (Л-2)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 w:rsidP="007E1206">
            <w:pPr>
              <w:pStyle w:val="1"/>
              <w:numPr>
                <w:ilvl w:val="0"/>
                <w:numId w:val="3"/>
              </w:numPr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-познавательные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извлекать информацию из разных источников, анализировать информацию(П-1), осуществлять смысловое чтение (П-2), выполнять логические операции (подведение под понятие, классификация)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(П-3)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регулятивные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осуществлять самоконтроль и взаимоконтроль (Р-1), умение вносить коррективы при оценке утверждений (Р-3)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коммуникативные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высказывать  и доказывать свою точку зрения.(К-1)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 w:rsidP="007E1206">
            <w:pPr>
              <w:pStyle w:val="1"/>
              <w:numPr>
                <w:ilvl w:val="0"/>
                <w:numId w:val="3"/>
              </w:numPr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процессом почвообразования (выветривание горных пород, взаимодействие всех компонентов природы - солнечного тепла, воды, воздуха, живых организмов).</w:t>
            </w:r>
          </w:p>
        </w:tc>
      </w:tr>
      <w:tr w:rsidR="007E1206" w:rsidTr="007E1206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материал, учебники, тетради на печатной основе, карточки для индивидуальной работы, лупы.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(учебные ситуации)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учителя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учащегося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Постановка темы, цели урока. Мотивация.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определению  темы (работа с оглавлением учебника), цели урока и мотивации(беседа)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и цели  урока, отвечают на вопросы учителя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-1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Изучение нового материала.</w:t>
            </w:r>
          </w:p>
        </w:tc>
        <w:tc>
          <w:tcPr>
            <w:tcW w:w="2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введению понятия «почва»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Работа над понятием «почва» через наблюдение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206" w:rsidRDefault="007E1206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почву, отвечают на вопросы учителя, обобщают понятие «почва» при просмотре  слайда.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П-3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-1//Л-2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Интрига «Как </w:t>
            </w:r>
            <w:r>
              <w:rPr>
                <w:sz w:val="24"/>
                <w:szCs w:val="24"/>
              </w:rPr>
              <w:lastRenderedPageBreak/>
              <w:t>образуется почва»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Сообщение </w:t>
            </w:r>
            <w:r>
              <w:rPr>
                <w:sz w:val="24"/>
                <w:szCs w:val="24"/>
              </w:rPr>
              <w:lastRenderedPageBreak/>
              <w:t>мнения Маши и Миши.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Обсуждение в паре </w:t>
            </w:r>
            <w:r>
              <w:rPr>
                <w:sz w:val="24"/>
                <w:szCs w:val="24"/>
              </w:rPr>
              <w:lastRenderedPageBreak/>
              <w:t>мнений.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Л-2//К-1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 Проверка  утверждения Маши Ивановой «Почва образуется при разрушении горных пород»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 в паре по выявлению того, как солнце , воздух, вода влияют на образование почвы.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учебнику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(пункт-1)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друг другу о влиянии солнца, воздуха и воды при разрушении пород.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читают, чтоб проверить  своё предположение «Почему же на крыше дома вырос куст» Читают вывод (слайд)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Л-2//К 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 -1 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 - 2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Физкультпауза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г)Заполнение таблицы «Почва – часть природы»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иллюстрацией учебника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заполнению таблицы, рассматриванию «жильцов» и «гостей» почвы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таблицу, дополняют, сверяют. Рассматривают рисунок, отвечают на вопросы. Делают вывод: в почве воедино связана живая и неживая природа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-1, П -3,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-2//К -1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Заполнение таблицы «Роль животных в образовании почвы»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Доказательство единства живой и неживой природы в почве.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заполнению таблицы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беседу «Почва как единство живой и неживой природы»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1 и 3 столбцы, заполняют таблицу до конца при работе в паре, сверяют с таблицей Маши, доказывают.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делают вывод.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-1, П -3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-2//К 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- 2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Цепи питания в почве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составлению цепей питания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таблицу, рисунок, составляют цепи питания.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-1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3.Домашнее задание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на доске: 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упр.11, 12, 13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дневнике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пользоваться сокращениями</w:t>
            </w:r>
          </w:p>
        </w:tc>
      </w:tr>
      <w:tr w:rsidR="007E1206" w:rsidTr="007E1206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4.Итоги урока. Рефлексия.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через работу над утверждениями Миши: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горных пород – нет почвы. Нет воды и воздуха – не будет и почвы. Нет живых организмов не будет и почвы. Крот не мог погрызть морковку на грядках бабушки Евдокии Васильевны.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через дополнение предложений: (или выскажи своё мнение, вернувшись к целям)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работать на уроке было…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не понравилось, потому что…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узнал (а)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Читают, обсуждают, дополняют, исправляют.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-2//К -1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 -2 </w:t>
            </w: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  <w:p w:rsidR="007E1206" w:rsidRDefault="007E1206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-1</w:t>
            </w:r>
          </w:p>
        </w:tc>
      </w:tr>
    </w:tbl>
    <w:p w:rsidR="007E1206" w:rsidRDefault="007E1206" w:rsidP="007E1206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7E1206">
          <w:pgSz w:w="11906" w:h="16838"/>
          <w:pgMar w:top="284" w:right="1701" w:bottom="284" w:left="851" w:header="709" w:footer="709" w:gutter="0"/>
          <w:cols w:space="720"/>
        </w:sectPr>
      </w:pPr>
    </w:p>
    <w:p w:rsidR="0061311D" w:rsidRDefault="0061311D" w:rsidP="00634D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34D5E" w:rsidRDefault="00634D5E" w:rsidP="0063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 урока «Почва как единство живой и неживой природы»</w:t>
      </w:r>
    </w:p>
    <w:p w:rsidR="00597F12" w:rsidRDefault="00597F12" w:rsidP="0063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 – урок первичного предъявления новых знаний.</w:t>
      </w:r>
    </w:p>
    <w:p w:rsidR="00597F12" w:rsidRDefault="00597F12" w:rsidP="0063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597F12" w:rsidRDefault="00597F12" w:rsidP="004905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0566">
        <w:rPr>
          <w:rFonts w:ascii="Times New Roman" w:hAnsi="Times New Roman" w:cs="Times New Roman"/>
          <w:sz w:val="24"/>
          <w:szCs w:val="24"/>
        </w:rPr>
        <w:t xml:space="preserve"> Личностные. Способствовать формированию способности учащихся к саморазвитию, принятию образа «</w:t>
      </w:r>
      <w:r w:rsidR="00490566" w:rsidRPr="00490566">
        <w:rPr>
          <w:rFonts w:ascii="Times New Roman" w:hAnsi="Times New Roman" w:cs="Times New Roman"/>
          <w:sz w:val="24"/>
          <w:szCs w:val="24"/>
        </w:rPr>
        <w:t>хорошего ученика</w:t>
      </w:r>
      <w:r w:rsidRPr="00490566">
        <w:rPr>
          <w:rFonts w:ascii="Times New Roman" w:hAnsi="Times New Roman" w:cs="Times New Roman"/>
          <w:sz w:val="24"/>
          <w:szCs w:val="24"/>
        </w:rPr>
        <w:t>»</w:t>
      </w:r>
      <w:r w:rsidR="00490566" w:rsidRPr="00490566">
        <w:rPr>
          <w:rFonts w:ascii="Times New Roman" w:hAnsi="Times New Roman" w:cs="Times New Roman"/>
          <w:sz w:val="24"/>
          <w:szCs w:val="24"/>
        </w:rPr>
        <w:t>, воспитание уважительного отношения к иному мнению.</w:t>
      </w:r>
    </w:p>
    <w:p w:rsidR="00490566" w:rsidRDefault="00490566" w:rsidP="004905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490566" w:rsidRDefault="00490566" w:rsidP="00490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0566">
        <w:rPr>
          <w:rFonts w:ascii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. Формирование умения извлекать информацию из разных источников, анализировать информацию, осуществлять смысловое чтение, выполнять </w:t>
      </w:r>
      <w:r w:rsidR="00811DCA">
        <w:rPr>
          <w:rFonts w:ascii="Times New Roman" w:hAnsi="Times New Roman" w:cs="Times New Roman"/>
          <w:sz w:val="24"/>
          <w:szCs w:val="24"/>
        </w:rPr>
        <w:t>логические операции ( подведение под понятие, классификация)</w:t>
      </w:r>
    </w:p>
    <w:p w:rsidR="00811DCA" w:rsidRDefault="00811DCA" w:rsidP="00490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-Регулятивные. Формирование умения осуществлять самоконтроль и взаимоконтроль, умение вносить коррективы при оценке утверждений</w:t>
      </w:r>
    </w:p>
    <w:p w:rsidR="00811DCA" w:rsidRDefault="00811DCA" w:rsidP="00490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-коммуникативные. Формирование умения высказывать и доказывать свою точку зрения</w:t>
      </w:r>
    </w:p>
    <w:p w:rsidR="006930A2" w:rsidRDefault="006930A2" w:rsidP="00490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Предметные. Познакомить учащихся с процессом почвообразования (выветривание горных пород, взаимодействие всех компонентов природы – солнечного тепла, воды, воздуха, живых организмов)</w:t>
      </w:r>
    </w:p>
    <w:p w:rsidR="006930A2" w:rsidRPr="00490566" w:rsidRDefault="006930A2" w:rsidP="00490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раздаточный материал, учебники, тетради на печатной основе, карточки для индивидуальной работы, лупы, презентация по теме урока.</w:t>
      </w:r>
    </w:p>
    <w:p w:rsidR="00490566" w:rsidRDefault="00490566" w:rsidP="00634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D5E" w:rsidRDefault="00634D5E" w:rsidP="00634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0A2">
        <w:rPr>
          <w:rFonts w:ascii="Times New Roman" w:hAnsi="Times New Roman" w:cs="Times New Roman"/>
          <w:sz w:val="24"/>
          <w:szCs w:val="24"/>
        </w:rPr>
        <w:t>Этапы урока.</w:t>
      </w:r>
    </w:p>
    <w:p w:rsidR="00634D5E" w:rsidRDefault="00E56BD1" w:rsidP="00634D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r w:rsidR="00634D5E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="00634D5E">
        <w:rPr>
          <w:rFonts w:ascii="Times New Roman" w:hAnsi="Times New Roman" w:cs="Times New Roman"/>
          <w:sz w:val="24"/>
          <w:szCs w:val="24"/>
        </w:rPr>
        <w:t xml:space="preserve">. Тема. Целеполагание. Мотивация. </w:t>
      </w:r>
    </w:p>
    <w:p w:rsidR="00634D5E" w:rsidRDefault="007D6528" w:rsidP="00634D5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34D5E">
        <w:rPr>
          <w:rFonts w:ascii="Times New Roman" w:hAnsi="Times New Roman" w:cs="Times New Roman"/>
          <w:sz w:val="24"/>
          <w:szCs w:val="24"/>
        </w:rPr>
        <w:t>Мы сегодня начинаем новый раздел учебника «Почва». Когда Миша прочитал одноименную тему заседание клуба «</w:t>
      </w:r>
      <w:r>
        <w:rPr>
          <w:rFonts w:ascii="Times New Roman" w:hAnsi="Times New Roman" w:cs="Times New Roman"/>
          <w:sz w:val="24"/>
          <w:szCs w:val="24"/>
        </w:rPr>
        <w:t xml:space="preserve">Мы и окружающий мир», возмутился: «Ну и тема! Что тут размышлять, с первого класса знаем, без почвы невозможна жизнь растений.» «Загадок везде хватает, - возразила  Маша, - может мы не всё знаем про почву». </w:t>
      </w:r>
    </w:p>
    <w:p w:rsidR="007D6528" w:rsidRDefault="007D6528" w:rsidP="00634D5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 чьему мнению присоединяешься ты? Проверь себя по оглавлению учебника. </w:t>
      </w:r>
    </w:p>
    <w:p w:rsidR="007D6528" w:rsidRDefault="007D6528" w:rsidP="00634D5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Прочитайте тему первого занятия. </w:t>
      </w:r>
    </w:p>
    <w:p w:rsidR="007D6528" w:rsidRDefault="007D6528" w:rsidP="00634D5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Сформулируйте общую цель урока, опираясь на тему (на доске: узнаем, уточним, проверим).</w:t>
      </w:r>
    </w:p>
    <w:p w:rsidR="00D5713E" w:rsidRDefault="00D5713E" w:rsidP="00634D5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Поставьте свои личные цели, проговорите их друг другу, в конце урока вернемся к ним.</w:t>
      </w:r>
    </w:p>
    <w:p w:rsidR="00D5713E" w:rsidRDefault="00D5713E" w:rsidP="00634D5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Тему почва будем изучать, опираясь на жизненный опыт, знания будут нужны и для изучения следующей темы «Растения и животные»., а также в практической деятельности по уходу за растениями. Чем активнее будем работать на уроке, тем успешнее справимся с домашними упражнениями.</w:t>
      </w:r>
    </w:p>
    <w:p w:rsidR="00D5713E" w:rsidRDefault="00D5713E" w:rsidP="00634D5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Изучив материал нашего учебника, я по другому назвала тему «Почва как единство живой и неживой природы»</w:t>
      </w:r>
      <w:r w:rsidR="0003234C">
        <w:rPr>
          <w:rFonts w:ascii="Times New Roman" w:hAnsi="Times New Roman" w:cs="Times New Roman"/>
          <w:sz w:val="24"/>
          <w:szCs w:val="24"/>
        </w:rPr>
        <w:t>, в конце урока вернемся к моей точке зрения, может быть я окажусь не права.</w:t>
      </w:r>
    </w:p>
    <w:p w:rsidR="0003234C" w:rsidRDefault="0003234C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Изучение нового материала. </w:t>
      </w:r>
    </w:p>
    <w:p w:rsidR="0003234C" w:rsidRDefault="0003234C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Понятие почва через наблюдение.</w:t>
      </w:r>
    </w:p>
    <w:p w:rsidR="0003234C" w:rsidRDefault="0003234C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На огороде вы будите работать в перчатках, а теперь разрыхлите палочкой выданную вам почву. Рассмотрите под лупой внешний вид. Расскажите соседу, если что-нибудь заметите интересное</w:t>
      </w:r>
      <w:r w:rsidR="00314C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C7A" w:rsidRDefault="00314C7A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Это однородная масса или в ней вам что-то показалось знакомым. (Остатки растений, крылышки насекомых и др.)</w:t>
      </w:r>
    </w:p>
    <w:p w:rsidR="00314C7A" w:rsidRDefault="00314C7A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Назовите синоним к слову почва (грунт, земля)</w:t>
      </w:r>
    </w:p>
    <w:p w:rsidR="00314C7A" w:rsidRDefault="00314C7A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Дадим понятие, что такое почва (высказывания детей)</w:t>
      </w:r>
    </w:p>
    <w:p w:rsidR="00314C7A" w:rsidRDefault="00314C7A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 Слайд. Почва это верхний плодородный слой земли.</w:t>
      </w:r>
    </w:p>
    <w:p w:rsidR="00314C7A" w:rsidRDefault="00314C7A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Назовите корень в слове плодородный, от каких слов образовалось это сложное слово</w:t>
      </w:r>
      <w:r w:rsidR="00C200F3">
        <w:rPr>
          <w:rFonts w:ascii="Times New Roman" w:hAnsi="Times New Roman" w:cs="Times New Roman"/>
          <w:sz w:val="24"/>
          <w:szCs w:val="24"/>
        </w:rPr>
        <w:t>.</w:t>
      </w:r>
    </w:p>
    <w:p w:rsidR="00E56BD1" w:rsidRDefault="00C200F3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E56BD1">
        <w:rPr>
          <w:rFonts w:ascii="Times New Roman" w:hAnsi="Times New Roman" w:cs="Times New Roman"/>
          <w:sz w:val="24"/>
          <w:szCs w:val="24"/>
        </w:rPr>
        <w:t xml:space="preserve"> Интрига «Как образуется почва»</w:t>
      </w:r>
    </w:p>
    <w:p w:rsidR="00C200F3" w:rsidRDefault="00C200F3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О том, как образуется почва, мнение Миши и Маши противоречивы.</w:t>
      </w:r>
    </w:p>
    <w:p w:rsidR="00C200F3" w:rsidRDefault="00C200F3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Слайд. Почва образуется при разрушении горных пород. </w:t>
      </w:r>
    </w:p>
    <w:p w:rsidR="00C200F3" w:rsidRDefault="00C200F3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Давным-давно бог своим всемогуществом сотворил землю и всё, что растет на ней. Обсуди с соседом по парте, кому принадлежит первое утверждение, а кому второе. (Первое утвер</w:t>
      </w:r>
      <w:r w:rsidR="001A5BF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дение </w:t>
      </w:r>
      <w:r w:rsidR="001A5BF4">
        <w:rPr>
          <w:rFonts w:ascii="Times New Roman" w:hAnsi="Times New Roman" w:cs="Times New Roman"/>
          <w:sz w:val="24"/>
          <w:szCs w:val="24"/>
        </w:rPr>
        <w:t>Маши, так как мы изучаем горные породы.)</w:t>
      </w:r>
    </w:p>
    <w:p w:rsidR="001A5BF4" w:rsidRDefault="001A5BF4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К утверждению Миши мы вернемся в четвертом классе, при изучении нового предмета «Основы религиозных культур».</w:t>
      </w:r>
    </w:p>
    <w:p w:rsidR="001A5BF4" w:rsidRDefault="001A5BF4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Проверим Машино утверждение. Обсудите в паре, как Солнце влияет на разрушение горных пород (обсуждают, одну пару проверяем). </w:t>
      </w:r>
    </w:p>
    <w:p w:rsidR="001A5BF4" w:rsidRDefault="003B7737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Сидящие на первом варианте докажите, что вода тоже п</w:t>
      </w:r>
      <w:r w:rsidR="00C765E6">
        <w:rPr>
          <w:rFonts w:ascii="Times New Roman" w:hAnsi="Times New Roman" w:cs="Times New Roman"/>
          <w:sz w:val="24"/>
          <w:szCs w:val="24"/>
        </w:rPr>
        <w:t>омогает разрушать горные породы, а сосед вам докажет, что и ветер влияет на разрушение горных пород (обсуждают).</w:t>
      </w:r>
    </w:p>
    <w:p w:rsidR="00C765E6" w:rsidRDefault="00C765E6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Объедините свои рассказы в один ответ (слушаем одну пару).</w:t>
      </w:r>
    </w:p>
    <w:p w:rsidR="00C765E6" w:rsidRDefault="00C765E6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Песок и глина это горные породы, пока еще не почва. На чистом песке и глине, на любом камне растения не растут. Вот на заседании клуба Миша и спросил (слайд): почему же тогда на крыше дома, покрытой черепицей (а это глина) вырос кустик</w:t>
      </w:r>
      <w:r w:rsidR="009A3927">
        <w:rPr>
          <w:rFonts w:ascii="Times New Roman" w:hAnsi="Times New Roman" w:cs="Times New Roman"/>
          <w:sz w:val="24"/>
          <w:szCs w:val="24"/>
        </w:rPr>
        <w:t xml:space="preserve">. Сделайте своё предположение. Поделитесь мнением с соседом. </w:t>
      </w:r>
    </w:p>
    <w:p w:rsidR="009A3927" w:rsidRDefault="009A3927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Проверим свои предположения, прочитав первый пункт текста страница 31-32 (читают, отвечают).</w:t>
      </w:r>
    </w:p>
    <w:p w:rsidR="009A3927" w:rsidRDefault="009A3927" w:rsidP="00032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Что удивило вас в этой части текста? (Образование почвы длительный процесс). Маша сделал следующие выводы по первому пункту (слайд) основы образования почвы – это горные породы нашей планеты</w:t>
      </w:r>
      <w:r w:rsidR="003210E8">
        <w:rPr>
          <w:rFonts w:ascii="Times New Roman" w:hAnsi="Times New Roman" w:cs="Times New Roman"/>
          <w:sz w:val="24"/>
          <w:szCs w:val="24"/>
        </w:rPr>
        <w:t>. Солнце, вода, воздух (ветер), живые организмы способствуют их разрушению.</w:t>
      </w:r>
    </w:p>
    <w:p w:rsidR="003210E8" w:rsidRDefault="003210E8" w:rsidP="00321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Физкультпауза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0E8" w:rsidRDefault="003210E8" w:rsidP="00321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Почва часть природы. </w:t>
      </w:r>
    </w:p>
    <w:p w:rsidR="00A85A7A" w:rsidRDefault="003210E8" w:rsidP="00321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Маша по теме урока составила часть таблицы.</w:t>
      </w: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A85A7A" w:rsidTr="00A85A7A">
        <w:tc>
          <w:tcPr>
            <w:tcW w:w="4785" w:type="dxa"/>
          </w:tcPr>
          <w:p w:rsidR="00A85A7A" w:rsidRDefault="00A85A7A" w:rsidP="0032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A85A7A" w:rsidRDefault="00A85A7A" w:rsidP="0032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85A7A" w:rsidTr="00A85A7A">
        <w:tc>
          <w:tcPr>
            <w:tcW w:w="4785" w:type="dxa"/>
          </w:tcPr>
          <w:p w:rsidR="00A85A7A" w:rsidRDefault="00A85A7A" w:rsidP="0032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Песок, глина, камешки, вода, воздух</w:t>
            </w:r>
          </w:p>
        </w:tc>
        <w:tc>
          <w:tcPr>
            <w:tcW w:w="4786" w:type="dxa"/>
          </w:tcPr>
          <w:p w:rsidR="00A85A7A" w:rsidRDefault="00A85A7A" w:rsidP="0032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растений, бактерии, животные.</w:t>
            </w:r>
          </w:p>
        </w:tc>
      </w:tr>
    </w:tbl>
    <w:p w:rsidR="003210E8" w:rsidRDefault="003210E8" w:rsidP="00321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0E8" w:rsidRDefault="003210E8" w:rsidP="00321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Проанализируйте, дополните.</w:t>
      </w:r>
    </w:p>
    <w:p w:rsidR="003210E8" w:rsidRDefault="003210E8" w:rsidP="00321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Сверьте с соседом по парте, если мнения не совпали докажите свою точку зрения (слайд всей таблицы).</w:t>
      </w:r>
    </w:p>
    <w:p w:rsidR="003210E8" w:rsidRDefault="00A85A7A" w:rsidP="00321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Что М</w:t>
      </w:r>
      <w:r w:rsidR="003210E8">
        <w:rPr>
          <w:rFonts w:ascii="Times New Roman" w:hAnsi="Times New Roman" w:cs="Times New Roman"/>
          <w:sz w:val="24"/>
          <w:szCs w:val="24"/>
        </w:rPr>
        <w:t>аша положила в основу классификации? (Признаки живой и неживой природы).</w:t>
      </w:r>
    </w:p>
    <w:p w:rsidR="003210E8" w:rsidRDefault="001B626F" w:rsidP="00321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почве воедино связана живая и неживая природа. Посмотрите страницу 33, найдите иллюстрацию. Рассмотрите с помощью лупы представителей живой природы.</w:t>
      </w:r>
    </w:p>
    <w:p w:rsidR="001B626F" w:rsidRDefault="001B626F" w:rsidP="00321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Кого узнали? Подумайте, для кого почва является домом, а кого можно назвать гостем. </w:t>
      </w:r>
    </w:p>
    <w:p w:rsidR="00A85A7A" w:rsidRDefault="001B626F" w:rsidP="00321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Роль животных в образовании почвы. </w:t>
      </w:r>
    </w:p>
    <w:p w:rsidR="001B626F" w:rsidRDefault="001B626F" w:rsidP="00321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Выясним, какую роль играют животные в образовании почвы. Будем работать в паре, заполним таблицу,</w:t>
      </w:r>
      <w:r w:rsidR="00A85A7A">
        <w:rPr>
          <w:rFonts w:ascii="Times New Roman" w:hAnsi="Times New Roman" w:cs="Times New Roman"/>
          <w:sz w:val="24"/>
          <w:szCs w:val="24"/>
        </w:rPr>
        <w:t xml:space="preserve"> (слайд)</w:t>
      </w:r>
      <w:r>
        <w:rPr>
          <w:rFonts w:ascii="Times New Roman" w:hAnsi="Times New Roman" w:cs="Times New Roman"/>
          <w:sz w:val="24"/>
          <w:szCs w:val="24"/>
        </w:rPr>
        <w:t xml:space="preserve"> надо внимательно изучить первый и третий столбцы таблицы (выполняют)</w:t>
      </w:r>
    </w:p>
    <w:p w:rsidR="001B626F" w:rsidRDefault="001B626F" w:rsidP="00321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Проверим, как Маша заполнила таблицу. Как вы думайте, как она рассуждала,</w:t>
      </w:r>
      <w:r w:rsidR="005347F2">
        <w:rPr>
          <w:rFonts w:ascii="Times New Roman" w:hAnsi="Times New Roman" w:cs="Times New Roman"/>
          <w:sz w:val="24"/>
          <w:szCs w:val="24"/>
        </w:rPr>
        <w:t xml:space="preserve"> как узнала, </w:t>
      </w:r>
      <w:r>
        <w:rPr>
          <w:rFonts w:ascii="Times New Roman" w:hAnsi="Times New Roman" w:cs="Times New Roman"/>
          <w:sz w:val="24"/>
          <w:szCs w:val="24"/>
        </w:rPr>
        <w:t>то крот прокладывае</w:t>
      </w:r>
      <w:r w:rsidR="005347F2">
        <w:rPr>
          <w:rFonts w:ascii="Times New Roman" w:hAnsi="Times New Roman" w:cs="Times New Roman"/>
          <w:sz w:val="24"/>
          <w:szCs w:val="24"/>
        </w:rPr>
        <w:t>т ходы (доказывают)</w:t>
      </w:r>
    </w:p>
    <w:p w:rsidR="005347F2" w:rsidRDefault="005347F2" w:rsidP="00321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Расскажите про дождевого червя и других животных, используя таблицу.</w:t>
      </w:r>
    </w:p>
    <w:p w:rsidR="005347F2" w:rsidRDefault="005347F2" w:rsidP="00321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Посмотрите на доску, ваши рассказы доказывают моё мнение «Почва как единство живой и неживой природы».</w:t>
      </w:r>
    </w:p>
    <w:p w:rsidR="005347F2" w:rsidRDefault="005347F2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Между растениями почвы существуют пищевая зависимость, поэтому можно составит цепи питания. Чтобы крот не голодал (он съедает за день столько, сколько сам весит), кто должен быть в земле. </w:t>
      </w:r>
    </w:p>
    <w:p w:rsidR="005347F2" w:rsidRDefault="005347F2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Чтобы черви, личинки не голодали, что должно быть в почве</w:t>
      </w:r>
      <w:r w:rsidR="0009063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063B" w:rsidRDefault="0009063B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Какие цепи питания можно составит по таблице? (составляют, проверяем)</w:t>
      </w:r>
    </w:p>
    <w:p w:rsidR="0009063B" w:rsidRDefault="0009063B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 урока.</w:t>
      </w:r>
    </w:p>
    <w:p w:rsidR="0009063B" w:rsidRDefault="0009063B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Слайд. Миша по теме занятия сделал следующие выводы, прочитайте их. Нет горных пород – нет почвы. Нет воды и воздуха – не будет почвы. Нет живых организмов – не будет почвы. Крот не мог погрызть морковку на грядках бабушки Евдокии Васильевны. </w:t>
      </w:r>
    </w:p>
    <w:p w:rsidR="0009063B" w:rsidRDefault="0009063B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 кого есть иные мнения, дополнения. (Миша не назвал еще один компонент природы солнце, оно участвует в разрушении</w:t>
      </w:r>
      <w:r w:rsidR="009B17CC">
        <w:rPr>
          <w:rFonts w:ascii="Times New Roman" w:hAnsi="Times New Roman" w:cs="Times New Roman"/>
          <w:sz w:val="24"/>
          <w:szCs w:val="24"/>
        </w:rPr>
        <w:t xml:space="preserve"> горных пород, значит и помогает образованию почвы. </w:t>
      </w:r>
    </w:p>
    <w:p w:rsidR="009B17CC" w:rsidRDefault="009B17CC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Ребята, а кто же все-таки погрыз морковку на грядках бабушки Евдокии Васильевны? </w:t>
      </w:r>
    </w:p>
    <w:p w:rsidR="009B17CC" w:rsidRDefault="009B17CC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Домашнее задание. Упр. 11, 12, 13 в тетради. Загляните в хрестоматию на странице 89 (по желанию) кому захочется узнать про крота побольше, прочитайте, на следующем уроке поделитесь своими открытиями с остальными. </w:t>
      </w:r>
    </w:p>
    <w:p w:rsidR="009B17CC" w:rsidRDefault="009B17CC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Рефлексия.</w:t>
      </w:r>
      <w:r w:rsidR="00B67066">
        <w:rPr>
          <w:rFonts w:ascii="Times New Roman" w:hAnsi="Times New Roman" w:cs="Times New Roman"/>
          <w:sz w:val="24"/>
          <w:szCs w:val="24"/>
        </w:rPr>
        <w:t xml:space="preserve"> Слайд. </w:t>
      </w:r>
    </w:p>
    <w:p w:rsidR="00B67066" w:rsidRDefault="00B67066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Мне сегодня на уроке было приятно работать с вами, а как вы оцените себя, дополните предложения или выскажите своё мнение, вернувшись к своим целям</w:t>
      </w:r>
      <w:r w:rsidR="00D64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AF1" w:rsidRDefault="0034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AF1" w:rsidRDefault="00347AF1" w:rsidP="00347A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Технологическая карта урока окружающего мира 3-В класса</w:t>
      </w:r>
    </w:p>
    <w:tbl>
      <w:tblPr>
        <w:tblStyle w:val="a4"/>
        <w:tblW w:w="0" w:type="auto"/>
        <w:tblLook w:val="04A0"/>
      </w:tblPr>
      <w:tblGrid>
        <w:gridCol w:w="2361"/>
        <w:gridCol w:w="2167"/>
        <w:gridCol w:w="2832"/>
        <w:gridCol w:w="2210"/>
      </w:tblGrid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B24419" w:rsidP="00B24419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Горючие п</w:t>
            </w:r>
            <w:r w:rsidR="00347AF1">
              <w:rPr>
                <w:sz w:val="24"/>
                <w:szCs w:val="24"/>
              </w:rPr>
              <w:t>олезные ископаемые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первичного предъявления новых знаний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задача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деятельность учащихся, направленную  на ознакомление с горючими и рудными полезными ископаемыми.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урока: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 w:rsidP="00347AF1">
            <w:pPr>
              <w:pStyle w:val="1"/>
              <w:numPr>
                <w:ilvl w:val="0"/>
                <w:numId w:val="3"/>
              </w:numPr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точке зрения одноклассников при работе в паре; (Л -1)способствовать формированию способности учащихся к саморазвитию через содержание учебного материала.(Л-2)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 w:rsidP="00347AF1">
            <w:pPr>
              <w:pStyle w:val="1"/>
              <w:numPr>
                <w:ilvl w:val="0"/>
                <w:numId w:val="3"/>
              </w:numPr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-познавательные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извлекать информацию из разных источников (П-1), анализировать информацию, использовать знаково-символические средства (П-2), осуществлять смысловое чтение (П-3)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регулятивные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осуществлять взаимоконтроль (Р-1), умение прогнозировать (Р-2), умение вносить коррективы при оценке утверждений (Р-3)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коммуникативные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высказывать свою точку зрения.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 w:rsidP="00347AF1">
            <w:pPr>
              <w:pStyle w:val="1"/>
              <w:numPr>
                <w:ilvl w:val="0"/>
                <w:numId w:val="3"/>
              </w:numPr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горными и рудными полезными ископаемыми, с их значением в жизни человека.</w:t>
            </w:r>
          </w:p>
        </w:tc>
      </w:tr>
      <w:tr w:rsidR="00347AF1" w:rsidTr="00347AF1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 w:rsidP="00347AF1">
            <w:pPr>
              <w:pStyle w:val="1"/>
              <w:numPr>
                <w:ilvl w:val="0"/>
                <w:numId w:val="3"/>
              </w:numPr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материал, учебники, тетради на печатной основе, карточки для индивидуальной работы.</w:t>
            </w: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(учебные ситуации)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учителя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учащегося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1.Проверка домашнего задания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деятельность учащихся по проверке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в парах, оценка товарища и самооценка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</w:t>
            </w: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Постановка темы, цели урока. Мотивация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определению  темы, цели урока и мотивации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и цели  урока, отвечают на вопросы учителя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 формирование  у уч-ся способности к саморазвитию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формулирование учебной задачи.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3.Изучение нового материала.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а)Работа с таблицей «Виды полезных ископаемых по их  физическому </w:t>
            </w:r>
            <w:r>
              <w:rPr>
                <w:sz w:val="24"/>
                <w:szCs w:val="24"/>
              </w:rPr>
              <w:lastRenderedPageBreak/>
              <w:t>состоянию»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Организует деятельность учащихся по введению понятия </w:t>
            </w:r>
            <w:r>
              <w:rPr>
                <w:sz w:val="24"/>
                <w:szCs w:val="24"/>
              </w:rPr>
              <w:lastRenderedPageBreak/>
              <w:t>«полезные ископаемые»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Заполняют таблицу, анализируя информацию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П-3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б)беседа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Задаёт вопросы, в целях выяснения знаний о профессии геолога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Л-2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в)Работа с образцами «Горючие полезные ископаемые».Работа с учебником с.17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знакомству с внешним видом,  выявлению главного свойства данной группы полезных ископаемых. Организует работу с учебником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Рассматривают, описывают внешний вид, выявляют общее их свойство – горючесть, использование в качестве топлива. Работают с учебником, над понятием «искусственные материалы»,обсуждают в парах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П-2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П-3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К-1</w:t>
            </w: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Физкультпауза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Работа с образцами железной руды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знакомству с понятием «железная руда», её основному свойству –плавкости.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Рассматривают, описывают внешний вид, выявляют главное свойство –плавкость, делают предположение, осмысленно изучают страницы  учебника, опровергают  или  соглашаются с утверждениями Миши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П-2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П-3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Р-3</w:t>
            </w: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Записывает на доске: Т , №5.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дневнике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пользоваться условными значками</w:t>
            </w:r>
          </w:p>
        </w:tc>
      </w:tr>
      <w:tr w:rsidR="00347AF1" w:rsidTr="00347A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5.Итоги урока. </w:t>
            </w:r>
            <w:proofErr w:type="spellStart"/>
            <w:r>
              <w:rPr>
                <w:sz w:val="24"/>
                <w:szCs w:val="24"/>
              </w:rPr>
              <w:t>Педрефлексия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через работу над утверждениями Миши: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 горные породы являются полезными ископаемыми.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 бывают не только твёрдые.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руды стали полезными их надо очистить от примесей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Читают, обсуждают, дополняют, исправляют.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П-3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</w:t>
            </w:r>
          </w:p>
          <w:p w:rsidR="00347AF1" w:rsidRDefault="00347AF1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Р-3</w:t>
            </w:r>
          </w:p>
        </w:tc>
      </w:tr>
    </w:tbl>
    <w:p w:rsidR="00347AF1" w:rsidRDefault="00347AF1" w:rsidP="0034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7AF1">
          <w:pgSz w:w="11906" w:h="16838"/>
          <w:pgMar w:top="567" w:right="851" w:bottom="567" w:left="1701" w:header="709" w:footer="709" w:gutter="0"/>
          <w:cols w:space="720"/>
        </w:sectPr>
      </w:pPr>
    </w:p>
    <w:p w:rsidR="00347AF1" w:rsidRDefault="00347AF1" w:rsidP="005347F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 данного урока</w:t>
      </w:r>
    </w:p>
    <w:p w:rsidR="00223494" w:rsidRDefault="00347AF1" w:rsidP="002234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347AF1" w:rsidRPr="00223494" w:rsidRDefault="00347AF1" w:rsidP="002234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494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CF6798" w:rsidRDefault="00CF6798" w:rsidP="00CF67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таблицы, заполненной дома (свер</w:t>
      </w:r>
      <w:r w:rsidR="0022349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таблицы с соседом по парте</w:t>
      </w:r>
      <w:r w:rsidR="00223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есть расхождения</w:t>
      </w:r>
      <w:r w:rsidR="00974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докажите кратко свою точку зрения, можно пользоваться учебником)</w:t>
      </w:r>
    </w:p>
    <w:p w:rsidR="00223494" w:rsidRDefault="00223494" w:rsidP="00CF67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 заполнила таблицу Маша, нет ли у неё ошибок? (слайд)</w:t>
      </w:r>
    </w:p>
    <w:p w:rsidR="00223494" w:rsidRDefault="00223494" w:rsidP="00CF67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таблице использованы</w:t>
      </w:r>
      <w:r w:rsidR="00FA3894">
        <w:rPr>
          <w:rFonts w:ascii="Times New Roman" w:hAnsi="Times New Roman" w:cs="Times New Roman"/>
          <w:sz w:val="24"/>
          <w:szCs w:val="24"/>
        </w:rPr>
        <w:t xml:space="preserve"> понятия «горные породы и минералы».Сидящие на 1варианте пусть расскажут соседу по парте, что такое горные породы</w:t>
      </w:r>
      <w:r w:rsidR="00CB038D">
        <w:rPr>
          <w:rFonts w:ascii="Times New Roman" w:hAnsi="Times New Roman" w:cs="Times New Roman"/>
          <w:sz w:val="24"/>
          <w:szCs w:val="24"/>
        </w:rPr>
        <w:t>, а он вам расскажет, что такое минералы.(выполняют)Оцените товарища, поставив ему в 3 столбик таблицы оценку, если кто не согласен с оценкой, поставьте через дефис свою отметку</w:t>
      </w:r>
    </w:p>
    <w:p w:rsidR="00CB038D" w:rsidRDefault="00CB038D" w:rsidP="00CF67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11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ема</w:t>
      </w:r>
      <w:r w:rsidR="00131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="00131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146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131146">
        <w:rPr>
          <w:rFonts w:ascii="Times New Roman" w:hAnsi="Times New Roman" w:cs="Times New Roman"/>
          <w:sz w:val="24"/>
          <w:szCs w:val="24"/>
        </w:rPr>
        <w:t>. Мотивация.</w:t>
      </w:r>
    </w:p>
    <w:p w:rsidR="00CB038D" w:rsidRDefault="00CB038D" w:rsidP="00CF67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таблице даны горные породы и минералы</w:t>
      </w:r>
      <w:r w:rsidR="006322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974A52">
        <w:rPr>
          <w:rFonts w:ascii="Times New Roman" w:hAnsi="Times New Roman" w:cs="Times New Roman"/>
          <w:sz w:val="24"/>
          <w:szCs w:val="24"/>
        </w:rPr>
        <w:t xml:space="preserve"> которых они состоят, а так ж</w:t>
      </w:r>
      <w:r w:rsidR="00632202">
        <w:rPr>
          <w:rFonts w:ascii="Times New Roman" w:hAnsi="Times New Roman" w:cs="Times New Roman"/>
          <w:sz w:val="24"/>
          <w:szCs w:val="24"/>
        </w:rPr>
        <w:t>е самородные минералы. Всё это человек использует для своих нужд, и как называет? (полезные ископаемые) (Слайд)</w:t>
      </w:r>
    </w:p>
    <w:p w:rsidR="00632202" w:rsidRDefault="00632202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и будет темой</w:t>
      </w:r>
      <w:r w:rsidR="0093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="009357AE">
        <w:rPr>
          <w:rFonts w:ascii="Times New Roman" w:hAnsi="Times New Roman" w:cs="Times New Roman"/>
          <w:sz w:val="24"/>
          <w:szCs w:val="24"/>
        </w:rPr>
        <w:t>. Посмотрите на парты, на страницы учебника, попытайтесь поставить цель урока</w:t>
      </w:r>
      <w:r w:rsidR="00020BC8">
        <w:rPr>
          <w:rFonts w:ascii="Times New Roman" w:hAnsi="Times New Roman" w:cs="Times New Roman"/>
          <w:sz w:val="24"/>
          <w:szCs w:val="24"/>
        </w:rPr>
        <w:t>.</w:t>
      </w:r>
    </w:p>
    <w:p w:rsidR="00020BC8" w:rsidRDefault="00020BC8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Знания, добытые на уроке, нам будут нужны на обобщающем уроке «Тайны недр Земли», а так же в повседневной жизни: пр</w:t>
      </w:r>
      <w:r w:rsidR="001311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дете сегодня на кухню, возьмёте какой-нибудь предмет</w:t>
      </w:r>
      <w:r w:rsidR="00131146">
        <w:rPr>
          <w:rFonts w:ascii="Times New Roman" w:hAnsi="Times New Roman" w:cs="Times New Roman"/>
          <w:sz w:val="24"/>
          <w:szCs w:val="24"/>
        </w:rPr>
        <w:t xml:space="preserve"> и скажите, как он связан с полезными ископаемыми.</w:t>
      </w:r>
    </w:p>
    <w:p w:rsidR="008C072F" w:rsidRDefault="004600CB" w:rsidP="00632202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Изучение нового материала</w:t>
      </w:r>
      <w:r w:rsidR="008C072F" w:rsidRPr="008C072F">
        <w:rPr>
          <w:sz w:val="24"/>
          <w:szCs w:val="24"/>
        </w:rPr>
        <w:t xml:space="preserve"> </w:t>
      </w:r>
    </w:p>
    <w:p w:rsidR="004600CB" w:rsidRPr="008C072F" w:rsidRDefault="008C072F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C072F">
        <w:rPr>
          <w:rFonts w:ascii="Times New Roman" w:hAnsi="Times New Roman" w:cs="Times New Roman"/>
          <w:sz w:val="24"/>
          <w:szCs w:val="24"/>
        </w:rPr>
        <w:t>Работа с таблицей «Виды полезных ископаемых по их  физическому</w:t>
      </w:r>
      <w:r>
        <w:rPr>
          <w:rFonts w:ascii="Times New Roman" w:hAnsi="Times New Roman" w:cs="Times New Roman"/>
          <w:sz w:val="24"/>
          <w:szCs w:val="24"/>
        </w:rPr>
        <w:t xml:space="preserve"> состоянию»</w:t>
      </w:r>
    </w:p>
    <w:p w:rsidR="008C072F" w:rsidRDefault="008C072F" w:rsidP="00632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72F" w:rsidRDefault="004600CB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-Маша по теме урока составила таблицу «Полезные ископаемые», разделив их на три группы, но не написала название каждой группы. Рассмотри, подумай, допиши… сравни с соседом по парте</w:t>
      </w:r>
      <w:r w:rsidR="00597363">
        <w:rPr>
          <w:rFonts w:ascii="Times New Roman" w:hAnsi="Times New Roman" w:cs="Times New Roman"/>
          <w:sz w:val="24"/>
          <w:szCs w:val="24"/>
        </w:rPr>
        <w:t>. У кого мнения не совпали? Что же Маша положила в основу классификации</w:t>
      </w:r>
    </w:p>
    <w:p w:rsidR="004600CB" w:rsidRPr="008C072F" w:rsidRDefault="008C072F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72F">
        <w:rPr>
          <w:sz w:val="24"/>
          <w:szCs w:val="24"/>
        </w:rPr>
        <w:t xml:space="preserve"> </w:t>
      </w:r>
      <w:r w:rsidRPr="008C072F">
        <w:rPr>
          <w:rFonts w:ascii="Times New Roman" w:hAnsi="Times New Roman" w:cs="Times New Roman"/>
          <w:sz w:val="24"/>
          <w:szCs w:val="24"/>
        </w:rPr>
        <w:t>б)беседа</w:t>
      </w:r>
    </w:p>
    <w:p w:rsidR="008C072F" w:rsidRDefault="008C072F" w:rsidP="00632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363" w:rsidRDefault="00597363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занимается поиском полезных ископаемых?</w:t>
      </w:r>
    </w:p>
    <w:p w:rsidR="00597363" w:rsidRDefault="00597363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интересная эта профессия?</w:t>
      </w:r>
    </w:p>
    <w:p w:rsidR="008713DD" w:rsidRDefault="008713DD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полезные ископаемые, в зависимости от их свойств, человек использует в разных целях. На красной подставке у вас даны образцы №1</w:t>
      </w:r>
      <w:r w:rsidR="005E3C9B">
        <w:rPr>
          <w:rFonts w:ascii="Times New Roman" w:hAnsi="Times New Roman" w:cs="Times New Roman"/>
          <w:sz w:val="24"/>
          <w:szCs w:val="24"/>
        </w:rPr>
        <w:t xml:space="preserve"> (каменный уголь), №2 торф. Почему я их поместила в одну группу? (твердые, осадочные, образовались из растений)</w:t>
      </w:r>
    </w:p>
    <w:p w:rsidR="005E3C9B" w:rsidRDefault="005E3C9B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у них общее в том, как человек их использует (ответы из личного опыта)</w:t>
      </w:r>
    </w:p>
    <w:p w:rsidR="00472AC4" w:rsidRDefault="00472AC4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их под лупой, сравните по внешнему виду(работаем в парах) </w:t>
      </w:r>
    </w:p>
    <w:p w:rsidR="008C072F" w:rsidRDefault="00472AC4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отопляют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нашу школу? (природным газом, его тоже надо отнести к первой группе – горючие полезные ископаемые)</w:t>
      </w:r>
    </w:p>
    <w:p w:rsidR="00472AC4" w:rsidRDefault="008C072F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72F">
        <w:rPr>
          <w:rFonts w:ascii="Times New Roman" w:hAnsi="Times New Roman" w:cs="Times New Roman"/>
          <w:sz w:val="24"/>
          <w:szCs w:val="24"/>
        </w:rPr>
        <w:t xml:space="preserve"> в)Работа с образцами «Горючие полезные ископаемые».Работа с учебником с.17</w:t>
      </w:r>
    </w:p>
    <w:p w:rsidR="00461E98" w:rsidRDefault="00461E98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Бегут по дорогам автомашины. Рокочут тракторы на полях. Летят самолёты. По железным дорогам мчатся тепловозы. Плавно рассекая воды, плывут ко</w:t>
      </w:r>
      <w:r w:rsidR="0058380F">
        <w:rPr>
          <w:rFonts w:ascii="Times New Roman" w:hAnsi="Times New Roman" w:cs="Times New Roman"/>
          <w:sz w:val="24"/>
          <w:szCs w:val="24"/>
        </w:rPr>
        <w:t>рабли. Знаете ли вы, какое поле</w:t>
      </w:r>
      <w:r>
        <w:rPr>
          <w:rFonts w:ascii="Times New Roman" w:hAnsi="Times New Roman" w:cs="Times New Roman"/>
          <w:sz w:val="24"/>
          <w:szCs w:val="24"/>
        </w:rPr>
        <w:t>зное ископаемое помогает привести в движение все эти машины?</w:t>
      </w:r>
      <w:r w:rsidR="0058380F">
        <w:rPr>
          <w:rFonts w:ascii="Times New Roman" w:hAnsi="Times New Roman" w:cs="Times New Roman"/>
          <w:sz w:val="24"/>
          <w:szCs w:val="24"/>
        </w:rPr>
        <w:t xml:space="preserve"> (Нефть, то, что получено из нефти- топливо для транспорта)</w:t>
      </w:r>
    </w:p>
    <w:p w:rsidR="0058380F" w:rsidRDefault="0058380F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-Нефть тоже есть на наших партах, она в специальной химической посуде. Незнакомые  предметы нюхают (показ)</w:t>
      </w:r>
      <w:r w:rsidR="00A46FD4">
        <w:rPr>
          <w:rFonts w:ascii="Times New Roman" w:hAnsi="Times New Roman" w:cs="Times New Roman"/>
          <w:sz w:val="24"/>
          <w:szCs w:val="24"/>
        </w:rPr>
        <w:t xml:space="preserve"> </w:t>
      </w:r>
      <w:r w:rsidRPr="00583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A46FD4">
        <w:rPr>
          <w:rFonts w:ascii="Times New Roman" w:hAnsi="Times New Roman" w:cs="Times New Roman"/>
          <w:sz w:val="24"/>
          <w:szCs w:val="24"/>
        </w:rPr>
        <w:t>, чтобы не повредить слизистою оболочку носа. Можно открыть, понюхать, взять кисточку, нанести капельку на лист, чтоб посмотреть цвет. (После работы сразу же убираем листы в пакет)</w:t>
      </w:r>
    </w:p>
    <w:p w:rsidR="00A46FD4" w:rsidRDefault="00A46FD4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-Миша считает, что нефть надо отнести к 1 группе </w:t>
      </w:r>
      <w:r w:rsidR="0019216C">
        <w:rPr>
          <w:rFonts w:ascii="Times New Roman" w:hAnsi="Times New Roman" w:cs="Times New Roman"/>
          <w:sz w:val="24"/>
          <w:szCs w:val="24"/>
        </w:rPr>
        <w:t>. Кто с ним согласен, поставьте нефть на красную подставку. Почему?(при сгорании нефть дает больше тепла, чем каменный уголь)</w:t>
      </w:r>
    </w:p>
    <w:p w:rsidR="003A3B6D" w:rsidRDefault="00EC783E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 Перед нами 1</w:t>
      </w:r>
      <w:r w:rsidR="003A3B6D">
        <w:rPr>
          <w:rFonts w:ascii="Times New Roman" w:hAnsi="Times New Roman" w:cs="Times New Roman"/>
          <w:sz w:val="24"/>
          <w:szCs w:val="24"/>
        </w:rPr>
        <w:t>группа полезных ископаемых: горючие полезные ископаемые. А что это за значки рядом с рисунками.(это так обозначают месторождения полезных ископаемых на карте</w:t>
      </w:r>
      <w:r w:rsidR="00F52250">
        <w:rPr>
          <w:rFonts w:ascii="Times New Roman" w:hAnsi="Times New Roman" w:cs="Times New Roman"/>
          <w:sz w:val="24"/>
          <w:szCs w:val="24"/>
        </w:rPr>
        <w:t>. Посмотрите на карту, найдите эти значки) А сейчас откройте учебник на стр.17, найдите абзац, который начинается со слова «бензин…», прочитайте эту стран</w:t>
      </w:r>
      <w:r w:rsidR="00DE105F">
        <w:rPr>
          <w:rFonts w:ascii="Times New Roman" w:hAnsi="Times New Roman" w:cs="Times New Roman"/>
          <w:sz w:val="24"/>
          <w:szCs w:val="24"/>
        </w:rPr>
        <w:t>ицу и по рисунку расскажите тов</w:t>
      </w:r>
      <w:r w:rsidR="00F52250">
        <w:rPr>
          <w:rFonts w:ascii="Times New Roman" w:hAnsi="Times New Roman" w:cs="Times New Roman"/>
          <w:sz w:val="24"/>
          <w:szCs w:val="24"/>
        </w:rPr>
        <w:t>арищу по парте об ином применении этих полезных ископаемых</w:t>
      </w:r>
      <w:r w:rsidR="00DE105F">
        <w:rPr>
          <w:rFonts w:ascii="Times New Roman" w:hAnsi="Times New Roman" w:cs="Times New Roman"/>
          <w:sz w:val="24"/>
          <w:szCs w:val="24"/>
        </w:rPr>
        <w:t>.</w:t>
      </w:r>
    </w:p>
    <w:p w:rsidR="002A3F1B" w:rsidRDefault="00DE105F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встретились слова «искусственные материалы». Вы нашли в словаре значение этого слова? В русском языке есть синоним к этому слову, кто его назовет (естественные  природные материалы)</w:t>
      </w:r>
      <w:r w:rsidR="002A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5F" w:rsidRDefault="002A3F1B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ФИЗКУЛЬТПАУЗА</w:t>
      </w:r>
    </w:p>
    <w:p w:rsidR="002A3F1B" w:rsidRDefault="002A3F1B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1B">
        <w:rPr>
          <w:rFonts w:ascii="Times New Roman" w:hAnsi="Times New Roman" w:cs="Times New Roman"/>
          <w:sz w:val="24"/>
          <w:szCs w:val="24"/>
        </w:rPr>
        <w:t>г) Работа с образцами железной руды</w:t>
      </w:r>
    </w:p>
    <w:p w:rsidR="002A3F1B" w:rsidRDefault="002A3F1B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горных пород есть руды. Вот известняк (мел), это точно не руда. А вот у меня магнит, я им подцеплю один из камушков.</w:t>
      </w:r>
      <w:r w:rsidR="00CF736F">
        <w:rPr>
          <w:rFonts w:ascii="Times New Roman" w:hAnsi="Times New Roman" w:cs="Times New Roman"/>
          <w:sz w:val="24"/>
          <w:szCs w:val="24"/>
        </w:rPr>
        <w:t xml:space="preserve"> Догадались, почему он магнититьс</w:t>
      </w:r>
      <w:r w:rsidR="00EC783E">
        <w:rPr>
          <w:rFonts w:ascii="Times New Roman" w:hAnsi="Times New Roman" w:cs="Times New Roman"/>
          <w:sz w:val="24"/>
          <w:szCs w:val="24"/>
        </w:rPr>
        <w:t>я? Теперь, может кто и скажет, ч</w:t>
      </w:r>
      <w:r w:rsidR="00CF736F">
        <w:rPr>
          <w:rFonts w:ascii="Times New Roman" w:hAnsi="Times New Roman" w:cs="Times New Roman"/>
          <w:sz w:val="24"/>
          <w:szCs w:val="24"/>
        </w:rPr>
        <w:t>то называют рудами?</w:t>
      </w:r>
    </w:p>
    <w:p w:rsidR="00CF736F" w:rsidRDefault="00CF736F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таблицу, которую вы заполняли дома. Назовите руды. Вот если я раздолблю на мелкие кусочки руду, найду там металлы?</w:t>
      </w:r>
      <w:r w:rsidR="006B33E0">
        <w:rPr>
          <w:rFonts w:ascii="Times New Roman" w:hAnsi="Times New Roman" w:cs="Times New Roman"/>
          <w:sz w:val="24"/>
          <w:szCs w:val="24"/>
        </w:rPr>
        <w:t xml:space="preserve"> А как их из руды получить металлы? (её надо расплавить  в доменных печах)</w:t>
      </w:r>
    </w:p>
    <w:p w:rsidR="006B33E0" w:rsidRDefault="006B33E0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 Миша утверждает (читают слайд):</w:t>
      </w:r>
    </w:p>
    <w:p w:rsidR="006B33E0" w:rsidRDefault="006B33E0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Гвозди делают из железа, поэтому они очень прочные. Крыло самолёта и внутренняя блестящая обёртка шоколадки имеют сходный состав</w:t>
      </w:r>
      <w:r w:rsidR="00C91FF5">
        <w:rPr>
          <w:rFonts w:ascii="Times New Roman" w:hAnsi="Times New Roman" w:cs="Times New Roman"/>
          <w:sz w:val="24"/>
          <w:szCs w:val="24"/>
        </w:rPr>
        <w:t>.</w:t>
      </w:r>
    </w:p>
    <w:p w:rsidR="00C91FF5" w:rsidRDefault="00C91FF5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-Поделись с соседом по парте своим предположением, прав ли Миша? Проверим предположения Миши,  прочитав стр. 18, 19 учебника.(читают)</w:t>
      </w:r>
    </w:p>
    <w:p w:rsidR="00C91FF5" w:rsidRDefault="00C91FF5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-Обсуди с соседом по парте, прав ли Миша?</w:t>
      </w:r>
      <w:r w:rsidR="00283016">
        <w:rPr>
          <w:rFonts w:ascii="Times New Roman" w:hAnsi="Times New Roman" w:cs="Times New Roman"/>
          <w:sz w:val="24"/>
          <w:szCs w:val="24"/>
        </w:rPr>
        <w:t xml:space="preserve"> (отвечают)</w:t>
      </w:r>
    </w:p>
    <w:p w:rsidR="00283016" w:rsidRDefault="00283016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при чтении встретились понятие «сплавы», что оно означает? (есть в словаре)</w:t>
      </w:r>
    </w:p>
    <w:p w:rsidR="00283016" w:rsidRDefault="00283016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Сплавы помогают сделать изделия с нужными свойствами. Стр. 18 , иллюстрация. </w:t>
      </w:r>
      <w:r w:rsidR="005662B9">
        <w:rPr>
          <w:rFonts w:ascii="Times New Roman" w:hAnsi="Times New Roman" w:cs="Times New Roman"/>
          <w:sz w:val="24"/>
          <w:szCs w:val="24"/>
        </w:rPr>
        <w:t>Как же все изображенные здесь предметы связаны с железной рудой?</w:t>
      </w:r>
    </w:p>
    <w:p w:rsidR="005662B9" w:rsidRDefault="005662B9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2B9">
        <w:rPr>
          <w:rFonts w:ascii="Times New Roman" w:hAnsi="Times New Roman" w:cs="Times New Roman"/>
          <w:sz w:val="24"/>
          <w:szCs w:val="24"/>
        </w:rPr>
        <w:t xml:space="preserve">Итоги урока. </w:t>
      </w:r>
      <w:r>
        <w:rPr>
          <w:rFonts w:ascii="Times New Roman" w:hAnsi="Times New Roman" w:cs="Times New Roman"/>
          <w:sz w:val="24"/>
          <w:szCs w:val="24"/>
        </w:rPr>
        <w:t xml:space="preserve">Миша по теме урока сделал следующие выводы(слайд): Не всякая горная порода является полезным ископаемым. </w:t>
      </w:r>
      <w:r w:rsidR="00F213B3">
        <w:rPr>
          <w:rFonts w:ascii="Times New Roman" w:hAnsi="Times New Roman" w:cs="Times New Roman"/>
          <w:sz w:val="24"/>
          <w:szCs w:val="24"/>
        </w:rPr>
        <w:t>Полезные ископаемые бывают не только твёрдые. Чтобы руды стали полезными их надо очистить от примесей.(самородные материалы, действительно, очищают от примесей, руды же измельчают и плавят)</w:t>
      </w:r>
    </w:p>
    <w:p w:rsidR="00F213B3" w:rsidRPr="000C17D3" w:rsidRDefault="000C17D3" w:rsidP="000C17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13B3" w:rsidRPr="000C17D3">
        <w:rPr>
          <w:rFonts w:ascii="Times New Roman" w:hAnsi="Times New Roman" w:cs="Times New Roman"/>
          <w:sz w:val="24"/>
          <w:szCs w:val="24"/>
        </w:rPr>
        <w:t>Домашнее задание. № 5 в тетради</w:t>
      </w:r>
      <w:r w:rsidR="007C557A" w:rsidRPr="000C17D3">
        <w:rPr>
          <w:rFonts w:ascii="Times New Roman" w:hAnsi="Times New Roman" w:cs="Times New Roman"/>
          <w:sz w:val="24"/>
          <w:szCs w:val="24"/>
        </w:rPr>
        <w:t>, чтоб его выполнить, надо прочитать страницы учебника. А для внеклассного чтения я рекомендую вам начать читать книгу Бажова «Малахитовая шкатулка». Малахитовая шкатулка – это волшебный ларчик</w:t>
      </w:r>
      <w:r w:rsidR="007270A7" w:rsidRPr="000C17D3">
        <w:rPr>
          <w:rFonts w:ascii="Times New Roman" w:hAnsi="Times New Roman" w:cs="Times New Roman"/>
          <w:sz w:val="24"/>
          <w:szCs w:val="24"/>
        </w:rPr>
        <w:t xml:space="preserve"> с прекрасными камнями. В то же время, книга – это, как  шкатулка, куда автор складывает свои сказы. Все его сказы связаны с темой «Тайна недр Земли».</w:t>
      </w:r>
    </w:p>
    <w:p w:rsidR="007270A7" w:rsidRDefault="000C17D3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270A7" w:rsidRPr="005662B9">
        <w:rPr>
          <w:rFonts w:ascii="Times New Roman" w:hAnsi="Times New Roman" w:cs="Times New Roman"/>
          <w:sz w:val="24"/>
          <w:szCs w:val="24"/>
        </w:rPr>
        <w:t>Педрефлексия.</w:t>
      </w:r>
      <w:r w:rsidR="007270A7">
        <w:rPr>
          <w:rFonts w:ascii="Times New Roman" w:hAnsi="Times New Roman" w:cs="Times New Roman"/>
          <w:sz w:val="24"/>
          <w:szCs w:val="24"/>
        </w:rPr>
        <w:t xml:space="preserve"> Слайд. </w:t>
      </w:r>
      <w:r w:rsidR="00D959D4">
        <w:rPr>
          <w:rFonts w:ascii="Times New Roman" w:hAnsi="Times New Roman" w:cs="Times New Roman"/>
          <w:sz w:val="24"/>
          <w:szCs w:val="24"/>
        </w:rPr>
        <w:t xml:space="preserve"> Все ли столбцы данной таблицы мы сможем заполнить? Заполните только то, что мы сегодня изучили, пользуйтесь условными обозначениями или записывайте словами. (Проверка)</w:t>
      </w:r>
    </w:p>
    <w:p w:rsidR="00D959D4" w:rsidRDefault="00D13824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9D4">
        <w:rPr>
          <w:rFonts w:ascii="Times New Roman" w:hAnsi="Times New Roman" w:cs="Times New Roman"/>
          <w:sz w:val="24"/>
          <w:szCs w:val="24"/>
        </w:rPr>
        <w:t xml:space="preserve"> Сегодня на уроке</w:t>
      </w:r>
      <w:r>
        <w:rPr>
          <w:rFonts w:ascii="Times New Roman" w:hAnsi="Times New Roman" w:cs="Times New Roman"/>
          <w:sz w:val="24"/>
          <w:szCs w:val="24"/>
        </w:rPr>
        <w:t xml:space="preserve"> вы работали __________, особенно активно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работал_______________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3824" w:rsidRDefault="00D13824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поставим оценку ________________</w:t>
      </w:r>
    </w:p>
    <w:p w:rsidR="00D13824" w:rsidRDefault="00D13824" w:rsidP="00632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оцените себя? Дополните предложения или выскажите свою точку зрения</w:t>
      </w:r>
    </w:p>
    <w:p w:rsidR="001F2E0A" w:rsidRDefault="001F2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2E0A" w:rsidRDefault="001F2E0A" w:rsidP="001F2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Технологическая карта урока русского языка  3-В класса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2"/>
        <w:gridCol w:w="2393"/>
      </w:tblGrid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устойчивых выражений</w:t>
            </w: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овладения новыми умениями или формирования первоначальных навыков</w:t>
            </w: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задача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формирования умений определять лексическое значение устойчивых выражений.</w:t>
            </w: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урока: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 w:rsidP="001F2E0A">
            <w:pPr>
              <w:pStyle w:val="1"/>
              <w:numPr>
                <w:ilvl w:val="0"/>
                <w:numId w:val="7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точке зрения одноклассников при работе в паре; способствовать формированию способности учащихся к саморазвитию через содержание учебного материала.</w:t>
            </w: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 w:rsidP="001F2E0A">
            <w:pPr>
              <w:pStyle w:val="1"/>
              <w:numPr>
                <w:ilvl w:val="0"/>
                <w:numId w:val="7"/>
              </w:numPr>
              <w:spacing w:before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-познавательные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извлекать информацию из разных источников (словаря, таблицы)</w:t>
            </w: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регулятивные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осуществлять самоконтроль и взаимоконтроль</w:t>
            </w: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коммуникативные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работать в паре</w:t>
            </w:r>
          </w:p>
        </w:tc>
      </w:tr>
      <w:tr w:rsidR="001F2E0A" w:rsidTr="001F2E0A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 w:rsidP="001F2E0A">
            <w:pPr>
              <w:pStyle w:val="1"/>
              <w:numPr>
                <w:ilvl w:val="0"/>
                <w:numId w:val="7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находить лексическое значение устойчивых выражений</w:t>
            </w: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(учебные ситуации)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учителя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учащегося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цели урока. Мотивация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с выражениями, записанными в тетрадях для минутки чистописания 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и цели  урока, отвечают на вопросы учителя, записывают в тетради устойчивое выражение «водой не разольёшь»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 формирование  у уч-ся способности к саморазвитию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формулирование учебной задачи.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проверке творческой работы уч-ся   и работы с отрывком текста «Попался на удочку»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составленных текстов, нахождение в данном тексте устойчивых выражений, высказывание своего мнения.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уважительное отношение к чужой точке зрения. 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анализ информации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осуществление контроля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определять лексическое значение устойчивых выражений.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при работе в парах с таблицей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Организуют работу в паре (выбор: работаем  сразу вместе или индивидуально, а затем сверяю с </w:t>
            </w:r>
            <w:r>
              <w:rPr>
                <w:sz w:val="24"/>
                <w:szCs w:val="24"/>
              </w:rPr>
              <w:lastRenderedPageBreak/>
              <w:t>соседом, соглашаюсь или доказываю свою точку зрения)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Личностные: уважительное отношение к чужой точке зрения. Познавательные: чтение таблицы, </w:t>
            </w:r>
            <w:r>
              <w:rPr>
                <w:sz w:val="24"/>
                <w:szCs w:val="24"/>
              </w:rPr>
              <w:lastRenderedPageBreak/>
              <w:t>анализ информации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формирование умения осуществлять взаимоконтроль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</w:t>
            </w:r>
          </w:p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договариваться</w:t>
            </w: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Слушает одну из групп,  задает необходимые вопросы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Проверяют, высказывают свою точку зрения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E0A" w:rsidRDefault="001F2E0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Физкульт.пауза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по лексическому значению находить устойчивое  выражение в словаре (самостоятельная работа)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самостоятельную работу уч-ся и её проверку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упр. 78 в тетради на печатной основе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 формирование у уч-ся способности к саморазвитию.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извлекать информацию из словаря, анализ информации.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осуществление самоконтроля и взаимоконтроля</w:t>
            </w:r>
          </w:p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E0A" w:rsidRDefault="001F2E0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E0A" w:rsidRDefault="001F2E0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Записывает на доске: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79 Т или составление предложений с  3 устойчивыми выражениями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в дневнике: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79Т или 3предложения  (</w:t>
            </w:r>
            <w:proofErr w:type="spellStart"/>
            <w:r>
              <w:rPr>
                <w:sz w:val="24"/>
                <w:szCs w:val="24"/>
              </w:rPr>
              <w:t>словарьФ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пользоваться условными значками</w:t>
            </w: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Проверим, стал ли наш словарный запас богаче, какие устойчивые выражения вы уже знаете?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Личностные: самооценка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концентрация воли для преодоления интеллектуальных затруднений.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логические (анализ, установление аналогий )</w:t>
            </w:r>
          </w:p>
          <w:p w:rsidR="001F2E0A" w:rsidRDefault="001F2E0A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1F2E0A" w:rsidRDefault="001F2E0A">
            <w:pPr>
              <w:pStyle w:val="1"/>
              <w:spacing w:after="0"/>
              <w:rPr>
                <w:sz w:val="24"/>
                <w:szCs w:val="24"/>
              </w:rPr>
            </w:pPr>
          </w:p>
        </w:tc>
      </w:tr>
      <w:tr w:rsidR="001F2E0A" w:rsidTr="001F2E0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Педрефлексия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 текст. Задание: сосчитать устойчивые выражения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E0A" w:rsidRDefault="001F2E0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считают, затем называют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E0A" w:rsidRDefault="001F2E0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1F2E0A" w:rsidRDefault="001F2E0A" w:rsidP="001F2E0A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1F2E0A">
          <w:pgSz w:w="11906" w:h="16838"/>
          <w:pgMar w:top="454" w:right="1701" w:bottom="284" w:left="851" w:header="709" w:footer="709" w:gutter="0"/>
          <w:cols w:space="720"/>
        </w:sectPr>
      </w:pPr>
    </w:p>
    <w:p w:rsidR="001F2E0A" w:rsidRPr="005662B9" w:rsidRDefault="001F2E0A" w:rsidP="006322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E0A" w:rsidRPr="005662B9" w:rsidSect="00634D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02B"/>
    <w:multiLevelType w:val="hybridMultilevel"/>
    <w:tmpl w:val="70BAF28A"/>
    <w:lvl w:ilvl="0" w:tplc="D9461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063A0"/>
    <w:multiLevelType w:val="hybridMultilevel"/>
    <w:tmpl w:val="2678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2E03"/>
    <w:multiLevelType w:val="hybridMultilevel"/>
    <w:tmpl w:val="3AAC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3F81"/>
    <w:multiLevelType w:val="hybridMultilevel"/>
    <w:tmpl w:val="8A38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7490"/>
    <w:multiLevelType w:val="hybridMultilevel"/>
    <w:tmpl w:val="F82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16005"/>
    <w:multiLevelType w:val="hybridMultilevel"/>
    <w:tmpl w:val="452E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06466"/>
    <w:multiLevelType w:val="hybridMultilevel"/>
    <w:tmpl w:val="2678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D5E"/>
    <w:rsid w:val="00020BC8"/>
    <w:rsid w:val="00022C08"/>
    <w:rsid w:val="0003234C"/>
    <w:rsid w:val="0009063B"/>
    <w:rsid w:val="000C17D3"/>
    <w:rsid w:val="00131146"/>
    <w:rsid w:val="0019216C"/>
    <w:rsid w:val="001A5BF4"/>
    <w:rsid w:val="001B626F"/>
    <w:rsid w:val="001F2E0A"/>
    <w:rsid w:val="00223494"/>
    <w:rsid w:val="002255DF"/>
    <w:rsid w:val="00283016"/>
    <w:rsid w:val="002A3F1B"/>
    <w:rsid w:val="00314C7A"/>
    <w:rsid w:val="003210E8"/>
    <w:rsid w:val="00347AF1"/>
    <w:rsid w:val="003A3B6D"/>
    <w:rsid w:val="003B7737"/>
    <w:rsid w:val="004600CB"/>
    <w:rsid w:val="00461E98"/>
    <w:rsid w:val="00472AC4"/>
    <w:rsid w:val="00490566"/>
    <w:rsid w:val="005347F2"/>
    <w:rsid w:val="005662B9"/>
    <w:rsid w:val="0058380F"/>
    <w:rsid w:val="00597363"/>
    <w:rsid w:val="00597F12"/>
    <w:rsid w:val="005E3C9B"/>
    <w:rsid w:val="0061311D"/>
    <w:rsid w:val="00632202"/>
    <w:rsid w:val="00634D5E"/>
    <w:rsid w:val="006930A2"/>
    <w:rsid w:val="006B33E0"/>
    <w:rsid w:val="007270A7"/>
    <w:rsid w:val="007C557A"/>
    <w:rsid w:val="007D6528"/>
    <w:rsid w:val="007D7467"/>
    <w:rsid w:val="007E1206"/>
    <w:rsid w:val="00811DCA"/>
    <w:rsid w:val="008713DD"/>
    <w:rsid w:val="008C072F"/>
    <w:rsid w:val="009357AE"/>
    <w:rsid w:val="00974A52"/>
    <w:rsid w:val="009A3927"/>
    <w:rsid w:val="009B17CC"/>
    <w:rsid w:val="009B4FF0"/>
    <w:rsid w:val="00A46FD4"/>
    <w:rsid w:val="00A85A7A"/>
    <w:rsid w:val="00B24419"/>
    <w:rsid w:val="00B67066"/>
    <w:rsid w:val="00C200F3"/>
    <w:rsid w:val="00C765E6"/>
    <w:rsid w:val="00C91FF5"/>
    <w:rsid w:val="00CB038D"/>
    <w:rsid w:val="00CF6798"/>
    <w:rsid w:val="00CF736F"/>
    <w:rsid w:val="00D13824"/>
    <w:rsid w:val="00D5713E"/>
    <w:rsid w:val="00D64EF0"/>
    <w:rsid w:val="00D959D4"/>
    <w:rsid w:val="00DE105F"/>
    <w:rsid w:val="00E56BD1"/>
    <w:rsid w:val="00EC783E"/>
    <w:rsid w:val="00F213B3"/>
    <w:rsid w:val="00F52250"/>
    <w:rsid w:val="00FA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1D"/>
  </w:style>
  <w:style w:type="paragraph" w:styleId="1">
    <w:name w:val="heading 1"/>
    <w:basedOn w:val="a"/>
    <w:link w:val="10"/>
    <w:uiPriority w:val="9"/>
    <w:qFormat/>
    <w:rsid w:val="00347AF1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5E"/>
    <w:pPr>
      <w:ind w:left="720"/>
      <w:contextualSpacing/>
    </w:pPr>
  </w:style>
  <w:style w:type="table" w:styleId="a4">
    <w:name w:val="Table Grid"/>
    <w:basedOn w:val="a1"/>
    <w:uiPriority w:val="59"/>
    <w:rsid w:val="00A85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7AF1"/>
    <w:rPr>
      <w:rFonts w:ascii="Times New Roman" w:eastAsia="Times New Roman" w:hAnsi="Times New Roman" w:cs="Times New Roman"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23237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Ф</dc:creator>
  <cp:keywords/>
  <dc:description/>
  <cp:lastModifiedBy>А Ф</cp:lastModifiedBy>
  <cp:revision>8</cp:revision>
  <dcterms:created xsi:type="dcterms:W3CDTF">2003-12-31T21:01:00Z</dcterms:created>
  <dcterms:modified xsi:type="dcterms:W3CDTF">2003-12-31T22:55:00Z</dcterms:modified>
</cp:coreProperties>
</file>