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49" w:rsidRPr="00957B08" w:rsidRDefault="00304249" w:rsidP="0030424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B08">
        <w:rPr>
          <w:rFonts w:ascii="Times New Roman" w:hAnsi="Times New Roman" w:cs="Times New Roman"/>
          <w:b/>
          <w:sz w:val="24"/>
          <w:szCs w:val="24"/>
        </w:rPr>
        <w:t xml:space="preserve">Мастер – класс </w:t>
      </w:r>
    </w:p>
    <w:p w:rsidR="00304249" w:rsidRPr="00957B08" w:rsidRDefault="00304249" w:rsidP="0030424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B08">
        <w:rPr>
          <w:rFonts w:ascii="Times New Roman" w:hAnsi="Times New Roman" w:cs="Times New Roman"/>
          <w:b/>
          <w:sz w:val="24"/>
          <w:szCs w:val="24"/>
        </w:rPr>
        <w:t>«</w:t>
      </w:r>
      <w:r w:rsidRPr="00914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живописных произведений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 w:rsidRPr="00957B08">
        <w:rPr>
          <w:rFonts w:ascii="Times New Roman" w:hAnsi="Times New Roman" w:cs="Times New Roman"/>
          <w:b/>
          <w:sz w:val="24"/>
          <w:szCs w:val="24"/>
        </w:rPr>
        <w:t xml:space="preserve">ормирование </w:t>
      </w:r>
      <w:r>
        <w:rPr>
          <w:rFonts w:ascii="Times New Roman" w:hAnsi="Times New Roman" w:cs="Times New Roman"/>
          <w:b/>
          <w:sz w:val="24"/>
          <w:szCs w:val="24"/>
        </w:rPr>
        <w:t>УУД</w:t>
      </w:r>
      <w:r w:rsidRPr="00957B08">
        <w:rPr>
          <w:rFonts w:ascii="Times New Roman" w:hAnsi="Times New Roman" w:cs="Times New Roman"/>
          <w:b/>
          <w:sz w:val="24"/>
          <w:szCs w:val="24"/>
        </w:rPr>
        <w:t>»</w:t>
      </w:r>
    </w:p>
    <w:p w:rsidR="00304249" w:rsidRPr="00957B08" w:rsidRDefault="00304249" w:rsidP="0030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CD">
        <w:rPr>
          <w:rFonts w:ascii="Times New Roman" w:hAnsi="Times New Roman" w:cs="Times New Roman"/>
          <w:b/>
          <w:sz w:val="24"/>
          <w:szCs w:val="24"/>
        </w:rPr>
        <w:t>Цель:</w:t>
      </w:r>
      <w:r w:rsidRPr="001470CD">
        <w:rPr>
          <w:rFonts w:ascii="Times New Roman" w:hAnsi="Times New Roman" w:cs="Times New Roman"/>
          <w:sz w:val="24"/>
          <w:szCs w:val="24"/>
        </w:rPr>
        <w:t xml:space="preserve"> создание условий для профессионального совершенствования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B08">
        <w:rPr>
          <w:rFonts w:ascii="Times New Roman" w:hAnsi="Times New Roman" w:cs="Times New Roman"/>
          <w:sz w:val="24"/>
          <w:szCs w:val="24"/>
        </w:rPr>
        <w:t>познакомить присутствующих с приёмами работы на уроке, способствующими формированию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на материале живописных произведений</w:t>
      </w:r>
      <w:r w:rsidRPr="00957B08">
        <w:rPr>
          <w:rFonts w:ascii="Times New Roman" w:hAnsi="Times New Roman" w:cs="Times New Roman"/>
          <w:sz w:val="24"/>
          <w:szCs w:val="24"/>
        </w:rPr>
        <w:t>.</w:t>
      </w:r>
    </w:p>
    <w:p w:rsidR="00304249" w:rsidRPr="00957B08" w:rsidRDefault="00304249" w:rsidP="00304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B0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04249" w:rsidRPr="00F97A84" w:rsidRDefault="00304249" w:rsidP="00304249">
      <w:pPr>
        <w:pStyle w:val="a3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97A84">
        <w:rPr>
          <w:rFonts w:ascii="Times New Roman" w:hAnsi="Times New Roman" w:cs="Times New Roman"/>
          <w:sz w:val="24"/>
          <w:szCs w:val="24"/>
        </w:rPr>
        <w:t xml:space="preserve">обобщение опыта работы по формированию познавательных УУД младших школьников в условиях использования организации исследовательской деятельности; </w:t>
      </w:r>
    </w:p>
    <w:p w:rsidR="00304249" w:rsidRPr="00F97A84" w:rsidRDefault="00304249" w:rsidP="00304249">
      <w:pPr>
        <w:pStyle w:val="a3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7A84">
        <w:rPr>
          <w:rFonts w:ascii="Times New Roman" w:hAnsi="Times New Roman" w:cs="Times New Roman"/>
          <w:sz w:val="24"/>
          <w:szCs w:val="24"/>
        </w:rPr>
        <w:t xml:space="preserve">показать практическую значимость использования данных приёмов работ по формированию УУД, убедить педагогов в целесообразности его использования в практической деятельности на уроках. </w:t>
      </w:r>
    </w:p>
    <w:p w:rsidR="00304249" w:rsidRPr="00F97A84" w:rsidRDefault="00304249" w:rsidP="00304249">
      <w:pPr>
        <w:pStyle w:val="a3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7A84">
        <w:rPr>
          <w:rFonts w:ascii="Times New Roman" w:hAnsi="Times New Roman" w:cs="Times New Roman"/>
          <w:sz w:val="24"/>
          <w:szCs w:val="24"/>
        </w:rPr>
        <w:t>распространение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304249" w:rsidRPr="00F97A84" w:rsidRDefault="00304249" w:rsidP="00304249">
      <w:pPr>
        <w:pStyle w:val="a3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7A84">
        <w:rPr>
          <w:rFonts w:ascii="Times New Roman" w:hAnsi="Times New Roman" w:cs="Times New Roman"/>
          <w:sz w:val="24"/>
          <w:szCs w:val="24"/>
        </w:rPr>
        <w:t>рефлексия собственного профессионального мастерства участниками мастер-класса.</w:t>
      </w:r>
    </w:p>
    <w:p w:rsidR="00304249" w:rsidRDefault="00304249" w:rsidP="0030424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04249" w:rsidRPr="00957B08" w:rsidRDefault="00304249" w:rsidP="00304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B08">
        <w:rPr>
          <w:rFonts w:ascii="Times New Roman" w:hAnsi="Times New Roman" w:cs="Times New Roman"/>
          <w:b/>
          <w:sz w:val="24"/>
          <w:szCs w:val="24"/>
        </w:rPr>
        <w:t>Ход мастер-класса</w:t>
      </w:r>
    </w:p>
    <w:p w:rsidR="00304249" w:rsidRPr="001470CD" w:rsidRDefault="00304249" w:rsidP="00304249">
      <w:pPr>
        <w:pStyle w:val="a5"/>
        <w:spacing w:before="0" w:beforeAutospacing="0" w:after="0" w:afterAutospacing="0"/>
        <w:ind w:firstLine="567"/>
        <w:rPr>
          <w:rStyle w:val="a6"/>
          <w:b/>
          <w:bCs/>
          <w:i w:val="0"/>
        </w:rPr>
      </w:pPr>
      <w:r w:rsidRPr="001470CD">
        <w:rPr>
          <w:rStyle w:val="a6"/>
          <w:b/>
          <w:bCs/>
          <w:i w:val="0"/>
        </w:rPr>
        <w:t>Постановка проблемы</w:t>
      </w:r>
    </w:p>
    <w:p w:rsidR="00304249" w:rsidRPr="00957B08" w:rsidRDefault="00304249" w:rsidP="00304249">
      <w:pPr>
        <w:pStyle w:val="a5"/>
        <w:spacing w:before="0" w:beforeAutospacing="0" w:after="0" w:afterAutospacing="0"/>
        <w:jc w:val="both"/>
        <w:rPr>
          <w:b/>
          <w:i/>
        </w:rPr>
      </w:pPr>
      <w:r w:rsidRPr="00957B08">
        <w:rPr>
          <w:rStyle w:val="a6"/>
          <w:b/>
          <w:bCs/>
          <w:color w:val="333333"/>
        </w:rPr>
        <w:tab/>
      </w:r>
      <w:r w:rsidRPr="00957B08">
        <w:t xml:space="preserve">Государственные образовательные стандарты общего образования второго поколения определяют новые требования к результатам освоения основных образовательных программ начального общего образования. Особое место в реализации ФГОС отводится формированию  </w:t>
      </w:r>
      <w:r w:rsidRPr="001470CD">
        <w:rPr>
          <w:bCs/>
        </w:rPr>
        <w:t>универсальных учебных действий (УУД).</w:t>
      </w:r>
    </w:p>
    <w:p w:rsidR="00304249" w:rsidRPr="00957B08" w:rsidRDefault="00304249" w:rsidP="003042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70CD">
        <w:rPr>
          <w:rFonts w:ascii="Times New Roman" w:hAnsi="Times New Roman" w:cs="Times New Roman"/>
          <w:sz w:val="24"/>
          <w:szCs w:val="24"/>
        </w:rPr>
        <w:t xml:space="preserve">Важнейшей задачей современной системы образования является формирование </w:t>
      </w:r>
      <w:r w:rsidRPr="001470CD">
        <w:rPr>
          <w:rFonts w:ascii="Times New Roman" w:hAnsi="Times New Roman" w:cs="Times New Roman"/>
          <w:bCs/>
          <w:sz w:val="24"/>
          <w:szCs w:val="24"/>
        </w:rPr>
        <w:t>совокупности «универсальных учебных действий», обеспечивающих «умение учиться»,</w:t>
      </w:r>
      <w:r w:rsidRPr="001470CD">
        <w:rPr>
          <w:rFonts w:ascii="Times New Roman" w:hAnsi="Times New Roman" w:cs="Times New Roman"/>
          <w:sz w:val="24"/>
          <w:szCs w:val="24"/>
        </w:rPr>
        <w:t xml:space="preserve"> </w:t>
      </w:r>
      <w:r w:rsidRPr="001470CD">
        <w:rPr>
          <w:rFonts w:ascii="Times New Roman" w:hAnsi="Times New Roman" w:cs="Times New Roman"/>
          <w:bCs/>
          <w:sz w:val="24"/>
          <w:szCs w:val="24"/>
        </w:rPr>
        <w:t>способность личности к саморазвитию и самосовершенствованию</w:t>
      </w:r>
      <w:r w:rsidRPr="001470CD">
        <w:rPr>
          <w:rFonts w:ascii="Times New Roman" w:hAnsi="Times New Roman" w:cs="Times New Roman"/>
          <w:sz w:val="24"/>
          <w:szCs w:val="24"/>
        </w:rPr>
        <w:t xml:space="preserve"> </w:t>
      </w:r>
      <w:r w:rsidRPr="001470CD">
        <w:rPr>
          <w:rFonts w:ascii="Times New Roman" w:hAnsi="Times New Roman" w:cs="Times New Roman"/>
          <w:bCs/>
          <w:sz w:val="24"/>
          <w:szCs w:val="24"/>
        </w:rPr>
        <w:t>путем сознательного и активного присвоения нового социального опыта</w:t>
      </w:r>
      <w:r w:rsidRPr="001470CD">
        <w:rPr>
          <w:rFonts w:ascii="Times New Roman" w:hAnsi="Times New Roman" w:cs="Times New Roman"/>
          <w:sz w:val="24"/>
          <w:szCs w:val="24"/>
        </w:rPr>
        <w:t>,</w:t>
      </w:r>
      <w:r w:rsidRPr="00957B08">
        <w:rPr>
          <w:rFonts w:ascii="Times New Roman" w:hAnsi="Times New Roman" w:cs="Times New Roman"/>
          <w:sz w:val="24"/>
          <w:szCs w:val="24"/>
        </w:rPr>
        <w:t xml:space="preserve"> а не только освоение учащимися конкретных предметных знаний и навыков в рамках отдельных дисциплин. При этом знания, умения и навыки формируются, применяются и сохраняются в тесной связи с активными действиями самих учащихся. </w:t>
      </w:r>
    </w:p>
    <w:p w:rsidR="00304249" w:rsidRPr="001470CD" w:rsidRDefault="00304249" w:rsidP="00147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0CD">
        <w:rPr>
          <w:rFonts w:ascii="Times New Roman" w:hAnsi="Times New Roman" w:cs="Times New Roman"/>
          <w:b/>
          <w:sz w:val="24"/>
          <w:szCs w:val="24"/>
        </w:rPr>
        <w:t xml:space="preserve">Презентация педагогического опыта </w:t>
      </w:r>
    </w:p>
    <w:p w:rsidR="00786E5A" w:rsidRDefault="00786E5A" w:rsidP="00786E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СЛ.4</w:t>
      </w:r>
    </w:p>
    <w:p w:rsidR="00304249" w:rsidRPr="00957B08" w:rsidRDefault="00304249" w:rsidP="003042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Что? 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57B08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957B08">
        <w:rPr>
          <w:rFonts w:ascii="Times New Roman" w:hAnsi="Times New Roman" w:cs="Times New Roman"/>
          <w:sz w:val="24"/>
          <w:szCs w:val="24"/>
        </w:rPr>
        <w:t>УУД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7B0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у меня </w:t>
      </w:r>
      <w:r w:rsidRPr="00957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еще есть в</w:t>
      </w:r>
      <w:r w:rsidRPr="00957B08"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57B08">
        <w:rPr>
          <w:rFonts w:ascii="Times New Roman" w:hAnsi="Times New Roman" w:cs="Times New Roman"/>
          <w:sz w:val="24"/>
          <w:szCs w:val="24"/>
        </w:rPr>
        <w:t>, связанны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7B08">
        <w:rPr>
          <w:rFonts w:ascii="Times New Roman" w:hAnsi="Times New Roman" w:cs="Times New Roman"/>
          <w:sz w:val="24"/>
          <w:szCs w:val="24"/>
        </w:rPr>
        <w:t xml:space="preserve"> с технологией формирования УУД.</w:t>
      </w:r>
      <w:r>
        <w:rPr>
          <w:rFonts w:ascii="Times New Roman" w:hAnsi="Times New Roman" w:cs="Times New Roman"/>
          <w:sz w:val="24"/>
          <w:szCs w:val="24"/>
        </w:rPr>
        <w:t xml:space="preserve"> Но ясно одно, ч</w:t>
      </w:r>
      <w:r w:rsidRPr="00957B08">
        <w:rPr>
          <w:rFonts w:ascii="Times New Roman" w:hAnsi="Times New Roman" w:cs="Times New Roman"/>
          <w:sz w:val="24"/>
          <w:szCs w:val="24"/>
        </w:rPr>
        <w:t>тобы учиться планировать, надо планировать, а чтобы учиться систематизировать информацию – необходимо осваивать формы, в которых требуется анализировать и перерабатывать информацию.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08">
        <w:rPr>
          <w:rFonts w:ascii="Times New Roman" w:hAnsi="Times New Roman" w:cs="Times New Roman"/>
          <w:sz w:val="24"/>
          <w:szCs w:val="24"/>
        </w:rPr>
        <w:t xml:space="preserve">Поэтому реализация образовательных стандартов второго поколения предполагает новую роль учителя,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957B08">
        <w:rPr>
          <w:rFonts w:ascii="Times New Roman" w:hAnsi="Times New Roman" w:cs="Times New Roman"/>
          <w:sz w:val="24"/>
          <w:szCs w:val="24"/>
        </w:rPr>
        <w:t>технологий, форм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57B08">
        <w:rPr>
          <w:rFonts w:ascii="Times New Roman" w:hAnsi="Times New Roman" w:cs="Times New Roman"/>
          <w:sz w:val="24"/>
          <w:szCs w:val="24"/>
        </w:rPr>
        <w:t>методов.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957B08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57B08">
        <w:rPr>
          <w:rFonts w:ascii="Times New Roman" w:hAnsi="Times New Roman" w:cs="Times New Roman"/>
          <w:sz w:val="24"/>
          <w:szCs w:val="24"/>
        </w:rPr>
        <w:t>- организатор развития ученика, который понимает и знает, как использовать урок для развития регуляторных, коммуникативных, познавательных   и личностный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7B08">
        <w:rPr>
          <w:rFonts w:ascii="Times New Roman" w:hAnsi="Times New Roman" w:cs="Times New Roman"/>
          <w:sz w:val="24"/>
          <w:szCs w:val="24"/>
        </w:rPr>
        <w:t>помощник реб</w:t>
      </w:r>
      <w:r>
        <w:rPr>
          <w:rFonts w:ascii="Times New Roman" w:hAnsi="Times New Roman" w:cs="Times New Roman"/>
          <w:sz w:val="24"/>
          <w:szCs w:val="24"/>
        </w:rPr>
        <w:t>енка в овладении этими компетенциями.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08">
        <w:rPr>
          <w:rFonts w:ascii="Times New Roman" w:hAnsi="Times New Roman" w:cs="Times New Roman"/>
          <w:sz w:val="24"/>
          <w:szCs w:val="24"/>
        </w:rPr>
        <w:t xml:space="preserve">Добиться этого можно только через специальную организацию </w:t>
      </w:r>
      <w:proofErr w:type="spellStart"/>
      <w:r w:rsidRPr="00957B0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57B08">
        <w:rPr>
          <w:rFonts w:ascii="Times New Roman" w:hAnsi="Times New Roman" w:cs="Times New Roman"/>
          <w:sz w:val="24"/>
          <w:szCs w:val="24"/>
        </w:rPr>
        <w:t xml:space="preserve"> – воспитательного процесса.</w:t>
      </w:r>
      <w:r w:rsidRPr="00277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249" w:rsidRPr="00957B08" w:rsidRDefault="00304249" w:rsidP="003042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57B08">
        <w:rPr>
          <w:rFonts w:ascii="Times New Roman" w:hAnsi="Times New Roman" w:cs="Times New Roman"/>
          <w:b/>
          <w:sz w:val="24"/>
          <w:szCs w:val="24"/>
        </w:rPr>
        <w:t xml:space="preserve">ак?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B08">
        <w:rPr>
          <w:rFonts w:ascii="Times New Roman" w:hAnsi="Times New Roman" w:cs="Times New Roman"/>
          <w:sz w:val="24"/>
          <w:szCs w:val="24"/>
        </w:rPr>
        <w:t xml:space="preserve">Для решения этих задач, </w:t>
      </w:r>
      <w:r>
        <w:rPr>
          <w:rFonts w:ascii="Times New Roman" w:hAnsi="Times New Roman" w:cs="Times New Roman"/>
          <w:sz w:val="24"/>
          <w:szCs w:val="24"/>
        </w:rPr>
        <w:t>приготовила таблицу:</w:t>
      </w:r>
    </w:p>
    <w:p w:rsidR="00304249" w:rsidRDefault="00304249" w:rsidP="00304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5E89">
        <w:rPr>
          <w:rFonts w:ascii="Times New Roman" w:hAnsi="Times New Roman" w:cs="Times New Roman"/>
          <w:b/>
          <w:bCs/>
        </w:rPr>
        <w:t xml:space="preserve">Характеристика </w:t>
      </w:r>
      <w:r>
        <w:rPr>
          <w:rFonts w:ascii="Times New Roman" w:hAnsi="Times New Roman" w:cs="Times New Roman"/>
          <w:b/>
          <w:bCs/>
        </w:rPr>
        <w:t xml:space="preserve">УУД </w:t>
      </w:r>
      <w:r w:rsidRPr="00975E89">
        <w:rPr>
          <w:rFonts w:ascii="Times New Roman" w:hAnsi="Times New Roman" w:cs="Times New Roman"/>
          <w:b/>
          <w:bCs/>
        </w:rPr>
        <w:t>по УМК «Перспективная начальная школа»</w:t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81"/>
        <w:gridCol w:w="3379"/>
      </w:tblGrid>
      <w:tr w:rsidR="00304249" w:rsidRPr="003251CC" w:rsidTr="00A40B1A">
        <w:tc>
          <w:tcPr>
            <w:tcW w:w="3391" w:type="dxa"/>
          </w:tcPr>
          <w:p w:rsidR="00304249" w:rsidRPr="003251CC" w:rsidRDefault="00304249" w:rsidP="00A40B1A">
            <w:pPr>
              <w:spacing w:after="0" w:line="240" w:lineRule="auto"/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Регулятивные УУД</w:t>
            </w:r>
          </w:p>
        </w:tc>
        <w:tc>
          <w:tcPr>
            <w:tcW w:w="3391" w:type="dxa"/>
          </w:tcPr>
          <w:p w:rsidR="00304249" w:rsidRPr="003251CC" w:rsidRDefault="00304249" w:rsidP="00A40B1A">
            <w:pPr>
              <w:spacing w:after="0" w:line="240" w:lineRule="auto"/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Познавательные УУД</w:t>
            </w:r>
          </w:p>
        </w:tc>
        <w:tc>
          <w:tcPr>
            <w:tcW w:w="3391" w:type="dxa"/>
          </w:tcPr>
          <w:p w:rsidR="00304249" w:rsidRPr="003251CC" w:rsidRDefault="00304249" w:rsidP="00A40B1A">
            <w:pPr>
              <w:spacing w:after="0" w:line="240" w:lineRule="auto"/>
              <w:jc w:val="both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Коммуникативные УУД</w:t>
            </w:r>
          </w:p>
        </w:tc>
      </w:tr>
      <w:tr w:rsidR="00304249" w:rsidRPr="003251CC" w:rsidTr="00A40B1A">
        <w:tc>
          <w:tcPr>
            <w:tcW w:w="3391" w:type="dxa"/>
          </w:tcPr>
          <w:p w:rsidR="00304249" w:rsidRPr="003251CC" w:rsidRDefault="00304249" w:rsidP="00A40B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Выпускник научится:</w:t>
            </w:r>
          </w:p>
          <w:p w:rsidR="00304249" w:rsidRPr="003251CC" w:rsidRDefault="00304249" w:rsidP="00A40B1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задачу;</w:t>
            </w:r>
          </w:p>
          <w:p w:rsidR="00304249" w:rsidRPr="003251CC" w:rsidRDefault="00304249" w:rsidP="00A40B1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304249" w:rsidRPr="003251CC" w:rsidRDefault="00304249" w:rsidP="00A40B1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304249" w:rsidRPr="003251CC" w:rsidRDefault="00304249" w:rsidP="00A40B1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учитывать правило в планировании и контроле способа решения;</w:t>
            </w:r>
          </w:p>
          <w:p w:rsidR="00304249" w:rsidRPr="003251CC" w:rsidRDefault="00304249" w:rsidP="00A40B1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итоговый и пошаговый </w:t>
            </w:r>
            <w:r w:rsidRPr="003251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 по результату;</w:t>
            </w:r>
          </w:p>
          <w:p w:rsidR="00304249" w:rsidRPr="003251CC" w:rsidRDefault="00304249" w:rsidP="00A40B1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учителя;</w:t>
            </w:r>
          </w:p>
          <w:p w:rsidR="00304249" w:rsidRPr="003251CC" w:rsidRDefault="00304249" w:rsidP="00A40B1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различать способ и результат действия;</w:t>
            </w:r>
          </w:p>
          <w:p w:rsidR="00304249" w:rsidRPr="003251CC" w:rsidRDefault="00304249" w:rsidP="00A40B1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действия на уровне адекватной ретроспективной оценки;</w:t>
            </w:r>
          </w:p>
          <w:p w:rsidR="00304249" w:rsidRPr="003251CC" w:rsidRDefault="00304249" w:rsidP="00A40B1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 xml:space="preserve">вносить необходимые коррективы в действие после его завершения на основе его оценки и учета характера сделанных ошибок; </w:t>
            </w:r>
          </w:p>
          <w:p w:rsidR="00304249" w:rsidRPr="003251CC" w:rsidRDefault="00304249" w:rsidP="00A40B1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учебные действия в материализованной, </w:t>
            </w:r>
            <w:proofErr w:type="spellStart"/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громкоречевой</w:t>
            </w:r>
            <w:proofErr w:type="spellEnd"/>
            <w:r w:rsidRPr="003251CC">
              <w:rPr>
                <w:rFonts w:ascii="Times New Roman" w:hAnsi="Times New Roman" w:cs="Times New Roman"/>
                <w:sz w:val="16"/>
                <w:szCs w:val="16"/>
              </w:rPr>
              <w:t xml:space="preserve"> и умственной форме </w:t>
            </w:r>
          </w:p>
        </w:tc>
        <w:tc>
          <w:tcPr>
            <w:tcW w:w="3391" w:type="dxa"/>
          </w:tcPr>
          <w:p w:rsidR="00304249" w:rsidRPr="003251CC" w:rsidRDefault="00304249" w:rsidP="00A40B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Выпускник научится: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строить речевое высказывание в устной и письменной форме;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ориентироваться на разнообразие способов решения задач;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 xml:space="preserve">основам смыслового чтения художественных и познавательных </w:t>
            </w:r>
            <w:r w:rsidRPr="003251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текстов, выделять существенную информацию из текстов разных видов;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осуществлять анализ объектов с выделением существенных и несущественных признаков;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осуществлять синтез как составление целого из частей;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проводить сравнение, </w:t>
            </w:r>
            <w:proofErr w:type="spellStart"/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сериацию</w:t>
            </w:r>
            <w:proofErr w:type="spellEnd"/>
            <w:r w:rsidRPr="003251CC">
              <w:rPr>
                <w:rFonts w:ascii="Times New Roman" w:hAnsi="Times New Roman" w:cs="Times New Roman"/>
                <w:sz w:val="16"/>
                <w:szCs w:val="16"/>
              </w:rPr>
              <w:t xml:space="preserve"> и классификацию по заданным критериям;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устанавливать причинно-следственные связи;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устанавливать аналогии;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37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владеть общим приемом решения задач.</w:t>
            </w:r>
          </w:p>
        </w:tc>
        <w:tc>
          <w:tcPr>
            <w:tcW w:w="3391" w:type="dxa"/>
          </w:tcPr>
          <w:p w:rsidR="00304249" w:rsidRPr="003251CC" w:rsidRDefault="00304249" w:rsidP="00A40B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Выпускник научится: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, и ориентироваться на позицию партнера в общении и взаимодействии;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учитывать разные мнения и стремиться к координации различных позиций в сотрудничестве;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формулировать собственное мнение и позицию;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 xml:space="preserve">договариваться и приходить к общему решению в совместной деятельности, в </w:t>
            </w:r>
            <w:r w:rsidRPr="003251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 числе в ситуации столкновения интересов;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задавать вопросы;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контролировать действия партнера;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использовать речь для регуляции своего действия;</w:t>
            </w:r>
          </w:p>
          <w:p w:rsidR="00304249" w:rsidRPr="003251CC" w:rsidRDefault="00304249" w:rsidP="00A40B1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0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sz w:val="16"/>
                <w:szCs w:val="16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04249" w:rsidRPr="003251CC" w:rsidRDefault="00304249" w:rsidP="00A40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19C14"/>
                <w:sz w:val="16"/>
                <w:szCs w:val="16"/>
              </w:rPr>
            </w:pPr>
          </w:p>
        </w:tc>
      </w:tr>
    </w:tbl>
    <w:p w:rsidR="00304249" w:rsidRDefault="00304249" w:rsidP="003042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AD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Применяемые технологии для формирования УУД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402"/>
        <w:gridCol w:w="3403"/>
      </w:tblGrid>
      <w:tr w:rsidR="00304249" w:rsidRPr="003251CC" w:rsidTr="00A40B1A">
        <w:trPr>
          <w:cantSplit/>
          <w:trHeight w:val="1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D3" w:rsidRPr="003251CC" w:rsidRDefault="00304249" w:rsidP="00A40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Регулятивные УУД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D3" w:rsidRPr="003251CC" w:rsidRDefault="00304249" w:rsidP="00A40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Познавательные УУД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D3" w:rsidRPr="003251CC" w:rsidRDefault="00304249" w:rsidP="00A40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Коммуникативные УУД</w:t>
            </w:r>
          </w:p>
        </w:tc>
      </w:tr>
      <w:tr w:rsidR="00DB4ECF" w:rsidRPr="003251CC" w:rsidTr="00A40B1A">
        <w:trPr>
          <w:cantSplit/>
          <w:trHeight w:val="1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Учитель на уроке уделяет большое </w:t>
            </w:r>
            <w:proofErr w:type="gramStart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внимание</w:t>
            </w:r>
            <w:proofErr w:type="gramEnd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самопроверке детей, обучая их как можно найти и исправить ошибку;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учит ребенка ставить цели и искать пути их достижения, а также решения возникающих проблем;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конце выполнения задания, конце урока </w:t>
            </w:r>
            <w:proofErr w:type="gramStart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вместе с детьми оценивают</w:t>
            </w:r>
            <w:proofErr w:type="gramEnd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то, чему научились, что получилось, а что нет;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учит детей планировать свой досуг;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формирует у детей содержательную оценку и самооценку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учит детей тем навыкам, которые им пригодятся в работе с информацией;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включает детей в открытие новых знаний;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Учитель учит </w:t>
            </w:r>
            <w:proofErr w:type="gramStart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ребенка</w:t>
            </w:r>
            <w:proofErr w:type="gramEnd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ставит цели и искать пути их достижения;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учит детей способам эффективного запоминания и организации деятельности;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 уроке использует специализированные развивающие задания;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 уроке использует интерактивные возможности ИКТ;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Учитель дает детям возможность самостоятельно выбирать задания из </w:t>
            </w:r>
            <w:proofErr w:type="gramStart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предложенных</w:t>
            </w:r>
            <w:proofErr w:type="gramEnd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побуждает детей к формулированию учебной проблемы и поиску решения этой проблемы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обучает детей приемам работы в группах;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показывает, как можно прийти к единому решению в работе в группах;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Учитель включает детей в </w:t>
            </w:r>
            <w:proofErr w:type="gramStart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конструктивную</w:t>
            </w:r>
            <w:proofErr w:type="gramEnd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деят-ть</w:t>
            </w:r>
            <w:proofErr w:type="spellEnd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коллективные творческие дела, привлекая их к организации мероприятий и поощряя инициативы детей;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Учитель учит </w:t>
            </w:r>
            <w:proofErr w:type="gramStart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ребенка</w:t>
            </w:r>
            <w:proofErr w:type="gramEnd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ставит цели и искать пути их достижения;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учит разным способам выражения своих мыслей, искусству спора, отстаивания собственного мнения, уважения мнения других;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активно включает каждого в учебный процесс, а также поощряет учебное сотрудничество между учениками;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 ученики вместе решают возникающие учебные проблемы;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организует работу в парах сменного состава, в рамках учебных станций;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организует конструктивную совместную деятельность;</w:t>
            </w:r>
          </w:p>
          <w:p w:rsidR="00DB4ECF" w:rsidRPr="003251CC" w:rsidRDefault="00DB4ECF" w:rsidP="00DB4E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Учитель при организации групповой работы учитывает степень </w:t>
            </w:r>
            <w:proofErr w:type="spellStart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325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коммуникативных навыков</w:t>
            </w:r>
          </w:p>
        </w:tc>
      </w:tr>
    </w:tbl>
    <w:p w:rsidR="00150909" w:rsidRDefault="00304249" w:rsidP="003042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C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</w:p>
    <w:p w:rsidR="00786E5A" w:rsidRDefault="00786E5A" w:rsidP="00304249">
      <w:pPr>
        <w:pStyle w:val="Default"/>
        <w:rPr>
          <w:rFonts w:ascii="Times New Roman" w:hAnsi="Times New Roman" w:cs="Times New Roman"/>
        </w:rPr>
      </w:pPr>
      <w:r w:rsidRPr="00786E5A">
        <w:rPr>
          <w:rFonts w:ascii="Times New Roman" w:hAnsi="Times New Roman" w:cs="Times New Roman"/>
          <w:b/>
        </w:rPr>
        <w:t>СЛ.5</w:t>
      </w:r>
    </w:p>
    <w:p w:rsidR="00304249" w:rsidRPr="00957B08" w:rsidRDefault="00304249" w:rsidP="00304249">
      <w:pPr>
        <w:pStyle w:val="Default"/>
        <w:rPr>
          <w:rFonts w:ascii="Times New Roman" w:hAnsi="Times New Roman" w:cs="Times New Roman"/>
          <w:b/>
          <w:color w:val="3366FF"/>
        </w:rPr>
      </w:pPr>
      <w:r w:rsidRPr="00957B0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Посмотрите на рабочий материал,  представленный на ваших столах. </w:t>
      </w:r>
      <w:r w:rsidR="00150909">
        <w:rPr>
          <w:rFonts w:ascii="Times New Roman" w:hAnsi="Times New Roman" w:cs="Times New Roman"/>
        </w:rPr>
        <w:t>Ч</w:t>
      </w:r>
      <w:r w:rsidR="00150909" w:rsidRPr="00957B08">
        <w:rPr>
          <w:rFonts w:ascii="Times New Roman" w:hAnsi="Times New Roman" w:cs="Times New Roman"/>
        </w:rPr>
        <w:t xml:space="preserve">ем мы будем заниматься. </w:t>
      </w:r>
    </w:p>
    <w:p w:rsidR="00304249" w:rsidRPr="0038418D" w:rsidRDefault="00304249" w:rsidP="0030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418D">
        <w:rPr>
          <w:rFonts w:ascii="Times New Roman" w:hAnsi="Times New Roman" w:cs="Times New Roman"/>
          <w:color w:val="000000"/>
          <w:sz w:val="24"/>
          <w:szCs w:val="24"/>
        </w:rPr>
        <w:t xml:space="preserve">Сегодня мы с вами будем работать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8418D">
        <w:rPr>
          <w:rFonts w:ascii="Times New Roman" w:hAnsi="Times New Roman" w:cs="Times New Roman"/>
          <w:color w:val="000000"/>
          <w:sz w:val="24"/>
          <w:szCs w:val="24"/>
        </w:rPr>
        <w:t xml:space="preserve">репродукцией известного голландского художника Винсента Ван </w:t>
      </w:r>
      <w:proofErr w:type="spellStart"/>
      <w:r w:rsidRPr="0038418D">
        <w:rPr>
          <w:rFonts w:ascii="Times New Roman" w:hAnsi="Times New Roman" w:cs="Times New Roman"/>
          <w:color w:val="000000"/>
          <w:sz w:val="24"/>
          <w:szCs w:val="24"/>
        </w:rPr>
        <w:t>Гога</w:t>
      </w:r>
      <w:proofErr w:type="spellEnd"/>
      <w:r w:rsidRPr="0038418D">
        <w:rPr>
          <w:rFonts w:ascii="Times New Roman" w:hAnsi="Times New Roman" w:cs="Times New Roman"/>
          <w:color w:val="000000"/>
          <w:sz w:val="24"/>
          <w:szCs w:val="24"/>
        </w:rPr>
        <w:t xml:space="preserve"> (1853-1890). Работа Ван </w:t>
      </w:r>
      <w:proofErr w:type="spellStart"/>
      <w:r w:rsidRPr="0038418D">
        <w:rPr>
          <w:rFonts w:ascii="Times New Roman" w:hAnsi="Times New Roman" w:cs="Times New Roman"/>
          <w:color w:val="000000"/>
          <w:sz w:val="24"/>
          <w:szCs w:val="24"/>
        </w:rPr>
        <w:t>Гога</w:t>
      </w:r>
      <w:proofErr w:type="spellEnd"/>
      <w:r w:rsidRPr="0038418D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выполнена карандашом и чернилами. </w:t>
      </w:r>
    </w:p>
    <w:p w:rsidR="00304249" w:rsidRPr="000B60F6" w:rsidRDefault="00304249" w:rsidP="0030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60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 нам понадобятся для работы? </w:t>
      </w:r>
    </w:p>
    <w:p w:rsidR="00304249" w:rsidRPr="000B60F6" w:rsidRDefault="00304249" w:rsidP="0030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</w:t>
      </w:r>
      <w:r w:rsidRPr="000B60F6">
        <w:rPr>
          <w:rFonts w:ascii="Times New Roman" w:hAnsi="Times New Roman" w:cs="Times New Roman"/>
          <w:color w:val="000000"/>
          <w:sz w:val="24"/>
          <w:szCs w:val="24"/>
        </w:rPr>
        <w:t xml:space="preserve">остой карандаш и ластик, цветные карандаши; клеящий карандаш, ножницы, а также две рамки с большим окном </w:t>
      </w:r>
      <w:r>
        <w:rPr>
          <w:rFonts w:ascii="Times New Roman" w:hAnsi="Times New Roman" w:cs="Times New Roman"/>
          <w:noProof/>
          <w:color w:val="000000"/>
          <w:sz w:val="48"/>
          <w:szCs w:val="48"/>
        </w:rPr>
        <w:drawing>
          <wp:inline distT="0" distB="0" distL="0" distR="0">
            <wp:extent cx="621665" cy="537845"/>
            <wp:effectExtent l="19050" t="0" r="698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3758" b="11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48"/>
          <w:szCs w:val="48"/>
        </w:rPr>
        <w:t xml:space="preserve"> </w:t>
      </w:r>
      <w:r w:rsidRPr="000B60F6">
        <w:rPr>
          <w:rFonts w:ascii="Times New Roman" w:hAnsi="Times New Roman" w:cs="Times New Roman"/>
          <w:color w:val="000000"/>
          <w:sz w:val="24"/>
          <w:szCs w:val="24"/>
        </w:rPr>
        <w:t xml:space="preserve">и с малым окном </w:t>
      </w:r>
      <w:r>
        <w:rPr>
          <w:rFonts w:ascii="Times New Roman" w:hAnsi="Times New Roman" w:cs="Times New Roman"/>
          <w:b/>
          <w:i/>
          <w:noProof/>
          <w:color w:val="000000"/>
          <w:sz w:val="18"/>
          <w:szCs w:val="18"/>
        </w:rPr>
        <w:drawing>
          <wp:inline distT="0" distB="0" distL="0" distR="0">
            <wp:extent cx="645160" cy="418465"/>
            <wp:effectExtent l="19050" t="0" r="254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4249" w:rsidRDefault="00304249" w:rsidP="0030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51C57">
        <w:rPr>
          <w:rFonts w:ascii="Times New Roman" w:hAnsi="Times New Roman" w:cs="Times New Roman"/>
          <w:color w:val="000000"/>
          <w:sz w:val="24"/>
          <w:szCs w:val="24"/>
        </w:rPr>
        <w:t xml:space="preserve">Обратите внимание: на развороте </w:t>
      </w:r>
      <w:r>
        <w:rPr>
          <w:rFonts w:ascii="Times New Roman" w:hAnsi="Times New Roman" w:cs="Times New Roman"/>
          <w:color w:val="000000"/>
          <w:sz w:val="24"/>
          <w:szCs w:val="24"/>
        </w:rPr>
        <w:t>даны</w:t>
      </w:r>
      <w:r w:rsidRPr="00D51C57">
        <w:rPr>
          <w:rFonts w:ascii="Times New Roman" w:hAnsi="Times New Roman" w:cs="Times New Roman"/>
          <w:color w:val="000000"/>
          <w:sz w:val="24"/>
          <w:szCs w:val="24"/>
        </w:rPr>
        <w:t xml:space="preserve"> два изображения одного и того же рисунка — МЕНЬ</w:t>
      </w:r>
      <w:r w:rsidRPr="00D51C57">
        <w:rPr>
          <w:rFonts w:ascii="Times New Roman" w:hAnsi="Times New Roman" w:cs="Times New Roman"/>
          <w:color w:val="000000"/>
          <w:sz w:val="24"/>
          <w:szCs w:val="24"/>
        </w:rPr>
        <w:softHyphen/>
        <w:t>ШЕГО размера и БОЛЬШЕГО размера.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4"/>
        <w:tblW w:w="0" w:type="auto"/>
        <w:tblInd w:w="1242" w:type="dxa"/>
        <w:tblLook w:val="04A0"/>
      </w:tblPr>
      <w:tblGrid>
        <w:gridCol w:w="8897"/>
      </w:tblGrid>
      <w:tr w:rsidR="00304249" w:rsidTr="00786E5A">
        <w:tc>
          <w:tcPr>
            <w:tcW w:w="8897" w:type="dxa"/>
          </w:tcPr>
          <w:p w:rsidR="00304249" w:rsidRPr="0013278B" w:rsidRDefault="00304249" w:rsidP="00A40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МЕНЬШЕГО размера дан целиком — без пропусков. Работая с ним, ребёнок выполняет такие задания:</w:t>
            </w:r>
          </w:p>
          <w:p w:rsidR="00304249" w:rsidRPr="0013278B" w:rsidRDefault="00304249" w:rsidP="00A40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рассматривает помещённые рядом с ним фрагменты (части), а потом находит и показывает их на рисунке с помощью рамки с маленьким окном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93326" cy="255120"/>
                  <wp:effectExtent l="19050" t="0" r="6724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11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431" cy="255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249" w:rsidRPr="0013278B" w:rsidRDefault="00304249" w:rsidP="00A40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кладёт перед собой </w:t>
            </w: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отрезную карточку</w:t>
            </w: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данному ри</w:t>
            </w: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сунку, рассматривает помещённые там фрагменты, а затем находит их на самом рисунке и показывает рамкой с большим окном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6925" cy="308800"/>
                  <wp:effectExtent l="19050" t="0" r="50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23758" b="112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16" cy="309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249" w:rsidRPr="0013278B" w:rsidRDefault="00304249" w:rsidP="00A40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рисунке БОЛЬШЕГО размера есть окна-пропуски серо</w:t>
            </w: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цвета. Работая с рисунком, ребёнок выполняет такие задания:</w:t>
            </w:r>
          </w:p>
          <w:p w:rsidR="00304249" w:rsidRPr="0013278B" w:rsidRDefault="00304249" w:rsidP="00A40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 помощью взрослых разрезает на части </w:t>
            </w:r>
            <w:r w:rsidRPr="00132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полоску, </w:t>
            </w: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ответствующую этому рисунку, по смыслу «пристраивает» получившиеся части в окна-пропуски и вклеивает их;</w:t>
            </w:r>
          </w:p>
          <w:p w:rsidR="00304249" w:rsidRDefault="00304249" w:rsidP="00A40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после восполнения «крупных» пропусков ребёнок дол</w:t>
            </w: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 внимательно рассмотреть получившийся рисунок (сравнить его с рисунком МЕНЬШЕГО размера, кото</w:t>
            </w: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рый всегда дан целиком) и обнаружить недостающие детали, если таковые имеются (это могут быть отсут</w:t>
            </w: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ствующие простые линии или штриховка), а затем до</w:t>
            </w: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рисовать их простым карандашом, придав рисунку за</w:t>
            </w:r>
            <w:r w:rsidRPr="0013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конченный вид.</w:t>
            </w:r>
          </w:p>
        </w:tc>
      </w:tr>
    </w:tbl>
    <w:p w:rsidR="00786E5A" w:rsidRDefault="00786E5A" w:rsidP="00786E5A">
      <w:pPr>
        <w:pStyle w:val="Default"/>
        <w:rPr>
          <w:rFonts w:ascii="Times New Roman" w:hAnsi="Times New Roman" w:cs="Times New Roman"/>
        </w:rPr>
      </w:pPr>
      <w:r w:rsidRPr="00786E5A">
        <w:rPr>
          <w:rFonts w:ascii="Times New Roman" w:hAnsi="Times New Roman" w:cs="Times New Roman"/>
          <w:b/>
        </w:rPr>
        <w:lastRenderedPageBreak/>
        <w:t>СЛ.</w:t>
      </w:r>
      <w:r>
        <w:rPr>
          <w:rFonts w:ascii="Times New Roman" w:hAnsi="Times New Roman" w:cs="Times New Roman"/>
          <w:b/>
        </w:rPr>
        <w:t>6</w:t>
      </w:r>
    </w:p>
    <w:p w:rsidR="00304249" w:rsidRDefault="00304249" w:rsidP="0030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C57">
        <w:rPr>
          <w:rFonts w:ascii="Times New Roman" w:hAnsi="Times New Roman" w:cs="Times New Roman"/>
          <w:color w:val="000000"/>
          <w:sz w:val="24"/>
          <w:szCs w:val="24"/>
        </w:rPr>
        <w:t>- Разрежь лист 1</w:t>
      </w:r>
      <w:r w:rsidRPr="00D51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1C57">
        <w:rPr>
          <w:rFonts w:ascii="Times New Roman" w:hAnsi="Times New Roman" w:cs="Times New Roman"/>
          <w:color w:val="000000"/>
          <w:sz w:val="24"/>
          <w:szCs w:val="24"/>
        </w:rPr>
        <w:t xml:space="preserve">по линии. Получится две полоски с фрагментами работ Ван </w:t>
      </w:r>
      <w:proofErr w:type="spellStart"/>
      <w:r w:rsidRPr="00D51C57">
        <w:rPr>
          <w:rFonts w:ascii="Times New Roman" w:hAnsi="Times New Roman" w:cs="Times New Roman"/>
          <w:color w:val="000000"/>
          <w:sz w:val="24"/>
          <w:szCs w:val="24"/>
        </w:rPr>
        <w:t>Гога</w:t>
      </w:r>
      <w:proofErr w:type="spellEnd"/>
      <w:r w:rsidRPr="00D51C5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4249" w:rsidRPr="0013278B" w:rsidRDefault="00304249" w:rsidP="0030424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3278B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Какое УУД формировали? Подчеркните в таблице 1. Какую технологию применяли? Подчеркните в таблице 2.</w:t>
      </w:r>
    </w:p>
    <w:p w:rsidR="00786E5A" w:rsidRPr="00786E5A" w:rsidRDefault="00786E5A" w:rsidP="00786E5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86E5A">
        <w:rPr>
          <w:rFonts w:ascii="Times New Roman" w:hAnsi="Times New Roman" w:cs="Times New Roman"/>
          <w:b/>
        </w:rPr>
        <w:t>СЛ.</w:t>
      </w:r>
      <w:r>
        <w:rPr>
          <w:rFonts w:ascii="Times New Roman" w:hAnsi="Times New Roman" w:cs="Times New Roman"/>
          <w:b/>
        </w:rPr>
        <w:t xml:space="preserve">7 </w:t>
      </w:r>
      <w:r w:rsidRPr="00786E5A">
        <w:rPr>
          <w:rFonts w:ascii="Times New Roman" w:hAnsi="Times New Roman" w:cs="Times New Roman"/>
          <w:i/>
          <w:sz w:val="20"/>
          <w:szCs w:val="20"/>
          <w:u w:val="single"/>
        </w:rPr>
        <w:t>(три интерактивные зоны на фрагментах)</w:t>
      </w:r>
    </w:p>
    <w:p w:rsidR="00304249" w:rsidRDefault="00304249" w:rsidP="0030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1C57">
        <w:rPr>
          <w:rFonts w:ascii="Times New Roman" w:hAnsi="Times New Roman" w:cs="Times New Roman"/>
          <w:color w:val="000000"/>
          <w:sz w:val="24"/>
          <w:szCs w:val="24"/>
        </w:rPr>
        <w:t xml:space="preserve">- Приготовь рамку с большим окном и карточку </w:t>
      </w:r>
      <w:r w:rsidRPr="00D51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А. </w:t>
      </w:r>
    </w:p>
    <w:p w:rsidR="00304249" w:rsidRPr="00D51C57" w:rsidRDefault="00304249" w:rsidP="0030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D51C57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D51C57">
        <w:rPr>
          <w:rFonts w:ascii="Times New Roman" w:hAnsi="Times New Roman" w:cs="Times New Roman"/>
          <w:color w:val="000000"/>
          <w:sz w:val="24"/>
          <w:szCs w:val="24"/>
        </w:rPr>
        <w:softHyphen/>
        <w:t>смотри на карточке каждый из трёх фрагментов. Какие из них можно назвать «Натюрморт с кувшинами и окном»? В квадратиках рядом с этими фрагментами поставь зна</w:t>
      </w:r>
      <w:r w:rsidRPr="00D51C5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чок </w:t>
      </w:r>
      <w:r w:rsidRPr="00D51C57">
        <w:rPr>
          <w:rFonts w:ascii="Times New Roman" w:hAnsi="Times New Roman" w:cs="Times New Roman"/>
          <w:color w:val="000000"/>
          <w:sz w:val="24"/>
          <w:szCs w:val="24"/>
        </w:rPr>
        <w:sym w:font="Wingdings 2" w:char="F0DE"/>
      </w:r>
    </w:p>
    <w:p w:rsidR="00304249" w:rsidRPr="00D51C57" w:rsidRDefault="00304249" w:rsidP="0030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C57">
        <w:rPr>
          <w:rFonts w:ascii="Times New Roman" w:hAnsi="Times New Roman" w:cs="Times New Roman"/>
          <w:color w:val="000000"/>
          <w:sz w:val="24"/>
          <w:szCs w:val="24"/>
        </w:rPr>
        <w:t xml:space="preserve">- Какому фрагменту подходит название «Уголок спальни»?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1C57">
        <w:rPr>
          <w:rFonts w:ascii="Times New Roman" w:hAnsi="Times New Roman" w:cs="Times New Roman"/>
          <w:color w:val="000000"/>
          <w:sz w:val="24"/>
          <w:szCs w:val="24"/>
        </w:rPr>
        <w:t xml:space="preserve">Рядом с этим фрагментом поставь значок </w:t>
      </w:r>
      <w:r w:rsidRPr="00D51C5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D51C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4249" w:rsidRPr="0013278B" w:rsidRDefault="00304249" w:rsidP="0030424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3278B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Какое УУД формировали? Подчеркните в таблице 1. Какую технологию применяли? Подчеркните в таблице 2.</w:t>
      </w:r>
    </w:p>
    <w:p w:rsidR="00304249" w:rsidRPr="00D51C57" w:rsidRDefault="00304249" w:rsidP="003042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C57">
        <w:rPr>
          <w:rFonts w:ascii="Times New Roman" w:hAnsi="Times New Roman" w:cs="Times New Roman"/>
          <w:color w:val="000000"/>
          <w:sz w:val="24"/>
          <w:szCs w:val="24"/>
        </w:rPr>
        <w:t xml:space="preserve">- Найди и покажи рамкой эти три фрагмента на рисунке МЕНЬШЕГО размера. </w:t>
      </w:r>
    </w:p>
    <w:p w:rsidR="00304249" w:rsidRPr="0013278B" w:rsidRDefault="00304249" w:rsidP="0030424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3278B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Какое УУД формировали? Подчеркните в таблице 1. Какую технологию применяли? Подчеркните в таблице 2.</w:t>
      </w:r>
    </w:p>
    <w:p w:rsidR="00786E5A" w:rsidRPr="00F52D76" w:rsidRDefault="00786E5A" w:rsidP="00786E5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2D76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Л.</w:t>
      </w:r>
      <w:r w:rsidRPr="00F52D7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786E5A">
        <w:rPr>
          <w:rFonts w:ascii="Times New Roman" w:hAnsi="Times New Roman" w:cs="Times New Roman"/>
          <w:i/>
          <w:sz w:val="20"/>
          <w:szCs w:val="20"/>
          <w:u w:val="single"/>
        </w:rPr>
        <w:t xml:space="preserve">(три интерактивные зоны на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картине</w:t>
      </w:r>
      <w:r w:rsidRPr="00786E5A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</w:p>
    <w:p w:rsidR="00304249" w:rsidRPr="00D51C57" w:rsidRDefault="00304249" w:rsidP="0030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C57">
        <w:rPr>
          <w:rFonts w:ascii="Times New Roman" w:hAnsi="Times New Roman" w:cs="Times New Roman"/>
          <w:color w:val="000000"/>
          <w:sz w:val="24"/>
          <w:szCs w:val="24"/>
        </w:rPr>
        <w:t xml:space="preserve">- Приготовь рамку с маленьким окном. </w:t>
      </w:r>
    </w:p>
    <w:p w:rsidR="00304249" w:rsidRPr="00D51C57" w:rsidRDefault="00304249" w:rsidP="0030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C57">
        <w:rPr>
          <w:rFonts w:ascii="Times New Roman" w:hAnsi="Times New Roman" w:cs="Times New Roman"/>
          <w:color w:val="000000"/>
          <w:sz w:val="24"/>
          <w:szCs w:val="24"/>
        </w:rPr>
        <w:t>- Рассмотри фраг</w:t>
      </w:r>
      <w:r w:rsidRPr="00D51C57">
        <w:rPr>
          <w:rFonts w:ascii="Times New Roman" w:hAnsi="Times New Roman" w:cs="Times New Roman"/>
          <w:color w:val="000000"/>
          <w:sz w:val="24"/>
          <w:szCs w:val="24"/>
        </w:rPr>
        <w:softHyphen/>
        <w:t>менты рядом с рисунком МЕНЬШЕГО размера. Выдели с помощью рамки эти фрагменты на рисунке.</w:t>
      </w:r>
    </w:p>
    <w:p w:rsidR="00304249" w:rsidRPr="0013278B" w:rsidRDefault="00304249" w:rsidP="0030424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3278B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Какое УУД формировали? Подчеркните в таблице 1. Какую технологию применяли? Подчеркните в таблице 2.</w:t>
      </w:r>
    </w:p>
    <w:p w:rsidR="00304249" w:rsidRPr="00D51C57" w:rsidRDefault="00304249" w:rsidP="0030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C57">
        <w:rPr>
          <w:rFonts w:ascii="Times New Roman" w:hAnsi="Times New Roman" w:cs="Times New Roman"/>
          <w:color w:val="000000"/>
          <w:sz w:val="24"/>
          <w:szCs w:val="24"/>
        </w:rPr>
        <w:t xml:space="preserve">- Возьми полоску с фрагментами </w:t>
      </w:r>
      <w:r w:rsidRPr="00D51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1Б </w:t>
      </w:r>
      <w:r w:rsidRPr="00D51C57">
        <w:rPr>
          <w:rFonts w:ascii="Times New Roman" w:hAnsi="Times New Roman" w:cs="Times New Roman"/>
          <w:color w:val="000000"/>
          <w:sz w:val="24"/>
          <w:szCs w:val="24"/>
        </w:rPr>
        <w:t xml:space="preserve">и разрежь её. </w:t>
      </w:r>
    </w:p>
    <w:p w:rsidR="00304249" w:rsidRPr="0013278B" w:rsidRDefault="00304249" w:rsidP="0030424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3278B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Какое УУД формировали? Подчеркните в таблице 1. Какую технологию применяли? Подчеркните в таблице 2.</w:t>
      </w:r>
    </w:p>
    <w:p w:rsidR="00786E5A" w:rsidRPr="00F52D76" w:rsidRDefault="00786E5A" w:rsidP="00786E5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2D76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Л.9</w:t>
      </w:r>
      <w:r w:rsidRPr="00786E5A">
        <w:rPr>
          <w:rFonts w:ascii="Times New Roman" w:hAnsi="Times New Roman" w:cs="Times New Roman"/>
          <w:i/>
          <w:sz w:val="20"/>
          <w:szCs w:val="20"/>
          <w:u w:val="single"/>
        </w:rPr>
        <w:t xml:space="preserve">(три интерактивные зоны на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пропусках</w:t>
      </w:r>
      <w:r w:rsidRPr="00786E5A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</w:p>
    <w:p w:rsidR="00304249" w:rsidRPr="00D51C57" w:rsidRDefault="00304249" w:rsidP="0030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C57">
        <w:rPr>
          <w:rFonts w:ascii="Times New Roman" w:hAnsi="Times New Roman" w:cs="Times New Roman"/>
          <w:color w:val="000000"/>
          <w:sz w:val="24"/>
          <w:szCs w:val="24"/>
        </w:rPr>
        <w:t>- Рассмотри рисунок БОЛЬШЕГО размера.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1C57">
        <w:rPr>
          <w:rFonts w:ascii="Times New Roman" w:hAnsi="Times New Roman" w:cs="Times New Roman"/>
          <w:color w:val="000000"/>
          <w:sz w:val="24"/>
          <w:szCs w:val="24"/>
        </w:rPr>
        <w:t xml:space="preserve">Найди на нём окна-пропуски. </w:t>
      </w:r>
    </w:p>
    <w:p w:rsidR="00304249" w:rsidRPr="00D51C57" w:rsidRDefault="00304249" w:rsidP="0030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C57">
        <w:rPr>
          <w:rFonts w:ascii="Times New Roman" w:hAnsi="Times New Roman" w:cs="Times New Roman"/>
          <w:color w:val="000000"/>
          <w:sz w:val="24"/>
          <w:szCs w:val="24"/>
        </w:rPr>
        <w:t>- Приложи подходящие фрагменты к окнам-пропускам, а затем наклей их.</w:t>
      </w:r>
    </w:p>
    <w:p w:rsidR="00304249" w:rsidRPr="0013278B" w:rsidRDefault="00304249" w:rsidP="0030424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3278B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Какое УУД формировали? Подчеркните в таблице 1. Какую технологию применяли? Подчеркните в таблице 2.</w:t>
      </w:r>
    </w:p>
    <w:p w:rsidR="00786E5A" w:rsidRPr="00F52D76" w:rsidRDefault="00786E5A" w:rsidP="00786E5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2D76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Л.10</w:t>
      </w:r>
      <w:r w:rsidRPr="00786E5A">
        <w:rPr>
          <w:rFonts w:ascii="Times New Roman" w:hAnsi="Times New Roman" w:cs="Times New Roman"/>
          <w:i/>
          <w:sz w:val="20"/>
          <w:szCs w:val="20"/>
          <w:u w:val="single"/>
        </w:rPr>
        <w:t xml:space="preserve">(три интерактивные зоны на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недостающих деталях</w:t>
      </w:r>
      <w:r w:rsidRPr="00786E5A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</w:p>
    <w:p w:rsidR="00304249" w:rsidRDefault="00304249" w:rsidP="003042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C57">
        <w:rPr>
          <w:rFonts w:ascii="Times New Roman" w:hAnsi="Times New Roman" w:cs="Times New Roman"/>
          <w:color w:val="000000"/>
          <w:sz w:val="24"/>
          <w:szCs w:val="24"/>
        </w:rPr>
        <w:t>- Ещё раз рассмотри получившийся рисунок. Найди на нём недостающие детали и дорисуй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4249" w:rsidRPr="00D51C57" w:rsidRDefault="00304249" w:rsidP="00304249">
      <w:pPr>
        <w:spacing w:after="0" w:line="240" w:lineRule="auto"/>
        <w:rPr>
          <w:rFonts w:ascii="Times New Roman" w:hAnsi="Times New Roman" w:cs="Times New Roman"/>
        </w:rPr>
      </w:pPr>
      <w:r w:rsidRPr="00D51C57">
        <w:rPr>
          <w:rFonts w:ascii="Times New Roman" w:hAnsi="Times New Roman" w:cs="Times New Roman"/>
          <w:color w:val="000000"/>
          <w:sz w:val="24"/>
          <w:szCs w:val="24"/>
        </w:rPr>
        <w:t>- Для этого сравни его с рисунком МЕНЬШЕГО размера.</w:t>
      </w:r>
    </w:p>
    <w:p w:rsidR="00304249" w:rsidRPr="0013278B" w:rsidRDefault="00304249" w:rsidP="0030424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3278B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Какое УУД формировали? Подчеркните в таблице 1. Какую технологию применяли? Подчеркните в таблице 2.</w:t>
      </w:r>
    </w:p>
    <w:p w:rsidR="00304249" w:rsidRDefault="00786E5A" w:rsidP="003042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7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Л.11</w:t>
      </w:r>
      <w:r w:rsidR="00966F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4249" w:rsidRPr="00A3141C">
        <w:rPr>
          <w:rFonts w:ascii="Times New Roman" w:hAnsi="Times New Roman" w:cs="Times New Roman"/>
          <w:b/>
          <w:sz w:val="24"/>
          <w:szCs w:val="24"/>
        </w:rPr>
        <w:t xml:space="preserve">Афиширование – представление выполненных работ. </w:t>
      </w:r>
      <w:r w:rsidR="00304249" w:rsidRPr="00A3141C">
        <w:rPr>
          <w:rFonts w:ascii="Times New Roman" w:hAnsi="Times New Roman" w:cs="Times New Roman"/>
          <w:sz w:val="24"/>
          <w:szCs w:val="24"/>
        </w:rPr>
        <w:t>Участники мастер – класса  презентуют материалы, наработанные в группе.</w:t>
      </w:r>
    </w:p>
    <w:p w:rsidR="00304249" w:rsidRPr="0013278B" w:rsidRDefault="00966FB5" w:rsidP="003042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76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Л.12 </w:t>
      </w:r>
      <w:r w:rsidR="00304249" w:rsidRPr="0013278B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1470CD" w:rsidRPr="001470CD" w:rsidRDefault="001470CD" w:rsidP="00147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C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70CD">
        <w:rPr>
          <w:rFonts w:ascii="Times New Roman" w:hAnsi="Times New Roman" w:cs="Times New Roman"/>
          <w:sz w:val="24"/>
          <w:szCs w:val="24"/>
        </w:rPr>
        <w:t>редлага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470CD">
        <w:rPr>
          <w:rFonts w:ascii="Times New Roman" w:hAnsi="Times New Roman" w:cs="Times New Roman"/>
          <w:sz w:val="24"/>
          <w:szCs w:val="24"/>
        </w:rPr>
        <w:t xml:space="preserve"> подвести итог мастер – класса в форме </w:t>
      </w:r>
      <w:proofErr w:type="spellStart"/>
      <w:r w:rsidRPr="001470CD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1470CD">
        <w:rPr>
          <w:rFonts w:ascii="Times New Roman" w:hAnsi="Times New Roman" w:cs="Times New Roman"/>
          <w:sz w:val="24"/>
          <w:szCs w:val="24"/>
        </w:rPr>
        <w:t>, т. е. пятистишия:</w:t>
      </w:r>
    </w:p>
    <w:p w:rsidR="001470CD" w:rsidRPr="001470CD" w:rsidRDefault="001470CD" w:rsidP="001470CD">
      <w:pPr>
        <w:pStyle w:val="a5"/>
        <w:spacing w:before="0" w:beforeAutospacing="0" w:after="0" w:afterAutospacing="0"/>
        <w:jc w:val="both"/>
      </w:pPr>
      <w:r w:rsidRPr="001470CD">
        <w:rPr>
          <w:rStyle w:val="c3c5"/>
          <w:rFonts w:eastAsiaTheme="minorEastAsia"/>
        </w:rPr>
        <w:t>- первая строка – название темы (одно существительное)</w:t>
      </w:r>
      <w:r>
        <w:rPr>
          <w:rStyle w:val="c3c5"/>
          <w:rFonts w:eastAsiaTheme="minorEastAsia"/>
        </w:rPr>
        <w:t xml:space="preserve"> </w:t>
      </w:r>
      <w:r w:rsidRPr="001470CD">
        <w:rPr>
          <w:rStyle w:val="c3c5"/>
          <w:rFonts w:eastAsiaTheme="minorEastAsia"/>
          <w:i/>
          <w:sz w:val="20"/>
          <w:szCs w:val="20"/>
        </w:rPr>
        <w:t>(действие)</w:t>
      </w:r>
      <w:r w:rsidRPr="001470CD">
        <w:rPr>
          <w:rStyle w:val="c3c5"/>
          <w:rFonts w:eastAsiaTheme="minorEastAsia"/>
        </w:rPr>
        <w:t>;</w:t>
      </w:r>
    </w:p>
    <w:p w:rsidR="001470CD" w:rsidRPr="001470CD" w:rsidRDefault="001470CD" w:rsidP="001470CD">
      <w:pPr>
        <w:pStyle w:val="a5"/>
        <w:spacing w:before="0" w:beforeAutospacing="0" w:after="0" w:afterAutospacing="0"/>
        <w:jc w:val="both"/>
      </w:pPr>
      <w:r w:rsidRPr="001470CD">
        <w:rPr>
          <w:rStyle w:val="c3c5"/>
          <w:rFonts w:eastAsiaTheme="minorEastAsia"/>
        </w:rPr>
        <w:t>- вторая строка – описание темы в двух словах (два прилагательных)</w:t>
      </w:r>
      <w:r w:rsidRPr="001470CD">
        <w:rPr>
          <w:rStyle w:val="c3c5"/>
          <w:rFonts w:eastAsiaTheme="minorEastAsia"/>
          <w:i/>
          <w:sz w:val="20"/>
          <w:szCs w:val="20"/>
        </w:rPr>
        <w:t xml:space="preserve"> (</w:t>
      </w:r>
      <w:r>
        <w:rPr>
          <w:rStyle w:val="c3c5"/>
          <w:rFonts w:eastAsiaTheme="minorEastAsia"/>
          <w:i/>
          <w:sz w:val="20"/>
          <w:szCs w:val="20"/>
        </w:rPr>
        <w:t>универсальное учебное</w:t>
      </w:r>
      <w:r w:rsidRPr="001470CD">
        <w:rPr>
          <w:rStyle w:val="c3c5"/>
          <w:rFonts w:eastAsiaTheme="minorEastAsia"/>
          <w:i/>
          <w:sz w:val="20"/>
          <w:szCs w:val="20"/>
        </w:rPr>
        <w:t>)</w:t>
      </w:r>
      <w:r w:rsidRPr="001470CD">
        <w:rPr>
          <w:rStyle w:val="c3c5"/>
          <w:rFonts w:eastAsiaTheme="minorEastAsia"/>
        </w:rPr>
        <w:t>;</w:t>
      </w:r>
    </w:p>
    <w:p w:rsidR="001470CD" w:rsidRPr="001470CD" w:rsidRDefault="001470CD" w:rsidP="001470CD">
      <w:pPr>
        <w:pStyle w:val="a5"/>
        <w:spacing w:before="0" w:beforeAutospacing="0" w:after="0" w:afterAutospacing="0"/>
        <w:jc w:val="both"/>
      </w:pPr>
      <w:r w:rsidRPr="001470CD">
        <w:rPr>
          <w:rStyle w:val="c3c5"/>
          <w:rFonts w:eastAsiaTheme="minorEastAsia"/>
        </w:rPr>
        <w:t>- третья  строка -  описание действия в рамках этой темы тремя словами</w:t>
      </w:r>
      <w:r>
        <w:rPr>
          <w:rStyle w:val="c3c5"/>
          <w:rFonts w:eastAsiaTheme="minorEastAsia"/>
        </w:rPr>
        <w:t xml:space="preserve"> </w:t>
      </w:r>
      <w:r w:rsidRPr="001470CD">
        <w:rPr>
          <w:rStyle w:val="c3c5"/>
          <w:rFonts w:eastAsiaTheme="minorEastAsia"/>
          <w:i/>
          <w:sz w:val="20"/>
          <w:szCs w:val="20"/>
        </w:rPr>
        <w:t>(</w:t>
      </w:r>
      <w:r>
        <w:rPr>
          <w:rStyle w:val="c3c5"/>
          <w:rFonts w:eastAsiaTheme="minorEastAsia"/>
          <w:i/>
          <w:sz w:val="20"/>
          <w:szCs w:val="20"/>
        </w:rPr>
        <w:t>формирование</w:t>
      </w:r>
      <w:r w:rsidRPr="001470CD">
        <w:rPr>
          <w:rStyle w:val="c3c5"/>
          <w:rFonts w:eastAsiaTheme="minorEastAsia"/>
          <w:i/>
          <w:sz w:val="20"/>
          <w:szCs w:val="20"/>
        </w:rPr>
        <w:t>)</w:t>
      </w:r>
      <w:r w:rsidRPr="001470CD">
        <w:rPr>
          <w:rStyle w:val="c3c5"/>
          <w:rFonts w:eastAsiaTheme="minorEastAsia"/>
        </w:rPr>
        <w:t>;</w:t>
      </w:r>
    </w:p>
    <w:p w:rsidR="001470CD" w:rsidRPr="001470CD" w:rsidRDefault="001470CD" w:rsidP="001470CD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  <w:r w:rsidRPr="001470CD">
        <w:rPr>
          <w:rStyle w:val="c3c5"/>
          <w:rFonts w:eastAsiaTheme="minorEastAsia"/>
        </w:rPr>
        <w:t>- четвёртая строка – это фраза из четырёх слов, показывает отношение к теме (целое предложение)</w:t>
      </w:r>
      <w:r w:rsidRPr="001470CD">
        <w:rPr>
          <w:rStyle w:val="c3c5"/>
          <w:rFonts w:eastAsiaTheme="minorEastAsia"/>
          <w:i/>
          <w:sz w:val="20"/>
          <w:szCs w:val="20"/>
        </w:rPr>
        <w:t xml:space="preserve"> (</w:t>
      </w:r>
      <w:r w:rsidRPr="001470CD">
        <w:rPr>
          <w:i/>
          <w:sz w:val="20"/>
          <w:szCs w:val="20"/>
        </w:rPr>
        <w:t>формировани</w:t>
      </w:r>
      <w:r>
        <w:rPr>
          <w:i/>
          <w:sz w:val="20"/>
          <w:szCs w:val="20"/>
        </w:rPr>
        <w:t>е</w:t>
      </w:r>
      <w:r w:rsidRPr="001470CD">
        <w:rPr>
          <w:i/>
          <w:sz w:val="20"/>
          <w:szCs w:val="20"/>
        </w:rPr>
        <w:t xml:space="preserve">  </w:t>
      </w:r>
      <w:r w:rsidRPr="001470CD">
        <w:rPr>
          <w:bCs/>
          <w:i/>
          <w:sz w:val="20"/>
          <w:szCs w:val="20"/>
        </w:rPr>
        <w:t>универсальных учебных действий</w:t>
      </w:r>
      <w:r w:rsidRPr="001470CD">
        <w:rPr>
          <w:rStyle w:val="c3c5"/>
          <w:rFonts w:eastAsiaTheme="minorEastAsia"/>
          <w:i/>
          <w:sz w:val="20"/>
          <w:szCs w:val="20"/>
        </w:rPr>
        <w:t>);</w:t>
      </w:r>
    </w:p>
    <w:p w:rsidR="001470CD" w:rsidRPr="001470CD" w:rsidRDefault="001470CD" w:rsidP="001470CD">
      <w:pPr>
        <w:pStyle w:val="a5"/>
        <w:spacing w:before="0" w:beforeAutospacing="0" w:after="0" w:afterAutospacing="0"/>
        <w:jc w:val="both"/>
        <w:rPr>
          <w:rStyle w:val="c3c5"/>
          <w:rFonts w:eastAsiaTheme="minorEastAsia"/>
        </w:rPr>
      </w:pPr>
      <w:r w:rsidRPr="001470CD">
        <w:rPr>
          <w:rStyle w:val="c3c5"/>
          <w:rFonts w:eastAsiaTheme="minorEastAsia"/>
        </w:rPr>
        <w:t>- последняя строка – синоним, который повторяет суть темы.</w:t>
      </w:r>
      <w:r>
        <w:rPr>
          <w:rStyle w:val="c3c5"/>
          <w:rFonts w:eastAsiaTheme="minorEastAsia"/>
        </w:rPr>
        <w:t xml:space="preserve"> </w:t>
      </w:r>
      <w:r w:rsidRPr="001470CD">
        <w:rPr>
          <w:rStyle w:val="c3c5"/>
          <w:rFonts w:eastAsiaTheme="minorEastAsia"/>
          <w:i/>
        </w:rPr>
        <w:t>(Ф</w:t>
      </w:r>
      <w:r w:rsidRPr="001470CD">
        <w:rPr>
          <w:i/>
          <w:sz w:val="20"/>
          <w:szCs w:val="20"/>
        </w:rPr>
        <w:t xml:space="preserve">ормирование </w:t>
      </w:r>
      <w:r w:rsidRPr="001470CD">
        <w:rPr>
          <w:bCs/>
          <w:i/>
          <w:sz w:val="20"/>
          <w:szCs w:val="20"/>
        </w:rPr>
        <w:t xml:space="preserve">совокупности </w:t>
      </w:r>
      <w:r>
        <w:rPr>
          <w:bCs/>
          <w:i/>
          <w:sz w:val="20"/>
          <w:szCs w:val="20"/>
        </w:rPr>
        <w:t>УУД</w:t>
      </w:r>
      <w:r w:rsidRPr="001470CD">
        <w:rPr>
          <w:bCs/>
          <w:i/>
          <w:sz w:val="20"/>
          <w:szCs w:val="20"/>
        </w:rPr>
        <w:t xml:space="preserve">, </w:t>
      </w:r>
      <w:proofErr w:type="gramStart"/>
      <w:r w:rsidRPr="001470CD">
        <w:rPr>
          <w:bCs/>
          <w:i/>
          <w:sz w:val="20"/>
          <w:szCs w:val="20"/>
        </w:rPr>
        <w:t>обеспечивающих</w:t>
      </w:r>
      <w:proofErr w:type="gramEnd"/>
      <w:r w:rsidRPr="001470CD">
        <w:rPr>
          <w:bCs/>
          <w:i/>
          <w:sz w:val="20"/>
          <w:szCs w:val="20"/>
        </w:rPr>
        <w:t xml:space="preserve"> «умение учиться»,</w:t>
      </w:r>
      <w:r w:rsidRPr="001470CD">
        <w:rPr>
          <w:i/>
          <w:sz w:val="20"/>
          <w:szCs w:val="20"/>
        </w:rPr>
        <w:t xml:space="preserve"> </w:t>
      </w:r>
      <w:r w:rsidRPr="001470CD">
        <w:rPr>
          <w:bCs/>
          <w:i/>
          <w:sz w:val="20"/>
          <w:szCs w:val="20"/>
        </w:rPr>
        <w:t>способность личности к саморазвитию и самосовершенствованию</w:t>
      </w:r>
      <w:r w:rsidRPr="001470CD">
        <w:rPr>
          <w:i/>
          <w:sz w:val="20"/>
          <w:szCs w:val="20"/>
        </w:rPr>
        <w:t xml:space="preserve"> </w:t>
      </w:r>
      <w:r w:rsidRPr="001470CD">
        <w:rPr>
          <w:bCs/>
          <w:i/>
          <w:sz w:val="20"/>
          <w:szCs w:val="20"/>
        </w:rPr>
        <w:t>путем сознательного и активного присвоения нового социального опыта</w:t>
      </w:r>
      <w:r>
        <w:rPr>
          <w:bCs/>
          <w:i/>
          <w:sz w:val="20"/>
          <w:szCs w:val="20"/>
        </w:rPr>
        <w:t>)</w:t>
      </w:r>
    </w:p>
    <w:p w:rsidR="001470CD" w:rsidRPr="001470CD" w:rsidRDefault="001470CD" w:rsidP="001470CD">
      <w:pPr>
        <w:pStyle w:val="a5"/>
        <w:spacing w:before="0" w:beforeAutospacing="0" w:after="0" w:afterAutospacing="0"/>
        <w:jc w:val="both"/>
        <w:rPr>
          <w:rStyle w:val="c3c5"/>
          <w:rFonts w:eastAsiaTheme="minorEastAsia"/>
        </w:rPr>
      </w:pPr>
      <w:r w:rsidRPr="001470CD">
        <w:rPr>
          <w:rStyle w:val="c3c5"/>
          <w:rFonts w:eastAsiaTheme="minorEastAsia"/>
        </w:rPr>
        <w:t>- Хочется закончить наш мастер- класс словами неизвестного автора:</w:t>
      </w:r>
    </w:p>
    <w:p w:rsidR="001470CD" w:rsidRDefault="001470CD" w:rsidP="001470CD">
      <w:pPr>
        <w:pStyle w:val="a5"/>
        <w:spacing w:before="0" w:beforeAutospacing="0" w:after="0" w:afterAutospacing="0"/>
        <w:jc w:val="center"/>
        <w:rPr>
          <w:rStyle w:val="c3c5"/>
          <w:rFonts w:eastAsiaTheme="minorEastAsia"/>
        </w:rPr>
      </w:pPr>
      <w:r>
        <w:rPr>
          <w:rStyle w:val="c3c5"/>
          <w:rFonts w:eastAsiaTheme="minorEastAsia"/>
        </w:rPr>
        <w:t xml:space="preserve">Не уставай искать ответа </w:t>
      </w:r>
    </w:p>
    <w:p w:rsidR="001470CD" w:rsidRDefault="001470CD" w:rsidP="001470CD">
      <w:pPr>
        <w:pStyle w:val="a5"/>
        <w:spacing w:before="0" w:beforeAutospacing="0" w:after="0" w:afterAutospacing="0"/>
        <w:jc w:val="center"/>
        <w:rPr>
          <w:rStyle w:val="c3c5"/>
          <w:rFonts w:eastAsiaTheme="minorEastAsia"/>
        </w:rPr>
      </w:pPr>
      <w:r>
        <w:rPr>
          <w:rStyle w:val="c3c5"/>
          <w:rFonts w:eastAsiaTheme="minorEastAsia"/>
        </w:rPr>
        <w:t xml:space="preserve">На то, на что ответа нет. </w:t>
      </w:r>
    </w:p>
    <w:p w:rsidR="001470CD" w:rsidRDefault="001470CD" w:rsidP="001470CD">
      <w:pPr>
        <w:pStyle w:val="a5"/>
        <w:spacing w:before="0" w:beforeAutospacing="0" w:after="0" w:afterAutospacing="0"/>
        <w:jc w:val="center"/>
        <w:rPr>
          <w:rStyle w:val="c3c5"/>
          <w:rFonts w:eastAsiaTheme="minorEastAsia"/>
        </w:rPr>
      </w:pPr>
      <w:r>
        <w:rPr>
          <w:rStyle w:val="c3c5"/>
          <w:rFonts w:eastAsiaTheme="minorEastAsia"/>
        </w:rPr>
        <w:t xml:space="preserve">В </w:t>
      </w:r>
      <w:proofErr w:type="spellStart"/>
      <w:r>
        <w:rPr>
          <w:rStyle w:val="c3c5"/>
          <w:rFonts w:eastAsiaTheme="minorEastAsia"/>
        </w:rPr>
        <w:t>неотвечаемости</w:t>
      </w:r>
      <w:proofErr w:type="spellEnd"/>
      <w:r>
        <w:rPr>
          <w:rStyle w:val="c3c5"/>
          <w:rFonts w:eastAsiaTheme="minorEastAsia"/>
        </w:rPr>
        <w:t xml:space="preserve"> этой </w:t>
      </w:r>
    </w:p>
    <w:p w:rsidR="00976738" w:rsidRPr="001470CD" w:rsidRDefault="001470CD" w:rsidP="001470CD">
      <w:pPr>
        <w:pStyle w:val="a5"/>
        <w:spacing w:before="0" w:beforeAutospacing="0" w:after="0" w:afterAutospacing="0"/>
        <w:jc w:val="center"/>
        <w:rPr>
          <w:rFonts w:eastAsiaTheme="minorEastAsia"/>
        </w:rPr>
      </w:pPr>
      <w:r>
        <w:rPr>
          <w:rStyle w:val="c3c5"/>
          <w:rFonts w:eastAsiaTheme="minorEastAsia"/>
        </w:rPr>
        <w:t>Уже содержится ответ…</w:t>
      </w:r>
    </w:p>
    <w:sectPr w:rsidR="00976738" w:rsidRPr="001470CD" w:rsidSect="00150909">
      <w:pgSz w:w="11906" w:h="16838"/>
      <w:pgMar w:top="1134" w:right="84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EAA3C96"/>
    <w:multiLevelType w:val="hybridMultilevel"/>
    <w:tmpl w:val="59E04E16"/>
    <w:lvl w:ilvl="0" w:tplc="3968A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6F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EAA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62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A1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46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C9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88A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0A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53540"/>
    <w:multiLevelType w:val="hybridMultilevel"/>
    <w:tmpl w:val="144AABCE"/>
    <w:lvl w:ilvl="0" w:tplc="A81236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50F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2D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C9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CB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65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6B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E9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05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45D4F"/>
    <w:multiLevelType w:val="hybridMultilevel"/>
    <w:tmpl w:val="DE8C4A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237A96"/>
    <w:multiLevelType w:val="hybridMultilevel"/>
    <w:tmpl w:val="4E06C1E8"/>
    <w:lvl w:ilvl="0" w:tplc="922045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484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3E7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A1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64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E0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9C5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E2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E62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74241"/>
    <w:multiLevelType w:val="hybridMultilevel"/>
    <w:tmpl w:val="119603AC"/>
    <w:lvl w:ilvl="0" w:tplc="C97E9DE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BE02C0"/>
    <w:multiLevelType w:val="hybridMultilevel"/>
    <w:tmpl w:val="2EA4CE90"/>
    <w:lvl w:ilvl="0" w:tplc="EE48F1E0">
      <w:start w:val="2"/>
      <w:numFmt w:val="upperRoman"/>
      <w:lvlText w:val="%1."/>
      <w:lvlJc w:val="left"/>
      <w:pPr>
        <w:ind w:left="1347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4FFE13D7"/>
    <w:multiLevelType w:val="hybridMultilevel"/>
    <w:tmpl w:val="A462C7FE"/>
    <w:lvl w:ilvl="0" w:tplc="087A6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6B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0F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8E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84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0D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EB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6A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A1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C487C05"/>
    <w:multiLevelType w:val="hybridMultilevel"/>
    <w:tmpl w:val="25B4E21E"/>
    <w:lvl w:ilvl="0" w:tplc="C97E9D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23F10"/>
    <w:multiLevelType w:val="hybridMultilevel"/>
    <w:tmpl w:val="15CE0048"/>
    <w:lvl w:ilvl="0" w:tplc="40F2F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A3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8B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21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C3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43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65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AE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42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74556F0"/>
    <w:multiLevelType w:val="hybridMultilevel"/>
    <w:tmpl w:val="E640AAF4"/>
    <w:lvl w:ilvl="0" w:tplc="D23A9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AC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02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0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CC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80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8C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28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28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proofState w:spelling="clean" w:grammar="clean"/>
  <w:defaultTabStop w:val="708"/>
  <w:characterSpacingControl w:val="doNotCompress"/>
  <w:compat/>
  <w:rsids>
    <w:rsidRoot w:val="00304249"/>
    <w:rsid w:val="000041BF"/>
    <w:rsid w:val="001470CD"/>
    <w:rsid w:val="00150909"/>
    <w:rsid w:val="0029501C"/>
    <w:rsid w:val="00304249"/>
    <w:rsid w:val="003251CC"/>
    <w:rsid w:val="00337893"/>
    <w:rsid w:val="004454B2"/>
    <w:rsid w:val="00786E5A"/>
    <w:rsid w:val="007D1981"/>
    <w:rsid w:val="007E565C"/>
    <w:rsid w:val="008A3F4A"/>
    <w:rsid w:val="00966FB5"/>
    <w:rsid w:val="00976738"/>
    <w:rsid w:val="00A4715E"/>
    <w:rsid w:val="00CD3C40"/>
    <w:rsid w:val="00DB4ECF"/>
    <w:rsid w:val="00DE2CD4"/>
    <w:rsid w:val="00E835AD"/>
    <w:rsid w:val="00F52D76"/>
    <w:rsid w:val="00F9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49"/>
    <w:rPr>
      <w:rFonts w:asciiTheme="minorHAnsi" w:eastAsiaTheme="minorEastAsia" w:hAnsiTheme="minorHAnsi" w:cstheme="minorBidi"/>
      <w:bCs w:val="0"/>
      <w:smallCap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4249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304249"/>
    <w:pPr>
      <w:spacing w:after="0" w:line="240" w:lineRule="auto"/>
    </w:pPr>
    <w:rPr>
      <w:rFonts w:eastAsia="Times New Roman"/>
      <w:bCs w:val="0"/>
      <w:smallCaps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4249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bCs w:val="0"/>
      <w:smallCaps w:val="0"/>
      <w:color w:val="000000"/>
      <w:lang w:eastAsia="ru-RU"/>
    </w:rPr>
  </w:style>
  <w:style w:type="paragraph" w:styleId="a5">
    <w:name w:val="Normal (Web)"/>
    <w:basedOn w:val="a"/>
    <w:rsid w:val="0030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30424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0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249"/>
    <w:rPr>
      <w:rFonts w:ascii="Tahoma" w:eastAsiaTheme="minorEastAsia" w:hAnsi="Tahoma" w:cs="Tahoma"/>
      <w:bCs w:val="0"/>
      <w:smallCaps w:val="0"/>
      <w:sz w:val="16"/>
      <w:szCs w:val="16"/>
      <w:lang w:eastAsia="ru-RU"/>
    </w:rPr>
  </w:style>
  <w:style w:type="character" w:customStyle="1" w:styleId="c3c5">
    <w:name w:val="c3 c5"/>
    <w:basedOn w:val="a0"/>
    <w:rsid w:val="00147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04AC9-E4A7-48D4-943B-1397FC33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CG</cp:lastModifiedBy>
  <cp:revision>4</cp:revision>
  <dcterms:created xsi:type="dcterms:W3CDTF">2014-03-29T18:11:00Z</dcterms:created>
  <dcterms:modified xsi:type="dcterms:W3CDTF">2014-03-29T18:13:00Z</dcterms:modified>
</cp:coreProperties>
</file>