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E9" w:rsidRPr="00EF59E9" w:rsidRDefault="00EF59E9" w:rsidP="00EF59E9">
      <w:pPr>
        <w:jc w:val="center"/>
        <w:rPr>
          <w:sz w:val="28"/>
          <w:szCs w:val="28"/>
        </w:rPr>
      </w:pPr>
      <w:r w:rsidRPr="00EF59E9">
        <w:rPr>
          <w:sz w:val="28"/>
          <w:szCs w:val="28"/>
        </w:rPr>
        <w:t xml:space="preserve">Муниципальное бюджетное </w:t>
      </w:r>
    </w:p>
    <w:p w:rsidR="00EF59E9" w:rsidRPr="00EF59E9" w:rsidRDefault="00EF59E9" w:rsidP="00EF59E9">
      <w:pPr>
        <w:jc w:val="center"/>
        <w:rPr>
          <w:sz w:val="28"/>
          <w:szCs w:val="28"/>
        </w:rPr>
      </w:pPr>
      <w:r w:rsidRPr="00EF59E9">
        <w:rPr>
          <w:sz w:val="28"/>
          <w:szCs w:val="28"/>
        </w:rPr>
        <w:t>общеобразовательное учреждение</w:t>
      </w:r>
    </w:p>
    <w:p w:rsidR="00EF59E9" w:rsidRPr="00EF59E9" w:rsidRDefault="00EF59E9" w:rsidP="00EF59E9">
      <w:pPr>
        <w:jc w:val="center"/>
        <w:rPr>
          <w:sz w:val="28"/>
          <w:szCs w:val="28"/>
        </w:rPr>
      </w:pPr>
      <w:r w:rsidRPr="00EF59E9">
        <w:rPr>
          <w:sz w:val="28"/>
          <w:szCs w:val="28"/>
        </w:rPr>
        <w:t>средняя общеобразовательная школа №6</w:t>
      </w: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EF59E9" w:rsidRDefault="00EF59E9" w:rsidP="00EF59E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F59E9" w:rsidRPr="00EF59E9" w:rsidTr="00D43F2E">
        <w:trPr>
          <w:trHeight w:val="935"/>
        </w:trPr>
        <w:tc>
          <w:tcPr>
            <w:tcW w:w="4785" w:type="dxa"/>
          </w:tcPr>
          <w:p w:rsidR="00EF59E9" w:rsidRPr="00EF59E9" w:rsidRDefault="00EF59E9" w:rsidP="00D43F2E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EF59E9" w:rsidRPr="00EF59E9" w:rsidRDefault="00EF59E9" w:rsidP="00D43F2E">
            <w:pPr>
              <w:jc w:val="center"/>
              <w:rPr>
                <w:sz w:val="28"/>
                <w:szCs w:val="28"/>
              </w:rPr>
            </w:pPr>
            <w:r w:rsidRPr="00EF59E9">
              <w:rPr>
                <w:sz w:val="28"/>
                <w:szCs w:val="28"/>
              </w:rPr>
              <w:t>УТВЕРЖДАЮ:</w:t>
            </w:r>
          </w:p>
          <w:p w:rsidR="00EF59E9" w:rsidRPr="00EF59E9" w:rsidRDefault="00EF59E9" w:rsidP="00D43F2E">
            <w:pPr>
              <w:jc w:val="right"/>
              <w:rPr>
                <w:sz w:val="28"/>
                <w:szCs w:val="28"/>
              </w:rPr>
            </w:pPr>
            <w:r w:rsidRPr="00EF59E9">
              <w:rPr>
                <w:sz w:val="28"/>
                <w:szCs w:val="28"/>
              </w:rPr>
              <w:t>Директор МБОУ СОШ №6</w:t>
            </w:r>
          </w:p>
          <w:p w:rsidR="00EF59E9" w:rsidRPr="00EF59E9" w:rsidRDefault="00EF59E9" w:rsidP="00D43F2E">
            <w:pPr>
              <w:ind w:left="75"/>
              <w:jc w:val="right"/>
              <w:rPr>
                <w:sz w:val="28"/>
                <w:szCs w:val="28"/>
              </w:rPr>
            </w:pPr>
            <w:proofErr w:type="spellStart"/>
            <w:r w:rsidRPr="00EF59E9">
              <w:rPr>
                <w:sz w:val="28"/>
                <w:szCs w:val="28"/>
              </w:rPr>
              <w:t>_______________Климова</w:t>
            </w:r>
            <w:proofErr w:type="spellEnd"/>
            <w:r w:rsidRPr="00EF59E9">
              <w:rPr>
                <w:sz w:val="28"/>
                <w:szCs w:val="28"/>
              </w:rPr>
              <w:t xml:space="preserve"> В.А.</w:t>
            </w:r>
          </w:p>
          <w:p w:rsidR="00EF59E9" w:rsidRPr="00EF59E9" w:rsidRDefault="00EF59E9" w:rsidP="00D43F2E">
            <w:pPr>
              <w:ind w:left="75"/>
              <w:jc w:val="right"/>
              <w:rPr>
                <w:sz w:val="28"/>
                <w:szCs w:val="28"/>
              </w:rPr>
            </w:pPr>
            <w:r w:rsidRPr="00EF59E9">
              <w:rPr>
                <w:sz w:val="28"/>
                <w:szCs w:val="28"/>
              </w:rPr>
              <w:t xml:space="preserve">№ </w:t>
            </w:r>
            <w:r w:rsidR="00FB11FA">
              <w:rPr>
                <w:sz w:val="28"/>
                <w:szCs w:val="28"/>
              </w:rPr>
              <w:t>______ от «___» ___________ 2013</w:t>
            </w:r>
            <w:r w:rsidRPr="00EF59E9">
              <w:rPr>
                <w:sz w:val="28"/>
                <w:szCs w:val="28"/>
              </w:rPr>
              <w:t>г.</w:t>
            </w:r>
          </w:p>
          <w:p w:rsidR="00EF59E9" w:rsidRPr="00EF59E9" w:rsidRDefault="00EF59E9" w:rsidP="00D43F2E">
            <w:pPr>
              <w:ind w:left="255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F59E9" w:rsidRPr="004D77A5" w:rsidRDefault="00EF59E9" w:rsidP="00EF59E9">
      <w:pPr>
        <w:jc w:val="both"/>
        <w:rPr>
          <w:b/>
          <w:sz w:val="28"/>
          <w:szCs w:val="28"/>
          <w:lang w:eastAsia="ar-SA"/>
        </w:rPr>
      </w:pPr>
    </w:p>
    <w:p w:rsidR="00EF59E9" w:rsidRPr="004D77A5" w:rsidRDefault="00EF59E9" w:rsidP="00EF59E9">
      <w:pPr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  <w:r w:rsidRPr="004D77A5">
        <w:rPr>
          <w:b/>
          <w:sz w:val="28"/>
          <w:szCs w:val="28"/>
        </w:rPr>
        <w:t>РАБОЧАЯ ПРОГРАММА</w:t>
      </w:r>
    </w:p>
    <w:p w:rsidR="00EF59E9" w:rsidRDefault="00EF59E9" w:rsidP="00E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EF59E9" w:rsidRPr="004D77A5" w:rsidRDefault="00D43F2E" w:rsidP="00E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проектной деятельности </w:t>
      </w:r>
      <w:r w:rsidR="00EF59E9">
        <w:rPr>
          <w:b/>
          <w:sz w:val="28"/>
          <w:szCs w:val="28"/>
        </w:rPr>
        <w:t>для обучающихся 1-4 классов</w:t>
      </w:r>
    </w:p>
    <w:p w:rsidR="00EF59E9" w:rsidRPr="004D77A5" w:rsidRDefault="00D43F2E" w:rsidP="00E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клуба</w:t>
      </w:r>
      <w:r w:rsidR="00EF59E9" w:rsidRPr="004D77A5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Сова</w:t>
      </w:r>
      <w:r w:rsidR="00EF59E9" w:rsidRPr="004D77A5">
        <w:rPr>
          <w:b/>
          <w:sz w:val="28"/>
          <w:szCs w:val="28"/>
        </w:rPr>
        <w:t>»</w:t>
      </w:r>
    </w:p>
    <w:p w:rsidR="00EF59E9" w:rsidRPr="004D77A5" w:rsidRDefault="00FB11FA" w:rsidP="00EF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( 3</w:t>
      </w:r>
      <w:r w:rsidR="00EF59E9" w:rsidRPr="004D77A5">
        <w:rPr>
          <w:b/>
          <w:sz w:val="28"/>
          <w:szCs w:val="28"/>
        </w:rPr>
        <w:t xml:space="preserve"> класс)</w:t>
      </w: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4D77A5" w:rsidRDefault="00EF59E9" w:rsidP="00EF59E9">
      <w:pPr>
        <w:jc w:val="center"/>
        <w:rPr>
          <w:b/>
          <w:sz w:val="28"/>
          <w:szCs w:val="28"/>
        </w:rPr>
      </w:pPr>
    </w:p>
    <w:p w:rsidR="00EF59E9" w:rsidRPr="00EF59E9" w:rsidRDefault="00EF59E9" w:rsidP="00EF59E9">
      <w:pPr>
        <w:jc w:val="center"/>
        <w:rPr>
          <w:sz w:val="28"/>
          <w:szCs w:val="28"/>
        </w:rPr>
      </w:pPr>
    </w:p>
    <w:p w:rsidR="00EF59E9" w:rsidRPr="00EF59E9" w:rsidRDefault="00956969" w:rsidP="00EF59E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– Дмитрова Н.А.</w:t>
      </w:r>
    </w:p>
    <w:p w:rsidR="00EF59E9" w:rsidRPr="00EF59E9" w:rsidRDefault="00EF59E9" w:rsidP="00EF59E9">
      <w:pPr>
        <w:jc w:val="right"/>
        <w:rPr>
          <w:sz w:val="28"/>
          <w:szCs w:val="28"/>
        </w:rPr>
      </w:pPr>
      <w:r w:rsidRPr="00EF59E9">
        <w:rPr>
          <w:sz w:val="28"/>
          <w:szCs w:val="28"/>
        </w:rPr>
        <w:t xml:space="preserve">Учитель-разработчик- </w:t>
      </w:r>
    </w:p>
    <w:p w:rsidR="00EF59E9" w:rsidRDefault="00EF59E9" w:rsidP="00EF59E9">
      <w:pPr>
        <w:jc w:val="right"/>
        <w:rPr>
          <w:sz w:val="28"/>
          <w:szCs w:val="28"/>
        </w:rPr>
      </w:pPr>
      <w:r w:rsidRPr="00EF59E9">
        <w:rPr>
          <w:sz w:val="28"/>
          <w:szCs w:val="28"/>
        </w:rPr>
        <w:t>Дмитрова Наталья Алексеевна</w:t>
      </w:r>
    </w:p>
    <w:p w:rsidR="00EF59E9" w:rsidRPr="00EF59E9" w:rsidRDefault="00FB11FA" w:rsidP="00FB11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Воротынцева</w:t>
      </w:r>
      <w:proofErr w:type="spellEnd"/>
      <w:r>
        <w:rPr>
          <w:sz w:val="28"/>
          <w:szCs w:val="28"/>
        </w:rPr>
        <w:t xml:space="preserve"> Любовь Степановна</w:t>
      </w:r>
    </w:p>
    <w:p w:rsidR="00EF59E9" w:rsidRPr="00EF59E9" w:rsidRDefault="00EF59E9" w:rsidP="00EF59E9">
      <w:pPr>
        <w:jc w:val="center"/>
        <w:rPr>
          <w:sz w:val="28"/>
          <w:szCs w:val="28"/>
        </w:rPr>
      </w:pPr>
    </w:p>
    <w:p w:rsidR="00EF59E9" w:rsidRPr="00EF59E9" w:rsidRDefault="00EF59E9" w:rsidP="00EF59E9">
      <w:pPr>
        <w:jc w:val="center"/>
        <w:rPr>
          <w:sz w:val="28"/>
          <w:szCs w:val="28"/>
        </w:rPr>
      </w:pPr>
      <w:r w:rsidRPr="00EF59E9">
        <w:rPr>
          <w:sz w:val="28"/>
          <w:szCs w:val="28"/>
        </w:rPr>
        <w:t>г</w:t>
      </w:r>
      <w:proofErr w:type="gramStart"/>
      <w:r w:rsidRPr="00EF59E9">
        <w:rPr>
          <w:sz w:val="28"/>
          <w:szCs w:val="28"/>
        </w:rPr>
        <w:t>.Б</w:t>
      </w:r>
      <w:proofErr w:type="gramEnd"/>
      <w:r w:rsidRPr="00EF59E9">
        <w:rPr>
          <w:sz w:val="28"/>
          <w:szCs w:val="28"/>
        </w:rPr>
        <w:t xml:space="preserve">елая Калитва </w:t>
      </w:r>
    </w:p>
    <w:p w:rsidR="00EF59E9" w:rsidRPr="00EF59E9" w:rsidRDefault="00956969" w:rsidP="00EF59E9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EF59E9" w:rsidRPr="00EF59E9">
        <w:rPr>
          <w:sz w:val="28"/>
          <w:szCs w:val="28"/>
        </w:rPr>
        <w:t xml:space="preserve"> г.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является  механизмом  интеграции, обеспечения полноты и цельности содержания программ по предметам, расширяя и обогащая его. Проектная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обязательной и предусматривает участие в ней всех учащихся класса в работе познавательных клубов различного направления.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Актуальность</w:t>
      </w:r>
      <w: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t>деятельностного</w:t>
      </w:r>
      <w:proofErr w:type="spellEnd"/>
      <w: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Актуальность</w:t>
      </w:r>
      <w: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ab/>
        <w:t xml:space="preserve">Программа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 </w:t>
      </w:r>
      <w:proofErr w:type="gramStart"/>
      <w:r>
        <w:t>ориентированный</w:t>
      </w:r>
      <w:proofErr w:type="gramEnd"/>
      <w:r>
        <w:t xml:space="preserve">,  </w:t>
      </w:r>
      <w:proofErr w:type="spellStart"/>
      <w:r>
        <w:t>деятельностный</w:t>
      </w:r>
      <w:proofErr w:type="spellEnd"/>
      <w:r>
        <w:t xml:space="preserve"> подходы. 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Особенностью</w:t>
      </w:r>
      <w: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Системность организации учебно-воспитательного процесса;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Раскрытие способностей и поддержка одаренности детей.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Цель программы</w:t>
      </w:r>
      <w: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 xml:space="preserve">Задачи </w:t>
      </w:r>
      <w:r>
        <w:t xml:space="preserve"> </w:t>
      </w:r>
      <w:r>
        <w:rPr>
          <w:b/>
          <w:i/>
        </w:rPr>
        <w:t>программы: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i/>
        </w:rPr>
      </w:pPr>
      <w:r>
        <w:rPr>
          <w:i/>
        </w:rPr>
        <w:t>формирование системы интеллектуальных, общеучебных и специальных знаний, умений и  навыков учащихся;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i/>
        </w:rPr>
      </w:pPr>
      <w:r>
        <w:rPr>
          <w:i/>
        </w:rPr>
        <w:t>развитие психических процессов;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развитие личности младшего школьника;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i/>
        </w:rPr>
      </w:pPr>
      <w:r>
        <w:t xml:space="preserve">воспитание </w:t>
      </w:r>
      <w:proofErr w:type="spellStart"/>
      <w:r>
        <w:t>коммуникативности</w:t>
      </w:r>
      <w:proofErr w:type="spellEnd"/>
      <w:r>
        <w:t>, инициативности,</w:t>
      </w:r>
      <w:r>
        <w:rPr>
          <w:i/>
        </w:rPr>
        <w:t xml:space="preserve"> самостоятельности и предприимчивости.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Основные понятия</w:t>
      </w:r>
      <w:r>
        <w:t>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Проекты</w:t>
      </w:r>
      <w: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>
        <w:rPr>
          <w:b/>
          <w:i/>
        </w:rPr>
        <w:t>Метод проектов</w:t>
      </w:r>
      <w: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>
        <w:rPr>
          <w:b/>
          <w:i/>
        </w:rPr>
        <w:t>Проект</w:t>
      </w:r>
      <w: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</w:rPr>
        <w:t>Проект учащегося</w:t>
      </w:r>
      <w:r>
        <w:t xml:space="preserve"> – это дидактическое средство активизации познавательной деятельности, развития </w:t>
      </w:r>
      <w:proofErr w:type="spellStart"/>
      <w:r>
        <w:t>креативности</w:t>
      </w:r>
      <w:proofErr w:type="spellEnd"/>
      <w:r>
        <w:t xml:space="preserve"> и одновременно формирование определенных личностных качеств, которые ФГОС определяет как результат освоения основной образовательной программы начального общего образования.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b/>
          <w:i/>
        </w:rPr>
        <w:t xml:space="preserve"> системы проектных задач</w:t>
      </w:r>
      <w:r>
        <w:t xml:space="preserve">.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В ходе решения системы проектных задач у младших школьников могут быть сформированы следующие способности: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proofErr w:type="spellStart"/>
      <w:r>
        <w:lastRenderedPageBreak/>
        <w:t>Рефлексировать</w:t>
      </w:r>
      <w:proofErr w:type="spellEnd"/>
      <w:r>
        <w:t xml:space="preserve"> (видеть проблему; анализировать </w:t>
      </w:r>
      <w:proofErr w:type="gramStart"/>
      <w:r>
        <w:t>сделанное</w:t>
      </w:r>
      <w:proofErr w:type="gramEnd"/>
      <w:r>
        <w:t xml:space="preserve"> – почему получилось, почему не получилось, видеть трудности, ошибки);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proofErr w:type="spellStart"/>
      <w:r>
        <w:t>Целеполагать</w:t>
      </w:r>
      <w:proofErr w:type="spellEnd"/>
      <w:r>
        <w:t xml:space="preserve"> (ставить и удерживать цели);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Планировать (составлять план своей деятельности);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Моделировать (представлять способ действия в виде модели-схемы, выделяя все существенное и главное);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Проявлять инициативу при поиске способа (способов) решения задачи;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Проектные задачи могут быть предметными и </w:t>
      </w:r>
      <w:proofErr w:type="spellStart"/>
      <w:r>
        <w:t>метапредметными</w:t>
      </w:r>
      <w:proofErr w:type="spellEnd"/>
      <w:r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Организация внеурочной деятельности по направлению «проектная деятельность» в форме школьного клуба </w:t>
      </w:r>
      <w:r>
        <w:rPr>
          <w:b/>
          <w:i/>
        </w:rPr>
        <w:t>Клуб «Сова»</w:t>
      </w:r>
      <w:r>
        <w:t xml:space="preserve"> организуется с </w:t>
      </w:r>
      <w:r>
        <w:rPr>
          <w:b/>
        </w:rPr>
        <w:t xml:space="preserve">целью </w:t>
      </w:r>
      <w:r>
        <w:t xml:space="preserve">формирования у школьников </w:t>
      </w:r>
      <w:r>
        <w:rPr>
          <w:b/>
          <w:i/>
        </w:rPr>
        <w:t>умения учиться</w:t>
      </w:r>
      <w:r>
        <w:t>, как универсального учебного действия.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Форма организации</w:t>
      </w:r>
      <w:r>
        <w:t xml:space="preserve">: </w:t>
      </w:r>
      <w:proofErr w:type="gramStart"/>
      <w:r>
        <w:t xml:space="preserve">Клубные занятия проводятся </w:t>
      </w:r>
      <w:r>
        <w:rPr>
          <w:b/>
          <w:i/>
        </w:rPr>
        <w:t>1 раз в неделю</w:t>
      </w:r>
      <w:r>
        <w:t xml:space="preserve"> 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клубная проектная деятельность  включает проведение опытов, наблюдений, экскурсий, заседаний научных клубов младших школьников (в рамках программы «Планета Знаний») олимпиад, соревнований, реализации проектов и т.д.</w:t>
      </w:r>
      <w:proofErr w:type="gramEnd"/>
      <w: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Сроки реализации программы</w:t>
      </w:r>
      <w:r>
        <w:t xml:space="preserve">: 3года (2-4 класс). 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Программа предусматривает достижение </w:t>
      </w:r>
      <w:r>
        <w:rPr>
          <w:b/>
          <w:i/>
        </w:rPr>
        <w:t>3 уровней результатов</w:t>
      </w:r>
      <w:r>
        <w:t xml:space="preserve">: 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Первый уровень результатов</w:t>
      </w:r>
      <w:r>
        <w:t xml:space="preserve"> (2 класс) 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lastRenderedPageBreak/>
        <w:t>Второй уровень результатов</w:t>
      </w:r>
      <w:r>
        <w:t xml:space="preserve"> (3 класс)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>
        <w:t>подтем</w:t>
      </w:r>
      <w:proofErr w:type="spellEnd"/>
      <w:r>
        <w:t>) проекта, приобретении опыта самостоятельного поиска, систематизации и оформлении интересующей информации.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Третий уровень результатов</w:t>
      </w:r>
      <w:r>
        <w:t xml:space="preserve"> (4 класс)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b/>
          <w:i/>
        </w:rPr>
        <w:t>Итоги</w:t>
      </w:r>
      <w:r>
        <w:t xml:space="preserve"> реализации программы могут быть </w:t>
      </w:r>
      <w:r>
        <w:rPr>
          <w:b/>
          <w:i/>
        </w:rPr>
        <w:t>представлены</w:t>
      </w:r>
      <w: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  <w:rPr>
          <w:b/>
          <w:i/>
        </w:rPr>
      </w:pPr>
      <w:r>
        <w:rPr>
          <w:b/>
          <w:i/>
        </w:rPr>
        <w:t>СОДЕРЖАНИЕ ИЗУЧАЕМОГО КУРСА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Цель работы над проектами в начальной школе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Развитие личности и создание основ творческого потенциала учащихся.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Задачи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1. Формирование позитивной самооценки, самоуважения.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2. Формирование коммуникативной компетентности в сотрудничестве: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умение вести диалог, координировать свои действия с действиями партнеров по совместной деятельности;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способности доброжелательно и чутко относиться к людям, сопереживать;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формирование социально адекватных способов поведения.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3. Формирование способности к организации деятельности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и управлению ею: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воспитание целеустремленности и настойчивости;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формирование навыков организации рабочего пространства и рационального использования рабочего времени;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формирование умения самостоятельно и совместно планировать деятельность и сотрудничество;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формирование умения самостоятельно и совместно принимать решения.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4. Формирование умения решать творческие задачи.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5. </w:t>
      </w:r>
      <w:proofErr w:type="gramStart"/>
      <w:r>
        <w:t>Формирование умения работать с информацией (сбор,</w:t>
      </w:r>
      <w:proofErr w:type="gramEnd"/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</w:t>
      </w:r>
      <w:r>
        <w:lastRenderedPageBreak/>
        <w:t>проектами составленная общая энциклопедия или картотека может служить одним из основных источников информации по теме.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Предлагаемый порядок действий: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1. Знакомство класса с темой.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2. Выбор </w:t>
      </w:r>
      <w:proofErr w:type="spellStart"/>
      <w:r>
        <w:t>подтем</w:t>
      </w:r>
      <w:proofErr w:type="spellEnd"/>
      <w:r>
        <w:t xml:space="preserve"> (областей знания).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3. Сбор информации.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4. Выбор проектов.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5. Работа над проектами.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6. Презентация проектов.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При выборе </w:t>
      </w:r>
      <w:proofErr w:type="spellStart"/>
      <w:r>
        <w:t>подтемы</w:t>
      </w:r>
      <w:proofErr w:type="spellEnd"/>
      <w:r>
        <w:t xml:space="preserve"> учитель не только предлагает большое число </w:t>
      </w:r>
      <w:proofErr w:type="spellStart"/>
      <w:r>
        <w:t>подтем</w:t>
      </w:r>
      <w:proofErr w:type="spellEnd"/>
      <w:r>
        <w:t>, но и подсказывает ученикам, как они могут сами их сформулировать.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rPr>
          <w:i/>
          <w:iCs/>
        </w:rPr>
        <w:t xml:space="preserve">Классические источники информации </w:t>
      </w:r>
      <w: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Возможные экскурсии — это экскурсии либо в музеи, либо на действующие предприятия.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Кроме того, взрослые могут помочь детям получить информацию из Интернета.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proofErr w:type="gramStart"/>
      <w:r>
        <w:t xml:space="preserve">После того как собраны сведения по большей части </w:t>
      </w:r>
      <w:proofErr w:type="spellStart"/>
      <w:r>
        <w:t>подтем</w:t>
      </w:r>
      <w:proofErr w:type="spellEnd"/>
      <w: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  <w:r>
        <w:t xml:space="preserve"> </w:t>
      </w:r>
      <w:r>
        <w:rPr>
          <w:i/>
        </w:rPr>
        <w:t>Итог работы над темой — собранная и систематизированная картотека по теме.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Примеры проектов в рамках курса «Математика»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математические развлечения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 xml:space="preserve">Примеры </w:t>
      </w:r>
      <w:proofErr w:type="spellStart"/>
      <w:r>
        <w:rPr>
          <w:i/>
          <w:iCs/>
        </w:rPr>
        <w:t>подтем</w:t>
      </w:r>
      <w:proofErr w:type="spellEnd"/>
      <w:r>
        <w:rPr>
          <w:i/>
          <w:iCs/>
        </w:rPr>
        <w:t>:</w:t>
      </w:r>
    </w:p>
    <w:p w:rsidR="00D43F2E" w:rsidRDefault="00D43F2E" w:rsidP="00D43F2E">
      <w:pPr>
        <w:spacing w:line="360" w:lineRule="auto"/>
        <w:sectPr w:rsidR="00D43F2E">
          <w:pgSz w:w="11906" w:h="16838"/>
          <w:pgMar w:top="1134" w:right="850" w:bottom="1134" w:left="1701" w:header="708" w:footer="708" w:gutter="0"/>
          <w:cols w:space="720"/>
        </w:sectPr>
      </w:pP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Игры с числами.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Невозможные рисунки.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Логические задачи.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Магические квадраты.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Старинные задачи.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Фокусы с числами.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Логические игры.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Развертки.</w:t>
      </w:r>
    </w:p>
    <w:p w:rsidR="00D43F2E" w:rsidRDefault="00D43F2E" w:rsidP="00D43F2E">
      <w:pPr>
        <w:spacing w:line="360" w:lineRule="auto"/>
        <w:rPr>
          <w:i/>
          <w:iCs/>
        </w:rPr>
        <w:sectPr w:rsidR="00D43F2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lastRenderedPageBreak/>
        <w:t>Примеры проектов: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Бумажный домик с мебелью.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Бумажные макеты транспорта (самолеты, корабли, машины).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Чемпионат класса по </w:t>
      </w:r>
      <w:proofErr w:type="spellStart"/>
      <w:r>
        <w:t>калаху</w:t>
      </w:r>
      <w:proofErr w:type="spellEnd"/>
      <w:r>
        <w:t xml:space="preserve"> (или другой логической игре).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Конкурс математических развлечений.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Энциклопедия математических развлечений.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Математический праздник.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логические игры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 xml:space="preserve">Примеры </w:t>
      </w:r>
      <w:proofErr w:type="spellStart"/>
      <w:r>
        <w:rPr>
          <w:i/>
          <w:iCs/>
        </w:rPr>
        <w:t>подтем</w:t>
      </w:r>
      <w:proofErr w:type="spellEnd"/>
      <w:r>
        <w:rPr>
          <w:i/>
          <w:iCs/>
        </w:rPr>
        <w:t>: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space="720"/>
        </w:sectPr>
      </w:pP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Шашки.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Шахматы.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Нарды.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Уголки.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Крестики-нолики (в том числе на бесконечной доске).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Морской бой.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Логические игры в древней истории.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Логические игры в книгах.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Логические игры в фильмах.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Забытые игры.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num="2" w:space="708"/>
        </w:sectPr>
      </w:pP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lastRenderedPageBreak/>
        <w:t>Примеры проектов: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Чемпионаты класса по одной или нескольким играм.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Комплекты для игр.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Оригинальный стилизованный комплект шахматных фигур.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Демонстрация коллекции одежды по шахматным мотивам.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Книга о логических играх.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математика вокруг нас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 xml:space="preserve">Примеры </w:t>
      </w:r>
      <w:proofErr w:type="spellStart"/>
      <w:r>
        <w:rPr>
          <w:i/>
          <w:iCs/>
        </w:rPr>
        <w:t>подтем</w:t>
      </w:r>
      <w:proofErr w:type="spellEnd"/>
      <w:r>
        <w:rPr>
          <w:i/>
          <w:iCs/>
        </w:rPr>
        <w:t>: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space="720"/>
        </w:sectPr>
      </w:pP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Числа в пословицах и поговорках.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Нумерация вокруг нас.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Измерения (что меряют, чем меряют).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Единицы измерения в Древней Руси.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Единицы измерения в других странах.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Числа в спорте.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Математика в раскрое одежды.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Математика в торговле.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Математика в строительстве.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Математика в кулинарии.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Математика в Древнем мире.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Профессии, требующие хорошей математической подготовки.</w:t>
      </w:r>
    </w:p>
    <w:p w:rsidR="00D43F2E" w:rsidRDefault="00D43F2E" w:rsidP="00D43F2E">
      <w:pPr>
        <w:spacing w:line="360" w:lineRule="auto"/>
        <w:rPr>
          <w:i/>
          <w:iCs/>
        </w:rPr>
        <w:sectPr w:rsidR="00D43F2E">
          <w:type w:val="continuous"/>
          <w:pgSz w:w="11906" w:h="16838"/>
          <w:pgMar w:top="851" w:right="851" w:bottom="1134" w:left="1701" w:header="709" w:footer="709" w:gutter="0"/>
          <w:cols w:num="2" w:space="708"/>
        </w:sectPr>
      </w:pP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lastRenderedPageBreak/>
        <w:t>Примеры проектов: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Макеты зданий из простых геометрических тел.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Конкурс на самый экономный раскрой.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Книга о математике в Древнем мире.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Кулинарный праздник «Пересчитанные рецепты».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Постановка по книге о числах.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Коллекция самодельных измерительных приборов.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 xml:space="preserve">Примеры проектов в рамках курсов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«Русский язык» и «Литературное чтение»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шифры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 xml:space="preserve">Примеры </w:t>
      </w:r>
      <w:proofErr w:type="spellStart"/>
      <w:r>
        <w:rPr>
          <w:i/>
          <w:iCs/>
        </w:rPr>
        <w:t>подтем</w:t>
      </w:r>
      <w:proofErr w:type="spellEnd"/>
      <w:r>
        <w:rPr>
          <w:i/>
          <w:iCs/>
        </w:rPr>
        <w:t>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Способы шифрования текстов.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Приспособления для шифрования.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 Шифрование местонахождения.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Книги и фильмы, в которых встречается шифрование текста.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Книги и фильмы о поисках по зашифрованным картам.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Передача тайного смысла в картинах.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Передача тайного смысла в книгах.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Акростихи.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Передача тайных посланий с помощью СМИ.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Знаки в шифровании.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Примеры проектов: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Игра «Поиск сокровищ».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Конкурс дешифраторов.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Создание приспособления для шифрования.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Постановка по произведению о шифрах.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Обзор способов шифрования.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t xml:space="preserve"> </w:t>
      </w:r>
      <w:r>
        <w:rPr>
          <w:b/>
          <w:bCs/>
        </w:rPr>
        <w:t>Тема: малые жанры устного народного творчества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 xml:space="preserve">(пословицы, поговорки, небылицы, </w:t>
      </w:r>
      <w:proofErr w:type="spellStart"/>
      <w:r>
        <w:rPr>
          <w:b/>
          <w:bCs/>
        </w:rPr>
        <w:t>потешки</w:t>
      </w:r>
      <w:proofErr w:type="spellEnd"/>
      <w:r>
        <w:rPr>
          <w:b/>
          <w:bCs/>
        </w:rPr>
        <w:t>, побасенки)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сборника пословиц и поговорок.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сборника побасенок.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сборника загадок.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Викторина.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Сочинение собственных произведений малых жанров устного народного творчества.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сказки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сборника сказок об одном из животных (зайце, лисе, медведе, волке).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Герои сказок в лепке.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Герои сказок в рисунках.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костюмов для сказочных персонажей.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Постановка спектакля по мотивам одной из сказок.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собственных сказок.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Коллаж «Заселим улицу сказочными домиками».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 xml:space="preserve">Тема: произведения русских поэтов  </w:t>
      </w:r>
      <w:r>
        <w:rPr>
          <w:b/>
          <w:bCs/>
          <w:lang w:val="en-US"/>
        </w:rPr>
        <w:t>IXI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Коллаж по теме: «Весна, весна, и все ей радо!», «Ах, лето знойное», «Унылая пора  Очей очарованье!».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Создание </w:t>
      </w:r>
      <w:proofErr w:type="spellStart"/>
      <w:r>
        <w:t>аудиоальбома</w:t>
      </w:r>
      <w:proofErr w:type="spellEnd"/>
      <w:r>
        <w:t xml:space="preserve"> по произведениям русских поэтов.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Создание сборника стихов русских поэтов </w:t>
      </w:r>
      <w:r>
        <w:rPr>
          <w:lang w:val="en-US"/>
        </w:rPr>
        <w:t>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никто не забыт, ничто не забыто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Подготовка радиопередачи «Никто не забыт, ничто не забыто».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Малая конференция. Обсуждаемые вопросы: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Какие произведения о Великой Отечественной войне вы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читали?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В каких из этих произведений рассказывается о детях?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Какими качествами должен быть наделен человек, совершающий подвиг?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Как складывается судьба таких героев?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Что вы знаете об авторах обсуждаемых произведений?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сборника произведений о войне.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Подготовка стенгазеты «Никто не забыт, ничто не забыто».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моя Родина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Подготовка сборника произведений о Родине.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Создание коллажа «Моя Родина».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Подготовка читательской конференции. Темы выступлений: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Образ Родины в картинах художников.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Образ Родины в произведениях прозаиков и поэтов.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— Образ Родины в произведениях композиторов.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былины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Организация выставки книг.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Создание сборника былин.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Подготовка </w:t>
      </w:r>
      <w:proofErr w:type="spellStart"/>
      <w:r>
        <w:t>аудиоальбома</w:t>
      </w:r>
      <w:proofErr w:type="spellEnd"/>
      <w:r>
        <w:t>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любимые писатели, герои, произведения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Подготовка к параду живых героев.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Викторина по произведениям любимых писателей.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Драматизация лучших фрагментов книг.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b/>
          <w:bCs/>
          <w:i/>
          <w:iCs/>
          <w:color w:val="000000"/>
        </w:rPr>
      </w:pPr>
      <w:r>
        <w:t>Создание сборника любимых произведений.</w:t>
      </w:r>
      <w:r>
        <w:rPr>
          <w:b/>
          <w:bCs/>
          <w:i/>
          <w:iCs/>
          <w:color w:val="000000"/>
        </w:rPr>
        <w:t xml:space="preserve">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Проект «Путешествие в прошлое»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Исследование истории и значения устаревших слов из сказок, былин, исторических произведений; история общеупотребительных слов, имен, фамилий. Возможна организация проектной деятельности по отдельным темам, например: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проект «Устаревшие слова в сказках А. С. Пушкина»;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проект «Что значат наши имена»;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проект «А в старину говорили так…» (поиск по словарям устаревших названий предметов, которыми мы продолжаем пользоваться).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Проект  «Занимательная топонимика»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История названий городов, сел, деревень, рек, озер, улиц.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Проектная и поисковая деятельность учащихся: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проект «Улицы нашего города» (установление истории названия);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проект «Почему река (озеро, город, село, деревня) называется именно так».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Составление Толкового словарика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Игровая форма «А я узнал, что…»: учащиеся ведут общий классный словарик, в который записывают толкование слов, значение которых они раньше не знали, но посмотрели толкование в словарях или уточнили у взрослых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Примеры проектов в рамках курса «</w:t>
      </w:r>
      <w:proofErr w:type="gramStart"/>
      <w:r>
        <w:rPr>
          <w:b/>
          <w:bCs/>
        </w:rPr>
        <w:t>ИЗО</w:t>
      </w:r>
      <w:proofErr w:type="gramEnd"/>
      <w:r>
        <w:rPr>
          <w:b/>
          <w:bCs/>
        </w:rPr>
        <w:t xml:space="preserve"> и художественный труд»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узоры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 xml:space="preserve">Примеры </w:t>
      </w:r>
      <w:proofErr w:type="spellStart"/>
      <w:r>
        <w:rPr>
          <w:i/>
          <w:iCs/>
        </w:rPr>
        <w:t>подтем</w:t>
      </w:r>
      <w:proofErr w:type="spellEnd"/>
      <w:r>
        <w:rPr>
          <w:i/>
          <w:iCs/>
        </w:rPr>
        <w:t>: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space="720"/>
        </w:sectPr>
      </w:pP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 Узоры в Древней Греции.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в Древнем Риме.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в Древнем Египте.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в Древней Руси.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Закономерности в узорах.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на зданиях.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 Узоры на одежде.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на посуде.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на оружии.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Узоры в оформлении книг.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Магические узоры.</w:t>
      </w:r>
    </w:p>
    <w:p w:rsidR="00D43F2E" w:rsidRDefault="00D43F2E" w:rsidP="00D43F2E">
      <w:pPr>
        <w:spacing w:line="360" w:lineRule="auto"/>
        <w:rPr>
          <w:i/>
          <w:iCs/>
        </w:rPr>
        <w:sectPr w:rsidR="00D43F2E">
          <w:type w:val="continuous"/>
          <w:pgSz w:w="11906" w:h="16838"/>
          <w:pgMar w:top="851" w:right="851" w:bottom="1134" w:left="1701" w:header="709" w:footer="709" w:gutter="0"/>
          <w:cols w:num="2" w:space="708"/>
        </w:sectPr>
      </w:pPr>
    </w:p>
    <w:p w:rsidR="00D43F2E" w:rsidRDefault="00D43F2E" w:rsidP="00D43F2E">
      <w:pPr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lastRenderedPageBreak/>
        <w:t>Примеры проектов: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space="720"/>
        </w:sectPr>
      </w:pP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 Вышивка с узорами.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Энциклопедия узоров.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Украшение класса узорами.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Демонстрация моделей одежды с узорами.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Выставка оружия с узорами и реконструкция боя.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Коллекция керамической (или иной) самодельной посуды с узорами.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Исследование: «Узоры в истории нашего края».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Коллекция узоров, созданных в графическом редакторе.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Программа создания узоров на компьютере.</w:t>
      </w:r>
    </w:p>
    <w:p w:rsidR="00D43F2E" w:rsidRDefault="00D43F2E" w:rsidP="00D43F2E">
      <w:pPr>
        <w:spacing w:line="360" w:lineRule="auto"/>
        <w:sectPr w:rsidR="00D43F2E">
          <w:type w:val="continuous"/>
          <w:pgSz w:w="11906" w:h="16838"/>
          <w:pgMar w:top="851" w:right="851" w:bottom="1134" w:left="1701" w:header="709" w:footer="709" w:gutter="0"/>
          <w:cols w:num="2" w:space="708"/>
        </w:sectPr>
      </w:pP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lastRenderedPageBreak/>
        <w:t xml:space="preserve">Проектная деятельность при изучении </w:t>
      </w:r>
      <w:r>
        <w:rPr>
          <w:b/>
          <w:i/>
        </w:rPr>
        <w:t xml:space="preserve">курса «Окружающий мир» </w:t>
      </w:r>
      <w:r>
        <w:t xml:space="preserve"> в начальной школе имеет отличительные особенности: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во-первых, она имеет краеведческую направленность, что определяется спецификой содержания курса;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во-вторых, в большинстве случаев проекты имеют краткосрочный характер, что обусловлено психологическими и возрастными особенностями младших школьников: учащиеся обычно утрачивают интерес к длительным исследованиям, требующим постоянного наблюдения и фиксации результатов;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в-третьих, проектная деятельность должна осуществляться в школе, дома или около дома, не требуя от учащихся самостоятельного посещения без сопровождения взрослых отдаленных объектов, например леса, луга, водоема и т. п., что связано с обеспечением безопасности обучаемых.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Целесообразно, чтобы проектная деятельность носила групповой характер, что будет способствовать формированию у учащихся коммуникативных умений, таких, как умение распределять обязанности в группе, аргументировать свою точку зрения, участвовать в дискуссии и т. д.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поиском, анализом, оценкой информации.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>В содержании проектной деятельности должно быть заложено основание для 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t xml:space="preserve">Ниже в таблице представлены примерные направления проектной деятельности в зависимости от исследуемых объектов, а также формы и особенности ее организации.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Примерные направления проектной деятельности в курсе «Окружающий мир»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объекты и явления природы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Сезонные явления природы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Солнце, Луна и звездное небо в различные сезоны года 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Погода своего региона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Минералы и горные породы своей местности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Почвы своей местности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Дикорастущие растения своего региона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Культурные растения своего региона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Грибы своей местности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>Местные виды насекомых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Разнообразие и поведение рыб (на примере обитателей аквариума)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Местные виды птиц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Образ жизни и поведение птиц (на примере определенного вида)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Домашние животные вокруг нас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Поведение домашних животных (на конкретном примере)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Экологические связи в природе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Местная экосистема (луг или др.)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Влияние факторов среды на рост и развитие растений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деятельность человека в природе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Хозяйственная деятельность людей в своем регионе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Влияние деятельности человека на экосистемы своей местности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Загрязнение местных экосистем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Правила поведения в экосистеме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Редкие и исчезающие виды растений и животных своего региона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Природоохранная деятельность человека в своем регионе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Связь между состоянием природы и здоровьем человека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организм человека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Изменение частоты пульса в течение суток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Изменение температуры тела в течение дня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Режим дня младшего школьника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Рациональное питание младшего школьника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Источники шума вокруг нас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игры народов России и мира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Игры наших дедушек и бабушек (для использования на школьной перемене)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Сезонные игры народов нашего края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Сезонные игры народов разных регионов России и мира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Игры с семейной тематикой: в дом, в дочки-матери, в свадьбу и др.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семейная культура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Моя родословная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Наш семейный альбом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Рецепты домашней кухни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Россия и мир на карте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Имена родного края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lastRenderedPageBreak/>
        <w:t xml:space="preserve">История в названиях рек, морей, океанов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Прошлое в названиях городов России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История в названиях городов мира 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Объект исследования: великие люди России и мира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Памятники города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Памятники столицы России 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Памятники Читы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 направлений работы над проектами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человек и природа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Осенние работы и праздники в традиции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Зимние работы и праздники в традиции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Весенние работы и праздники в традиции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Летние работы и праздники в традиции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Природные материалы моего края и местные художественные промыслы.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Природа и культура в музеях под открытым небом, в историко-культурных заповедниках.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Образы природы в традиционном зодчестве и прикладном искусстве народов моего края.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человек и семья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Терминология родства и свойства в языке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Традиция наречения имени в культуре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Пестование младенцев в культуре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Традиционные детские игрушки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Традиционная свадьба и народные детские игры в свадьбу.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Роль хозяина и хозяйки в традиционной семье.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«Старый и малый» в культуре народов моего края.</w:t>
      </w:r>
    </w:p>
    <w:p w:rsidR="00D43F2E" w:rsidRDefault="00D43F2E" w:rsidP="00D43F2E">
      <w:pPr>
        <w:spacing w:line="360" w:lineRule="auto"/>
        <w:ind w:firstLine="680"/>
        <w:contextualSpacing/>
        <w:jc w:val="both"/>
        <w:rPr>
          <w:b/>
          <w:bCs/>
        </w:rPr>
      </w:pPr>
      <w:r>
        <w:rPr>
          <w:b/>
          <w:bCs/>
        </w:rPr>
        <w:t>Тема: человек и история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Топонимика моего края и народные толкования топонимов.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Героический эпос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Исторические песни и предания народов моего края.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Мои земляки в истории России.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Мои земляки в культуре России.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Хозяйственные промыслы моего края и будущее России</w:t>
      </w:r>
    </w:p>
    <w:p w:rsidR="00D43F2E" w:rsidRDefault="00D43F2E" w:rsidP="00D43F2E">
      <w:pPr>
        <w:spacing w:line="360" w:lineRule="auto"/>
        <w:ind w:firstLine="680"/>
        <w:contextualSpacing/>
        <w:jc w:val="both"/>
      </w:pPr>
      <w:r>
        <w:br w:type="page"/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center"/>
        <w:rPr>
          <w:b/>
          <w:i/>
        </w:rPr>
      </w:pPr>
      <w:r>
        <w:rPr>
          <w:b/>
          <w:i/>
        </w:rPr>
        <w:lastRenderedPageBreak/>
        <w:t>УЧЕБНО-ТЕМАТИЧЕСКОЕ  ПЛАНИРОВАНИЕ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center"/>
        <w:rPr>
          <w:b/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738"/>
        <w:gridCol w:w="1357"/>
        <w:gridCol w:w="1357"/>
      </w:tblGrid>
      <w:tr w:rsidR="00D43F2E" w:rsidTr="00D43F2E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43F2E" w:rsidRDefault="00D43F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43F2E" w:rsidTr="00D43F2E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Логические игры в книгах.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Логические игры в фильмах.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Чемпионаты класса по одной или нескольким играм.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Единицы измерения в Древней Руси.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Единицы измерения в других странах.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Числа в спорте.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Математика в раскрое одежды.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Математика в торговле.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Математика в строительстве.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Математика в кулинарии.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Профессии, требующие хорошей математической подготовки.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Книги и фильмы, в которых встречается шифрование текста.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  <w:r>
              <w:t>Сочинение собственных произведений малых жанров устного народного творчества.</w:t>
            </w: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Создание собственных сказок.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Создание сборника произведений о войне.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Подготовка сборника произведений о Родине.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Викторина по произведениям любимых писателей.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Устаревшие слова в сказках А. С. Пушкина</w:t>
            </w:r>
          </w:p>
          <w:p w:rsidR="00D43F2E" w:rsidRDefault="00D43F2E">
            <w:pPr>
              <w:contextualSpacing/>
              <w:jc w:val="both"/>
            </w:pPr>
            <w:r>
              <w:t xml:space="preserve">«Улицы нашего города» (установление </w:t>
            </w:r>
            <w:r>
              <w:lastRenderedPageBreak/>
              <w:t>истории названия)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Составление Толкового словарика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Местные виды птиц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 xml:space="preserve">Солнце, Луна и звездное небо в различные сезоны года  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 xml:space="preserve">Грибы своей местности 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Местные виды насекомых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Игры с семейной тематикой: в дом, в дочки-матери, в свадьбу и др.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Наш семейный альбом</w:t>
            </w:r>
          </w:p>
          <w:p w:rsidR="00D43F2E" w:rsidRDefault="00D43F2E">
            <w:pPr>
              <w:contextualSpacing/>
              <w:jc w:val="both"/>
            </w:pPr>
            <w:r>
              <w:t xml:space="preserve"> </w:t>
            </w:r>
          </w:p>
          <w:p w:rsidR="00D43F2E" w:rsidRDefault="00D43F2E">
            <w:pPr>
              <w:contextualSpacing/>
              <w:jc w:val="both"/>
            </w:pPr>
            <w:r>
              <w:t xml:space="preserve">Имена родного края 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 xml:space="preserve">Памятники города 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Осенние работы и праздники в традиции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Зимние работы и праздники в традиции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Весенние работы и праздники в традиции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Летние работы и праздники в традиции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Терминология родства и свойства в языке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«Старый и малый» в культуре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Героический эпос народов моего края.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1</w:t>
            </w:r>
          </w:p>
          <w:p w:rsidR="00D43F2E" w:rsidRDefault="00D43F2E">
            <w:pPr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</w:tc>
      </w:tr>
      <w:tr w:rsidR="00D43F2E" w:rsidTr="00D43F2E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3 класс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</w:p>
          <w:p w:rsidR="00D43F2E" w:rsidRDefault="00D43F2E">
            <w:pPr>
              <w:contextualSpacing/>
              <w:jc w:val="both"/>
            </w:pPr>
            <w:r>
              <w:t>Забытые игры.</w:t>
            </w:r>
          </w:p>
          <w:p w:rsidR="00D43F2E" w:rsidRDefault="00D43F2E">
            <w:pPr>
              <w:contextualSpacing/>
              <w:jc w:val="both"/>
            </w:pPr>
            <w:r>
              <w:t>Чемпионаты класса по одной или нескольким играм.</w:t>
            </w:r>
          </w:p>
          <w:p w:rsidR="00D43F2E" w:rsidRDefault="00D43F2E">
            <w:pPr>
              <w:contextualSpacing/>
              <w:jc w:val="both"/>
            </w:pPr>
            <w:r>
              <w:t>Конкурс на самый экономный раскрой.</w:t>
            </w:r>
          </w:p>
          <w:p w:rsidR="00D43F2E" w:rsidRDefault="00D43F2E">
            <w:pPr>
              <w:contextualSpacing/>
              <w:jc w:val="both"/>
            </w:pPr>
            <w:r>
              <w:t>Книга о математике в Древнем мире.</w:t>
            </w:r>
          </w:p>
          <w:p w:rsidR="00D43F2E" w:rsidRDefault="00D43F2E">
            <w:pPr>
              <w:contextualSpacing/>
              <w:jc w:val="both"/>
            </w:pPr>
            <w:r>
              <w:t>Кулинарный праздник «Пересчитанные рецепты».</w:t>
            </w:r>
          </w:p>
          <w:p w:rsidR="00D43F2E" w:rsidRDefault="00D43F2E">
            <w:pPr>
              <w:contextualSpacing/>
              <w:jc w:val="both"/>
            </w:pPr>
            <w:r>
              <w:t>Постановка по книге о числах.</w:t>
            </w:r>
          </w:p>
          <w:p w:rsidR="00D43F2E" w:rsidRDefault="00D43F2E">
            <w:pPr>
              <w:contextualSpacing/>
              <w:jc w:val="both"/>
            </w:pPr>
            <w:r>
              <w:t>Коллекция самодельных измерительных приборов.</w:t>
            </w:r>
          </w:p>
          <w:p w:rsidR="00D43F2E" w:rsidRDefault="00D43F2E">
            <w:pPr>
              <w:contextualSpacing/>
              <w:jc w:val="both"/>
            </w:pPr>
            <w:r>
              <w:t>Передача тайного смысла в картинах.</w:t>
            </w:r>
          </w:p>
          <w:p w:rsidR="00D43F2E" w:rsidRDefault="00D43F2E">
            <w:pPr>
              <w:contextualSpacing/>
              <w:jc w:val="both"/>
            </w:pPr>
            <w:r>
              <w:t xml:space="preserve"> Передача тайного смысла в книгах.</w:t>
            </w:r>
          </w:p>
          <w:p w:rsidR="00D43F2E" w:rsidRDefault="00D43F2E">
            <w:pPr>
              <w:contextualSpacing/>
              <w:jc w:val="both"/>
            </w:pPr>
            <w:r>
              <w:t>Создание приспособления для шифрования.</w:t>
            </w:r>
          </w:p>
          <w:p w:rsidR="00D43F2E" w:rsidRDefault="00D43F2E">
            <w:pPr>
              <w:widowControl w:val="0"/>
              <w:contextualSpacing/>
              <w:jc w:val="both"/>
            </w:pPr>
            <w:r>
              <w:t>Сочинение собственных произведений малых жанров устного народного творчества.</w:t>
            </w:r>
          </w:p>
          <w:p w:rsidR="00D43F2E" w:rsidRDefault="00D43F2E">
            <w:pPr>
              <w:contextualSpacing/>
              <w:jc w:val="both"/>
            </w:pPr>
            <w:r>
              <w:t>Создание собственных сказок.</w:t>
            </w:r>
          </w:p>
          <w:p w:rsidR="00D43F2E" w:rsidRDefault="00D43F2E">
            <w:pPr>
              <w:contextualSpacing/>
              <w:jc w:val="both"/>
            </w:pPr>
            <w:r>
              <w:t xml:space="preserve">Создание сборника стихов русских поэтов IXI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43F2E" w:rsidRDefault="00D43F2E">
            <w:pPr>
              <w:contextualSpacing/>
              <w:jc w:val="both"/>
            </w:pPr>
            <w:r>
              <w:t>Подготовка стенгазеты «Никто не забыт, ничто не забыто».</w:t>
            </w:r>
          </w:p>
          <w:p w:rsidR="00D43F2E" w:rsidRDefault="00D43F2E">
            <w:pPr>
              <w:contextualSpacing/>
              <w:jc w:val="both"/>
            </w:pPr>
            <w:r>
              <w:t>Викторина по произведениям любимых писателей.</w:t>
            </w:r>
          </w:p>
          <w:p w:rsidR="00D43F2E" w:rsidRDefault="00D43F2E">
            <w:pPr>
              <w:contextualSpacing/>
              <w:jc w:val="both"/>
            </w:pPr>
            <w:r>
              <w:t>«А в старину говорили так…» (поиск по словарям устаревших названий предметов, которыми мы продолжаем пользоваться).</w:t>
            </w:r>
          </w:p>
          <w:p w:rsidR="00D43F2E" w:rsidRDefault="00D43F2E">
            <w:pPr>
              <w:contextualSpacing/>
              <w:jc w:val="both"/>
            </w:pPr>
            <w:r>
              <w:t>«Почему река (озеро, город, село, деревня) называется именно так».</w:t>
            </w:r>
          </w:p>
          <w:p w:rsidR="00D43F2E" w:rsidRDefault="00D43F2E">
            <w:pPr>
              <w:contextualSpacing/>
              <w:jc w:val="both"/>
            </w:pPr>
            <w:r>
              <w:t>Составление Толкового словарика</w:t>
            </w:r>
          </w:p>
          <w:p w:rsidR="00D43F2E" w:rsidRDefault="00D43F2E">
            <w:pPr>
              <w:contextualSpacing/>
              <w:jc w:val="both"/>
            </w:pPr>
            <w:r>
              <w:t xml:space="preserve">Погода своего региона </w:t>
            </w:r>
          </w:p>
          <w:p w:rsidR="00D43F2E" w:rsidRDefault="00D43F2E">
            <w:pPr>
              <w:contextualSpacing/>
              <w:jc w:val="both"/>
            </w:pPr>
            <w:r>
              <w:t xml:space="preserve">Минералы и горные породы своей местности </w:t>
            </w:r>
          </w:p>
          <w:p w:rsidR="00D43F2E" w:rsidRDefault="00D43F2E">
            <w:pPr>
              <w:contextualSpacing/>
              <w:jc w:val="both"/>
            </w:pPr>
            <w:r>
              <w:t xml:space="preserve">Почвы своей местности </w:t>
            </w:r>
          </w:p>
          <w:p w:rsidR="00D43F2E" w:rsidRDefault="00D43F2E">
            <w:pPr>
              <w:contextualSpacing/>
              <w:jc w:val="both"/>
            </w:pPr>
            <w:r>
              <w:t xml:space="preserve">Дикорастущие растения своего региона </w:t>
            </w:r>
          </w:p>
          <w:p w:rsidR="00D43F2E" w:rsidRDefault="00D43F2E">
            <w:pPr>
              <w:contextualSpacing/>
              <w:jc w:val="both"/>
            </w:pPr>
            <w:r>
              <w:t xml:space="preserve">Культурные растения своего региона </w:t>
            </w:r>
          </w:p>
          <w:p w:rsidR="00D43F2E" w:rsidRDefault="00D43F2E">
            <w:pPr>
              <w:contextualSpacing/>
              <w:jc w:val="both"/>
            </w:pPr>
            <w:r>
              <w:t xml:space="preserve">Изменение частоты пульса в течение суток </w:t>
            </w:r>
          </w:p>
          <w:p w:rsidR="00D43F2E" w:rsidRDefault="00D43F2E">
            <w:pPr>
              <w:contextualSpacing/>
              <w:jc w:val="both"/>
            </w:pPr>
            <w:r>
              <w:t xml:space="preserve">Изменение температуры тела в течение дня </w:t>
            </w:r>
          </w:p>
          <w:p w:rsidR="00D43F2E" w:rsidRDefault="00D43F2E">
            <w:pPr>
              <w:contextualSpacing/>
              <w:jc w:val="both"/>
            </w:pPr>
            <w:r>
              <w:t>Режим дня младшего школьника</w:t>
            </w:r>
          </w:p>
          <w:p w:rsidR="00D43F2E" w:rsidRDefault="00D43F2E">
            <w:pPr>
              <w:contextualSpacing/>
              <w:jc w:val="both"/>
            </w:pPr>
            <w:r>
              <w:t xml:space="preserve">Рациональное питание младшего школьника </w:t>
            </w:r>
          </w:p>
          <w:p w:rsidR="00D43F2E" w:rsidRDefault="00D43F2E">
            <w:pPr>
              <w:contextualSpacing/>
              <w:jc w:val="both"/>
            </w:pPr>
            <w:r>
              <w:t xml:space="preserve">Источники шума вокруг нас </w:t>
            </w:r>
          </w:p>
          <w:p w:rsidR="00D43F2E" w:rsidRDefault="00D43F2E">
            <w:pPr>
              <w:contextualSpacing/>
              <w:jc w:val="both"/>
            </w:pPr>
            <w:r>
              <w:t xml:space="preserve">Сезонные игры народов нашего края </w:t>
            </w:r>
          </w:p>
          <w:p w:rsidR="00D43F2E" w:rsidRDefault="00D43F2E">
            <w:pPr>
              <w:contextualSpacing/>
              <w:jc w:val="both"/>
            </w:pPr>
            <w:r>
              <w:t xml:space="preserve">Наш семейный альбом </w:t>
            </w:r>
          </w:p>
          <w:p w:rsidR="00D43F2E" w:rsidRDefault="00D43F2E">
            <w:pPr>
              <w:contextualSpacing/>
              <w:jc w:val="both"/>
            </w:pPr>
            <w:r>
              <w:t xml:space="preserve">Прошлое в названиях городов России </w:t>
            </w:r>
          </w:p>
          <w:p w:rsidR="00D43F2E" w:rsidRDefault="00D43F2E">
            <w:pPr>
              <w:contextualSpacing/>
              <w:jc w:val="both"/>
            </w:pPr>
            <w:r>
              <w:t xml:space="preserve">Памятники столицы России </w:t>
            </w:r>
          </w:p>
          <w:p w:rsidR="00D43F2E" w:rsidRDefault="00D43F2E">
            <w:pPr>
              <w:contextualSpacing/>
              <w:jc w:val="both"/>
            </w:pPr>
            <w:r>
              <w:t>Памятники Читы</w:t>
            </w:r>
          </w:p>
          <w:p w:rsidR="00D43F2E" w:rsidRDefault="00D43F2E">
            <w:pPr>
              <w:contextualSpacing/>
              <w:jc w:val="both"/>
            </w:pPr>
            <w:r>
              <w:t>Традиция наречения имени в культуре народов моего края.</w:t>
            </w:r>
          </w:p>
          <w:p w:rsidR="00D43F2E" w:rsidRDefault="00D43F2E">
            <w:pPr>
              <w:contextualSpacing/>
              <w:jc w:val="both"/>
            </w:pPr>
            <w:r>
              <w:lastRenderedPageBreak/>
              <w:t>Традиционная свадьба и народные детские игры в свадьбу.</w:t>
            </w:r>
          </w:p>
          <w:p w:rsidR="00D43F2E" w:rsidRDefault="00D43F2E">
            <w:pPr>
              <w:contextualSpacing/>
              <w:jc w:val="both"/>
            </w:pPr>
            <w:r>
              <w:t>Роль хозяина и хозяйки в традиционной семье.</w:t>
            </w:r>
          </w:p>
          <w:p w:rsidR="00D43F2E" w:rsidRDefault="00D43F2E">
            <w:pPr>
              <w:contextualSpacing/>
              <w:jc w:val="both"/>
            </w:pPr>
            <w:r>
              <w:t>Исторические песни и предания народов моего края.</w:t>
            </w: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  <w:p w:rsidR="00D43F2E" w:rsidRDefault="00D43F2E">
            <w:pPr>
              <w:widowControl w:val="0"/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</w:tc>
      </w:tr>
      <w:tr w:rsidR="00D43F2E" w:rsidTr="00D43F2E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2E" w:rsidRDefault="00D43F2E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4 класс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  <w:r>
              <w:t>Книга о логических играх.</w:t>
            </w:r>
          </w:p>
          <w:p w:rsidR="00D43F2E" w:rsidRDefault="00D43F2E">
            <w:pPr>
              <w:contextualSpacing/>
              <w:jc w:val="both"/>
            </w:pPr>
            <w:r>
              <w:t>Способы шифрования текстов.</w:t>
            </w:r>
          </w:p>
          <w:p w:rsidR="00D43F2E" w:rsidRDefault="00D43F2E">
            <w:pPr>
              <w:contextualSpacing/>
              <w:jc w:val="both"/>
            </w:pPr>
            <w:r>
              <w:t xml:space="preserve"> Приспособления для шифрования.</w:t>
            </w:r>
          </w:p>
          <w:p w:rsidR="00D43F2E" w:rsidRDefault="00D43F2E">
            <w:pPr>
              <w:contextualSpacing/>
              <w:jc w:val="both"/>
            </w:pPr>
            <w:r>
              <w:t>Шифрование местонахождения.</w:t>
            </w:r>
          </w:p>
          <w:p w:rsidR="00D43F2E" w:rsidRDefault="00D43F2E">
            <w:pPr>
              <w:contextualSpacing/>
              <w:jc w:val="both"/>
            </w:pPr>
            <w:r>
              <w:t>Акростихи.</w:t>
            </w:r>
          </w:p>
          <w:p w:rsidR="00D43F2E" w:rsidRDefault="00D43F2E">
            <w:pPr>
              <w:contextualSpacing/>
              <w:jc w:val="both"/>
            </w:pPr>
            <w:r>
              <w:t xml:space="preserve"> Передача тайных посланий с помощью СМИ.</w:t>
            </w:r>
          </w:p>
          <w:p w:rsidR="00D43F2E" w:rsidRDefault="00D43F2E">
            <w:pPr>
              <w:contextualSpacing/>
              <w:jc w:val="both"/>
            </w:pPr>
            <w:r>
              <w:t xml:space="preserve"> Знаки в шифровании.</w:t>
            </w:r>
          </w:p>
          <w:p w:rsidR="00D43F2E" w:rsidRDefault="00D43F2E">
            <w:pPr>
              <w:contextualSpacing/>
              <w:jc w:val="both"/>
            </w:pPr>
            <w:r>
              <w:t>Обзор способов шифрования.</w:t>
            </w:r>
          </w:p>
          <w:p w:rsidR="00D43F2E" w:rsidRDefault="00D43F2E">
            <w:pPr>
              <w:contextualSpacing/>
              <w:jc w:val="both"/>
            </w:pPr>
            <w:r>
              <w:t>Создание (обогащение) сборника пословиц и поговорок.</w:t>
            </w:r>
          </w:p>
          <w:p w:rsidR="00D43F2E" w:rsidRDefault="00D43F2E">
            <w:pPr>
              <w:contextualSpacing/>
              <w:jc w:val="both"/>
            </w:pPr>
            <w:r>
              <w:t>Создание  (обогащение) сборника побасенок.</w:t>
            </w:r>
          </w:p>
          <w:p w:rsidR="00D43F2E" w:rsidRDefault="00D43F2E">
            <w:pPr>
              <w:contextualSpacing/>
              <w:jc w:val="both"/>
            </w:pPr>
            <w:r>
              <w:t>Создание  (обогащение) сборника загадок.</w:t>
            </w:r>
          </w:p>
          <w:p w:rsidR="00D43F2E" w:rsidRDefault="00D43F2E">
            <w:pPr>
              <w:contextualSpacing/>
              <w:jc w:val="both"/>
            </w:pPr>
            <w:r>
              <w:t>Сочинение собственных произведений малых жанров устного народного творчества.</w:t>
            </w:r>
          </w:p>
          <w:p w:rsidR="00D43F2E" w:rsidRDefault="00D43F2E">
            <w:pPr>
              <w:contextualSpacing/>
              <w:jc w:val="both"/>
            </w:pPr>
            <w:r>
              <w:t>Постановка спектакля по мотивам одной из сказок.</w:t>
            </w:r>
          </w:p>
          <w:p w:rsidR="00D43F2E" w:rsidRDefault="00D43F2E">
            <w:pPr>
              <w:contextualSpacing/>
              <w:jc w:val="both"/>
            </w:pPr>
            <w:r>
              <w:t>Создание собственных сказок.</w:t>
            </w:r>
          </w:p>
          <w:p w:rsidR="00D43F2E" w:rsidRDefault="00D43F2E">
            <w:pPr>
              <w:contextualSpacing/>
              <w:jc w:val="both"/>
            </w:pPr>
            <w:r>
              <w:t>Подготовка радиопередачи «Никто не забыт, ничто не забыто».</w:t>
            </w:r>
          </w:p>
          <w:p w:rsidR="00D43F2E" w:rsidRDefault="00D43F2E">
            <w:pPr>
              <w:contextualSpacing/>
              <w:jc w:val="both"/>
            </w:pPr>
            <w:r>
              <w:t>Малая конференция. Обсуждаемые вопросы:</w:t>
            </w:r>
          </w:p>
          <w:p w:rsidR="00D43F2E" w:rsidRDefault="00D43F2E">
            <w:pPr>
              <w:contextualSpacing/>
              <w:jc w:val="both"/>
            </w:pPr>
            <w:r>
              <w:t>— Какие произведения о Великой Отечественной войне вы</w:t>
            </w:r>
          </w:p>
          <w:p w:rsidR="00D43F2E" w:rsidRDefault="00D43F2E">
            <w:pPr>
              <w:contextualSpacing/>
              <w:jc w:val="both"/>
            </w:pPr>
            <w:r>
              <w:t>читали?</w:t>
            </w:r>
          </w:p>
          <w:p w:rsidR="00D43F2E" w:rsidRDefault="00D43F2E">
            <w:pPr>
              <w:contextualSpacing/>
              <w:jc w:val="both"/>
            </w:pPr>
            <w:r>
              <w:t>— В каких из этих произведений рассказывается о детях?</w:t>
            </w:r>
          </w:p>
          <w:p w:rsidR="00D43F2E" w:rsidRDefault="00D43F2E">
            <w:pPr>
              <w:contextualSpacing/>
              <w:jc w:val="both"/>
            </w:pPr>
            <w:r>
              <w:t>— Какими качествами должен быть наделен человек, совершающий подвиг?</w:t>
            </w:r>
          </w:p>
          <w:p w:rsidR="00D43F2E" w:rsidRDefault="00D43F2E">
            <w:pPr>
              <w:contextualSpacing/>
              <w:jc w:val="both"/>
            </w:pPr>
            <w:r>
              <w:t>— Как складывается судьба таких героев?</w:t>
            </w:r>
          </w:p>
          <w:p w:rsidR="00D43F2E" w:rsidRDefault="00D43F2E">
            <w:pPr>
              <w:contextualSpacing/>
              <w:jc w:val="both"/>
            </w:pPr>
            <w:r>
              <w:t>— Что вы знаете об авторах обсуждаемых произведений?</w:t>
            </w:r>
          </w:p>
          <w:p w:rsidR="00D43F2E" w:rsidRDefault="00D43F2E">
            <w:pPr>
              <w:contextualSpacing/>
              <w:jc w:val="both"/>
            </w:pPr>
            <w:r>
              <w:t>Подготовка читательской конференции. Темы выступлений:</w:t>
            </w:r>
          </w:p>
          <w:p w:rsidR="00D43F2E" w:rsidRDefault="00D43F2E">
            <w:pPr>
              <w:contextualSpacing/>
              <w:jc w:val="both"/>
            </w:pPr>
            <w:r>
              <w:t>— Образ Родины в картинах художников.</w:t>
            </w:r>
          </w:p>
          <w:p w:rsidR="00D43F2E" w:rsidRDefault="00D43F2E">
            <w:pPr>
              <w:contextualSpacing/>
              <w:jc w:val="both"/>
            </w:pPr>
            <w:r>
              <w:t>— Образ Родины в произведениях прозаиков и поэтов.</w:t>
            </w:r>
          </w:p>
          <w:p w:rsidR="00D43F2E" w:rsidRDefault="00D43F2E">
            <w:pPr>
              <w:contextualSpacing/>
              <w:jc w:val="both"/>
            </w:pPr>
            <w:r>
              <w:t>— Образ Родины в произведениях композиторов.</w:t>
            </w:r>
          </w:p>
          <w:p w:rsidR="00D43F2E" w:rsidRDefault="00D43F2E">
            <w:pPr>
              <w:contextualSpacing/>
              <w:jc w:val="both"/>
            </w:pPr>
            <w:r>
              <w:t>Составление Толкового словарика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Экологические связи в природе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Местная экосистема (луг или др.)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Влияние факторов среды на рост и развитие растений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Хозяйственная деятельность людей в своем регионе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Влияние деятельности человека на экосистемы своей местности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Загрязнение местных экосистем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Правила поведения в экосистеме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lastRenderedPageBreak/>
              <w:t>Редкие и исчезающие виды растений и животных своего региона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Природоохранная деятельность человека в своем регионе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Связь между состоянием природы и здоровьем человека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Сезонные игры народов разных регионов России и мира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Моя родословная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История в названиях рек, морей, океанов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 xml:space="preserve">История в названиях городов мира 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Природные материалы моего края и местные художественные промыслы.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Природа и культура в музеях под открытым небом, в историко-культурных заповедниках.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Образы природы в традиционном зодчестве и прикладном искусстве народов моего края.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Мои земляки в истории России.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Мои земляки в культуре России.</w:t>
            </w:r>
          </w:p>
          <w:p w:rsidR="00D43F2E" w:rsidRDefault="00D43F2E">
            <w:pPr>
              <w:ind w:left="360"/>
              <w:contextualSpacing/>
              <w:jc w:val="both"/>
            </w:pPr>
            <w:r>
              <w:t>Хозяйственные промыслы моего края и будущее России</w:t>
            </w:r>
          </w:p>
          <w:p w:rsidR="00D43F2E" w:rsidRDefault="00D43F2E">
            <w:pPr>
              <w:widowControl w:val="0"/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E" w:rsidRDefault="00D43F2E">
            <w:pPr>
              <w:contextualSpacing/>
              <w:jc w:val="both"/>
            </w:pPr>
          </w:p>
        </w:tc>
      </w:tr>
    </w:tbl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МЕТОДИЧЕСКОЕ ОБЕСПЕЧЕНИЕ ПРОГРАММЫ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  <w:rPr>
          <w:i/>
          <w:iCs/>
        </w:rPr>
      </w:pPr>
      <w:r>
        <w:rPr>
          <w:i/>
          <w:iCs/>
        </w:rPr>
        <w:t>Проекты отличаются друг от друга: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>результатом: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proofErr w:type="gramStart"/>
      <w:r>
        <w:t>— поделки (игрушки, книги, рисунки, открытки, костюмы, макеты, модели и т. д.);</w:t>
      </w:r>
      <w:proofErr w:type="gramEnd"/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>— мероприятия (спектакли, концерты, викторины, КВН, показы мод и т. д.);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числом детей: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>— работа в малых группах (поделки, коллажи, макеты, подготовка конкурсов и викторин и т. д.);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продолжительностью (от нескольких часов до нескольких месяцев);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набором и иерархией ролей;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соотношением времени выполнения действий в школе и вне школы;</w:t>
      </w:r>
    </w:p>
    <w:p w:rsidR="00D43F2E" w:rsidRDefault="00D43F2E" w:rsidP="00D43F2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>
        <w:t xml:space="preserve"> необходимостью привлечения взрослых.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  <w:r>
        <w:t xml:space="preserve"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</w:t>
      </w:r>
      <w:r>
        <w:lastRenderedPageBreak/>
        <w:t>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  <w:rPr>
          <w:b/>
        </w:rPr>
      </w:pP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  <w:rPr>
          <w:b/>
          <w:i/>
        </w:rPr>
      </w:pPr>
      <w:r>
        <w:rPr>
          <w:b/>
          <w:i/>
        </w:rPr>
        <w:t xml:space="preserve">СПИСОК ЛИТЕРАТУРЫ </w:t>
      </w:r>
    </w:p>
    <w:p w:rsidR="00D43F2E" w:rsidRDefault="00D43F2E" w:rsidP="00D43F2E">
      <w:pPr>
        <w:widowControl w:val="0"/>
        <w:spacing w:line="360" w:lineRule="auto"/>
        <w:contextualSpacing/>
        <w:jc w:val="both"/>
      </w:pP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Концепция духовно-нравственного развития и воспитания гражданина России. - М.: Просвещение, 2010.</w:t>
      </w:r>
    </w:p>
    <w:p w:rsidR="00D43F2E" w:rsidRDefault="00911170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proofErr w:type="spellStart"/>
      <w:r>
        <w:t>Мокиенко</w:t>
      </w:r>
      <w:proofErr w:type="spellEnd"/>
      <w:r>
        <w:t xml:space="preserve"> В.М. </w:t>
      </w:r>
      <w:proofErr w:type="gramStart"/>
      <w:r>
        <w:t>В</w:t>
      </w:r>
      <w:r w:rsidR="00D43F2E">
        <w:t xml:space="preserve"> глубь</w:t>
      </w:r>
      <w:proofErr w:type="gramEnd"/>
      <w:r w:rsidR="00D43F2E">
        <w:t xml:space="preserve"> поговорки: Рассказы о происхождении крылатых слов и образных выражений. – СПб</w:t>
      </w:r>
      <w:proofErr w:type="gramStart"/>
      <w:r w:rsidR="00D43F2E">
        <w:t xml:space="preserve">.: </w:t>
      </w:r>
      <w:proofErr w:type="spellStart"/>
      <w:proofErr w:type="gramEnd"/>
      <w:r w:rsidR="00D43F2E">
        <w:t>Авалонъ</w:t>
      </w:r>
      <w:proofErr w:type="spellEnd"/>
      <w:r w:rsidR="00D43F2E">
        <w:t>, Азбука-классика, 2008.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Откупщиков Ю.В. к истокам слова: Рассказы о происхождении слов. - СПб</w:t>
      </w:r>
      <w:proofErr w:type="gramStart"/>
      <w:r>
        <w:t xml:space="preserve">.: </w:t>
      </w:r>
      <w:proofErr w:type="spellStart"/>
      <w:proofErr w:type="gramEnd"/>
      <w:r>
        <w:t>Авалонъ</w:t>
      </w:r>
      <w:proofErr w:type="spellEnd"/>
      <w:r>
        <w:t>, Азбука-классика, 2008.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 xml:space="preserve">Пахомова Н.Ю. Метод учебного проекта в образовательном учреждении. – М.: </w:t>
      </w:r>
      <w:proofErr w:type="spellStart"/>
      <w:r>
        <w:t>Аркти</w:t>
      </w:r>
      <w:proofErr w:type="spellEnd"/>
      <w:r>
        <w:t>, 2003.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Поливанова К.Н. проектная деятельность школьников: пособие для учителя/ К.Н.Поливанова. – М.: Просвещение, 2008.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 xml:space="preserve">Проектные задачи в начальной школе: пособие для учителя/ [А.Б.Воронцов, В.М. </w:t>
      </w:r>
      <w:proofErr w:type="spellStart"/>
      <w:r>
        <w:t>Заславский</w:t>
      </w:r>
      <w:proofErr w:type="spellEnd"/>
      <w:r>
        <w:t xml:space="preserve">, С.Е.Егоркина и др.]; под ред. А.Б.Воронцова. – М.: Просвещение, 2010. 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Савенков А.И. методика исследовательского обучения младших школьников. – Самара: Издательский дом «Фёдоров», 2010.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 xml:space="preserve">Учим математику с увлечением./Авт.-сост. А.В.Кочергина, </w:t>
      </w:r>
      <w:proofErr w:type="spellStart"/>
      <w:r>
        <w:t>Л.И.Гайдина</w:t>
      </w:r>
      <w:proofErr w:type="spellEnd"/>
      <w:r>
        <w:t>. – М.:5 за знания, 2008.</w:t>
      </w:r>
    </w:p>
    <w:p w:rsidR="00D43F2E" w:rsidRDefault="00D43F2E" w:rsidP="00D43F2E">
      <w:pPr>
        <w:widowControl w:val="0"/>
        <w:numPr>
          <w:ilvl w:val="0"/>
          <w:numId w:val="4"/>
        </w:numPr>
        <w:spacing w:line="360" w:lineRule="auto"/>
        <w:ind w:left="0" w:firstLine="0"/>
        <w:contextualSpacing/>
        <w:jc w:val="both"/>
      </w:pPr>
      <w: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>
        <w:t xml:space="preserve"> Р</w:t>
      </w:r>
      <w:proofErr w:type="gramEnd"/>
      <w:r>
        <w:t>ос. Федерации. – М.: Просвещение, 2010.</w:t>
      </w:r>
    </w:p>
    <w:p w:rsidR="00D43F2E" w:rsidRDefault="00D43F2E" w:rsidP="00D43F2E">
      <w:pPr>
        <w:widowControl w:val="0"/>
        <w:spacing w:line="360" w:lineRule="auto"/>
        <w:ind w:firstLine="680"/>
        <w:contextualSpacing/>
        <w:jc w:val="both"/>
      </w:pPr>
    </w:p>
    <w:p w:rsidR="00EF59E9" w:rsidRDefault="00EF59E9">
      <w:pPr>
        <w:spacing w:after="200" w:line="276" w:lineRule="auto"/>
        <w:rPr>
          <w:b/>
        </w:rPr>
      </w:pPr>
    </w:p>
    <w:sectPr w:rsidR="00EF59E9" w:rsidSect="004B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9E9"/>
    <w:rsid w:val="0046461C"/>
    <w:rsid w:val="004B665A"/>
    <w:rsid w:val="00911170"/>
    <w:rsid w:val="00937297"/>
    <w:rsid w:val="00956969"/>
    <w:rsid w:val="00D43F2E"/>
    <w:rsid w:val="00EE2766"/>
    <w:rsid w:val="00EF59E9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59E9"/>
    <w:pPr>
      <w:keepNext/>
      <w:tabs>
        <w:tab w:val="num" w:pos="2880"/>
      </w:tabs>
      <w:suppressAutoHyphens/>
      <w:ind w:left="2880" w:hanging="360"/>
      <w:outlineLvl w:val="6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59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2013-09-06T12:23:00Z</cp:lastPrinted>
  <dcterms:created xsi:type="dcterms:W3CDTF">2012-09-15T08:02:00Z</dcterms:created>
  <dcterms:modified xsi:type="dcterms:W3CDTF">2013-09-06T12:23:00Z</dcterms:modified>
</cp:coreProperties>
</file>