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77" w:rsidRPr="00FF304D" w:rsidRDefault="000C7F85" w:rsidP="00FF3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4D">
        <w:rPr>
          <w:rFonts w:ascii="Times New Roman" w:hAnsi="Times New Roman" w:cs="Times New Roman"/>
          <w:b/>
          <w:sz w:val="24"/>
          <w:szCs w:val="24"/>
        </w:rPr>
        <w:t>РАБОТА СО СЛАБО</w:t>
      </w:r>
      <w:r w:rsidR="00A34595" w:rsidRPr="00FF3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04D">
        <w:rPr>
          <w:rFonts w:ascii="Times New Roman" w:hAnsi="Times New Roman" w:cs="Times New Roman"/>
          <w:b/>
          <w:sz w:val="24"/>
          <w:szCs w:val="24"/>
        </w:rPr>
        <w:t>МОТИВИРОВАННЫМИ УЧАЩИМИСЯ ПО ПРОФИЛАКТИКЕ НЕУСПЕВАЕМОСТИ И ПОВЫШЕНИЮ КАЧЕСТВА ЗНАНИЙ</w:t>
      </w:r>
    </w:p>
    <w:p w:rsidR="00703FF5" w:rsidRPr="00FF304D" w:rsidRDefault="000C7F85" w:rsidP="00FF3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04D">
        <w:rPr>
          <w:rFonts w:ascii="Times New Roman" w:hAnsi="Times New Roman" w:cs="Times New Roman"/>
          <w:i/>
          <w:sz w:val="24"/>
          <w:szCs w:val="24"/>
        </w:rPr>
        <w:t xml:space="preserve">Козлова А.Д., учитель начальных классов, МАОУ СОШ №104 филиал, </w:t>
      </w:r>
    </w:p>
    <w:p w:rsidR="000C7F85" w:rsidRPr="00FF304D" w:rsidRDefault="000C7F85" w:rsidP="00FF3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04D">
        <w:rPr>
          <w:rFonts w:ascii="Times New Roman" w:hAnsi="Times New Roman" w:cs="Times New Roman"/>
          <w:i/>
          <w:sz w:val="24"/>
          <w:szCs w:val="24"/>
        </w:rPr>
        <w:t>I квалификационная категория</w:t>
      </w:r>
    </w:p>
    <w:p w:rsidR="001C0EEA" w:rsidRPr="00FF304D" w:rsidRDefault="001C0EEA" w:rsidP="00FF3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0EEA" w:rsidRPr="00FF304D" w:rsidRDefault="001C0EEA" w:rsidP="00FF3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Любому профессиональному педагогу</w:t>
      </w:r>
    </w:p>
    <w:p w:rsidR="001C0EEA" w:rsidRPr="00FF304D" w:rsidRDefault="001C0EEA" w:rsidP="00FF3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понятно, что выставление </w:t>
      </w:r>
    </w:p>
    <w:p w:rsidR="001C0EEA" w:rsidRPr="00FF304D" w:rsidRDefault="001C0EEA" w:rsidP="00FF3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неудовлетворительной оценки должно </w:t>
      </w:r>
    </w:p>
    <w:p w:rsidR="001C0EEA" w:rsidRPr="00FF304D" w:rsidRDefault="001C0EEA" w:rsidP="00FF3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сопровождаться целой системой  мер </w:t>
      </w:r>
    </w:p>
    <w:p w:rsidR="000C7F85" w:rsidRPr="00FF304D" w:rsidRDefault="001C0EEA" w:rsidP="00FF3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ее дальнейшему предотвращению.</w:t>
      </w:r>
    </w:p>
    <w:p w:rsidR="001C0EEA" w:rsidRPr="00FF304D" w:rsidRDefault="001C0EEA" w:rsidP="00FF3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Лозинский В.М.</w:t>
      </w:r>
    </w:p>
    <w:p w:rsidR="001C0EEA" w:rsidRPr="00FF304D" w:rsidRDefault="001C0EEA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неуспеваемости беспокоит всех: и взрослых, и детей. Очевидно, что на свете нет ни одного психически здорового ребенка, который хотел бы плохо учиться. Когда же мечты об успешных школьных годах разбиваются о первые "двойки", у ребенка сначала пропадает желание учиться, а потом он просто прогуливает уроки или становится "трудным" учеником, что чаще всего приводит к новым негативным проявлениям и в поведении. </w:t>
      </w:r>
    </w:p>
    <w:p w:rsidR="001C0EEA" w:rsidRPr="00FF304D" w:rsidRDefault="001C0EEA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школьная неуспеваемость, педагог сможет оказать учащемуся квалифицированную помощь по ее преодолению.</w:t>
      </w:r>
    </w:p>
    <w:p w:rsidR="001C0EEA" w:rsidRPr="00FF304D" w:rsidRDefault="001C0EEA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неуспеваемостью понимается ситуация, в которой поведение и результаты обучения не соответствуют воспитательным и дидактическим требованиям школы. Неуспеваемость выражается в том, что ученик имеет слабые навыки чтения, счета, слабо владеет интеллектуальными уме</w:t>
      </w:r>
      <w:r w:rsidR="00120226"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анализа, обобщения и др. С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истематическая неуспеваемость ведет к педагогической запущенности.</w:t>
      </w:r>
    </w:p>
    <w:p w:rsidR="00120226" w:rsidRPr="00FF304D" w:rsidRDefault="00120226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Известные психологи Ю.К. </w:t>
      </w:r>
      <w:proofErr w:type="spellStart"/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Бабанский</w:t>
      </w:r>
      <w:proofErr w:type="spellEnd"/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В.С. </w:t>
      </w:r>
      <w:proofErr w:type="spellStart"/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Цетлин</w:t>
      </w:r>
      <w:proofErr w:type="spellEnd"/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выделяют две группы причин неуспеваемости: внешние и внутренние. </w:t>
      </w:r>
    </w:p>
    <w:p w:rsidR="00BE421F" w:rsidRPr="00FF304D" w:rsidRDefault="00120226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внешним причинам </w:t>
      </w:r>
      <w:r w:rsidR="00BE421F"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отнести,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421F"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социальные, т. е. снижение ценности образования в обществе, нестабильность сущес</w:t>
      </w:r>
      <w:r w:rsidR="00BE421F"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твующей образовательной системы; во-вторых, несовершенство организации учебного процесса (неинтересные уроки, отсутствие индивидуального подхода); в-третьих, отрицательное влияние извне – улицы, семьи и т. д. </w:t>
      </w:r>
      <w:proofErr w:type="gramEnd"/>
    </w:p>
    <w:p w:rsidR="00BE421F" w:rsidRPr="00FF304D" w:rsidRDefault="00BE421F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самых главных внутренних причин неуспеваемости на сегодняшний день становятся дефекты здоровья школьников. Это необходимо учитывать при организации учебного процесса, ведь человек, страдающий теми или иными недугами, не в состоянии вынести колоссальные учебные нагрузки. </w:t>
      </w:r>
    </w:p>
    <w:p w:rsidR="00A34595" w:rsidRPr="00FF304D" w:rsidRDefault="00BE421F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внутренним причинам следует отнести низкое развитие интеллекта, что тоже должно найти своевременное отражение в составлении программ и создании новых учебников. Еще основная внутренняя причина - отсутствие мотивации учения: у ребенка неправильно сформировалось отношение к образованию, он не понимает его общественную значимость и не стремится быть успешным в учебной деятельности.</w:t>
      </w:r>
      <w:r w:rsidR="00A34595"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4595" w:rsidRPr="00FF304D" w:rsidRDefault="00A34595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наконец, проблема слабого развития волевой сферы у учащихся. Кстати, на последнюю причину редко обращают внимание. Хотя об этом писал еще К.Д. Ушинский: "Учение, основанное только на интересе, не дает возможности окрепнуть воле ученика, т. к. не все в учении интересно, и придется многое взять силой воли".</w:t>
      </w:r>
    </w:p>
    <w:p w:rsidR="00BE421F" w:rsidRPr="00FF304D" w:rsidRDefault="00BE421F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мотивированных детей можно условно разделить на несколько групп:</w:t>
      </w:r>
    </w:p>
    <w:p w:rsidR="00BE421F" w:rsidRPr="00FF304D" w:rsidRDefault="00BE421F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группа. Низкое качество мыслительной деятельности (слабое развитие познавательных процессов – внимания, памяти, мышления, </w:t>
      </w:r>
      <w:proofErr w:type="spellStart"/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умений и навыков и т. д.) сочетается с положительным отношением к учению.</w:t>
      </w:r>
    </w:p>
    <w:p w:rsidR="00BE421F" w:rsidRPr="00FF304D" w:rsidRDefault="00BE421F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группа. Высокое качество мыслительной деятельности в паре с отрицательным отношением к учению.</w:t>
      </w:r>
    </w:p>
    <w:p w:rsidR="00BE421F" w:rsidRPr="00FF304D" w:rsidRDefault="00BE421F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группа. Низкое качество мыслительной деятельности сочетается с отрицательным отношением к учению.</w:t>
      </w:r>
    </w:p>
    <w:p w:rsidR="00BE421F" w:rsidRPr="00FF304D" w:rsidRDefault="00BE421F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педагог сталкивается с учащимися первой и второй группы. Каждой группе учащихся следует оказывать дифференцированную помощь.</w:t>
      </w:r>
    </w:p>
    <w:p w:rsidR="00BE421F" w:rsidRPr="00FF304D" w:rsidRDefault="00BE421F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первой группы слабо мотивированных учащихся проводятся специально организованные занятия по формированию познавательных процессов и занятия по формированию учебных навыков. Главное в работе с такими детьми – учить учиться. Бесполезно взывать к чувству долга, совести, вызывать родителей в школу – ученики сами болезненно переживают свои неудачи. Наоборот, надо вместе с ними радоваться каждой, пусть малейшей, но победе, каждому продвижению вперед.</w:t>
      </w:r>
    </w:p>
    <w:p w:rsidR="00BE421F" w:rsidRPr="00FF304D" w:rsidRDefault="00BE421F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заинтересовать учащихся, необходимо использовать все возможности учебного материала: создавать проблемные ситуации; активизировать самостоятельное мышление; организовывать сотрудничество учащихся на уроке; выстраивать позитивные отношения с группой; проявлять искреннюю заинтересованность в успехах ребят.</w:t>
      </w:r>
    </w:p>
    <w:p w:rsidR="00BE421F" w:rsidRDefault="00BE421F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развитии мотива достижения следует ориентировать ученика на самооценку деятельности (например, задавать ребенку такие вопросы:</w:t>
      </w:r>
      <w:proofErr w:type="gramEnd"/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"Ты удовлетворен результатом?"; вместо оценки сказать ему: </w:t>
      </w:r>
      <w:proofErr w:type="gramStart"/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"Ты сегодня хорошо справился с работой").</w:t>
      </w:r>
      <w:proofErr w:type="gramEnd"/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проводить индивидуальные беседы, обсуждая достижения и промахи, постоянно интересоваться отношением ученика к 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группе неуспевающих детей рекомендуют упражнения, направленные на развитие мышления, памяти и внимания.</w:t>
      </w:r>
    </w:p>
    <w:p w:rsidR="00FF304D" w:rsidRPr="00FF304D" w:rsidRDefault="00FF304D" w:rsidP="00FF30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"Самое главное"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быстро и внимательно читают учебный текст. После этого им предлагается просмотреть его еще раз и охарактеризовать тему учебного </w:t>
      </w:r>
      <w:proofErr w:type="gramStart"/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словом. Потом – одной фразой, а после найти в тексте какой-то "секрет", то, без чего он был бы лишен смысла. В конце упражнения все участники зачитывают слова, фразы и "секреты". Выбираются самые точные и лучшие ответы. </w:t>
      </w:r>
    </w:p>
    <w:p w:rsidR="00FF304D" w:rsidRPr="00FF304D" w:rsidRDefault="00FF304D" w:rsidP="00FF30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"Моментальное фото"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делятся на две команды. В течение очень короткого времени школьникам демонстрируется текст. Учащиеся должны сосредоточить все свое внимание и воспринять из показанного текста как можно больше информации. Каждая команда может зафиксировать на листочке то, что члены команды могут вместе восстановить по памяти. Затем все вместе обсуждают и сравнивают результаты, какая команда правильно воспроизведет больше текста.</w:t>
      </w:r>
    </w:p>
    <w:p w:rsidR="00FF304D" w:rsidRPr="00FF304D" w:rsidRDefault="00FF304D" w:rsidP="00FF30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"Лучший вопрос"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читают текст, после чего каждый должен придумать оригинальный вопрос на тему учебного текста и задать его соседу. Тот должен ответить на него как можно более полно. Ответивший задает вопрос следующему ученику и т. д. Участники решают, кто задал самый интересный вопрос, а кто лучше всех ответил и был самым активным.</w:t>
      </w:r>
    </w:p>
    <w:p w:rsidR="00FF304D" w:rsidRPr="00FF304D" w:rsidRDefault="00FF304D" w:rsidP="00FF30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"Пересказ по кругу"</w:t>
      </w:r>
    </w:p>
    <w:p w:rsid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читают текст, а затем встают в круг. Один из участников выходит в центр круга, закрывает глаза, кружится на месте и показывает на любого игрока, с которого начинается воспроизведение учебного текста. Далее по часовой стрелке каждый говорит по одной фразе из текста. И так до его конца. После этого текст еще раз читается, и участники исправляют ошибки, дополняют то, что было упущено.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A52" w:rsidRPr="00FF304D" w:rsidRDefault="00A34595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Причиной плохой успеваемости многих учащихся является внутренняя личностная позиция – нежелание учиться. В силу разных причин их интересы находятся за пределами образовательного учреждения. Школу они посещают</w:t>
      </w:r>
      <w:r w:rsidR="00121A52"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 всякого желания, на уроках избегают активной познавательной деятельности, к поручениям учителей относятся отрицательно. Об учениках этой группы можно сказать так: будет мотивация – будет продуктивность учения.</w:t>
      </w:r>
    </w:p>
    <w:p w:rsidR="00121A52" w:rsidRPr="00FF304D" w:rsidRDefault="00121A52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педагога в этом случае: помочь учащимся осознать необходимость получения новых знаний; развивать ответственность; поддерживать уверенность учащихся в собственных силах, вырабатывая позитивную самооценку.</w:t>
      </w:r>
    </w:p>
    <w:p w:rsidR="00121A52" w:rsidRPr="00FF304D" w:rsidRDefault="00121A52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Мотивационными процессами можно управлять, создавая условия для развития внутренних мотивов личности, а также умело стимулируя учащихся.</w:t>
      </w:r>
    </w:p>
    <w:p w:rsidR="00121A52" w:rsidRPr="00FF304D" w:rsidRDefault="00121A52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продумать каждый урок согласно интересам учащихся, использовать все возможности учебного материала для развития их любознательности. Для того чтобы повысить познавательный интерес, применяются активные формы обучения: решение проблемных ситуаций; использование исследовательского подхода при изучении учебного материала; связь учебной информации с жизненным опытом учащихся; 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подкрепление.</w:t>
      </w:r>
    </w:p>
    <w:p w:rsidR="00121A52" w:rsidRDefault="00121A52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Помеха развитию мотивации – тревожность и страх на уроках. Запугивая, ограничивая, педагог окрашивает негативными эмоциями ситуацию учебной деятельности. Это приводит к тому, что учащийся, испытавший сильную тревогу, сосредоточивается на личных переживаниях, которые вытесняют желание усвоить учебный материал.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мотивации к учению можно выполнять </w:t>
      </w:r>
      <w:r w:rsidRPr="00FF3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упражнение </w:t>
      </w:r>
      <w:r w:rsidRPr="00FF3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"Пиктограмма, или Пляшущие человечки" 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для запоминания перечень слов и словосочетаний. После показа слова или словосочетания учащийся рисует на бумаге любое изображение, которое поможет ему воспроизвести предъявляемый материал. Каждое изображение обозначается номером, соответствующим порядку предъявления слов и словосочетаний. Написание отдельных букв и слов не допускается. Слова зачитываются с интервалом не более 30 с. Выбор изображения для запоминания ограничивается по времени.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набора слов и словосочетаний: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Веселый праздник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Тяжелая работа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Вкусный ужин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Смелый поступок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Болезнь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Счастье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Разлука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Дружба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Темная ночь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Печаль. </w:t>
      </w:r>
    </w:p>
    <w:p w:rsidR="00FF304D" w:rsidRPr="00FF304D" w:rsidRDefault="00FF304D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учащимися словесного материала осуществляется спустя 30–40 мин. Учащемуся предъявляются его рисунки с просьбой вспомнить соответствующие слова и словосочетания.</w:t>
      </w:r>
    </w:p>
    <w:p w:rsidR="00121A52" w:rsidRPr="00FF304D" w:rsidRDefault="000F5DE3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при организации профилактических мероприятий неуспеваемости – специальных занятий по развитию познавательных процессов, оказании систематической дифференцированной помощи у слабо мотивированных учащихся появляется уверенность в себе, желание учиться, повышается самооценка, что приводит к повышению качества </w:t>
      </w:r>
      <w:r w:rsidR="00B16B80"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</w:t>
      </w:r>
      <w:r w:rsidRPr="00FF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121A52" w:rsidRPr="00FF304D" w:rsidRDefault="00121A52" w:rsidP="00FF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1A52" w:rsidRPr="00FF304D" w:rsidSect="000C7F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CC3"/>
    <w:multiLevelType w:val="multilevel"/>
    <w:tmpl w:val="C4C2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D38FF"/>
    <w:multiLevelType w:val="multilevel"/>
    <w:tmpl w:val="AD7C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31BF8"/>
    <w:multiLevelType w:val="multilevel"/>
    <w:tmpl w:val="5386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81E08"/>
    <w:multiLevelType w:val="multilevel"/>
    <w:tmpl w:val="AD7C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E2FEA"/>
    <w:multiLevelType w:val="multilevel"/>
    <w:tmpl w:val="C1F2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77"/>
    <w:rsid w:val="000C7F85"/>
    <w:rsid w:val="000F5DE3"/>
    <w:rsid w:val="0011319A"/>
    <w:rsid w:val="00120226"/>
    <w:rsid w:val="00121A52"/>
    <w:rsid w:val="00156629"/>
    <w:rsid w:val="001B6650"/>
    <w:rsid w:val="001C0EEA"/>
    <w:rsid w:val="00202F1B"/>
    <w:rsid w:val="002E5CB7"/>
    <w:rsid w:val="00610DB5"/>
    <w:rsid w:val="006F7855"/>
    <w:rsid w:val="00703FF5"/>
    <w:rsid w:val="00746E7B"/>
    <w:rsid w:val="00A34595"/>
    <w:rsid w:val="00AD60DC"/>
    <w:rsid w:val="00AE3F77"/>
    <w:rsid w:val="00B16B80"/>
    <w:rsid w:val="00BC2E67"/>
    <w:rsid w:val="00BE421F"/>
    <w:rsid w:val="00C149BA"/>
    <w:rsid w:val="00C2571A"/>
    <w:rsid w:val="00C26F22"/>
    <w:rsid w:val="00C87128"/>
    <w:rsid w:val="00DA2F61"/>
    <w:rsid w:val="00EC1B74"/>
    <w:rsid w:val="00F21FAC"/>
    <w:rsid w:val="00F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217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Хатина_</dc:creator>
  <cp:keywords/>
  <dc:description/>
  <cp:lastModifiedBy>Пользователь</cp:lastModifiedBy>
  <cp:revision>9</cp:revision>
  <dcterms:created xsi:type="dcterms:W3CDTF">2011-12-29T12:43:00Z</dcterms:created>
  <dcterms:modified xsi:type="dcterms:W3CDTF">2013-10-31T16:48:00Z</dcterms:modified>
</cp:coreProperties>
</file>