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B8" w:rsidRPr="008D5673" w:rsidRDefault="00DF63A3" w:rsidP="00DF63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5673">
        <w:rPr>
          <w:rFonts w:ascii="Times New Roman" w:hAnsi="Times New Roman" w:cs="Times New Roman"/>
          <w:b/>
          <w:i/>
          <w:sz w:val="28"/>
          <w:szCs w:val="28"/>
        </w:rPr>
        <w:t>Формирование самооценки младшего школьника в  учебной  деятельности  как инструмента реализации требований ФГОС НОО</w:t>
      </w:r>
    </w:p>
    <w:p w:rsidR="008D5673" w:rsidRDefault="00DF63A3" w:rsidP="00DF63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3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(ФГОС НОО)  ориентирован на  формирование  личности,  способной  самостоятельно  и  свободно  мыслить,  находить  </w:t>
      </w:r>
      <w:proofErr w:type="spellStart"/>
      <w:r w:rsidRPr="000F3B36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0F3B36">
        <w:rPr>
          <w:rFonts w:ascii="Times New Roman" w:hAnsi="Times New Roman" w:cs="Times New Roman"/>
          <w:sz w:val="28"/>
          <w:szCs w:val="28"/>
        </w:rPr>
        <w:t xml:space="preserve">  пути  решения  различного  рода  проблем.  Самооценка,  являясь  существенной  характеристикой  личности,  играет  важную  роль  в  её  нравственном  становлении  и  всестороннем  развитии  в  целом.  </w:t>
      </w:r>
      <w:proofErr w:type="spellStart"/>
      <w:r w:rsidRPr="000F3B3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F3B36">
        <w:rPr>
          <w:rFonts w:ascii="Times New Roman" w:hAnsi="Times New Roman" w:cs="Times New Roman"/>
          <w:sz w:val="28"/>
          <w:szCs w:val="28"/>
        </w:rPr>
        <w:t xml:space="preserve">  самооценки  школьника  во  многом  определяет  активность  и  направленность  его  социальной  позиции,  подготовленность  к  основным  социальным  ролям  в  обществе – труду,  продолжению  образования,  семейной  жизни,  самосовершенствованию.  Особое  место  в  исследовании самооценки  принадлежит  младшему  школьному  возрасту,  т.  к.  именно  в  этом  возрасте  идет  процесс  формирования  учебной  деятельности  как  ведущей.  </w:t>
      </w:r>
    </w:p>
    <w:p w:rsidR="00DF63A3" w:rsidRPr="000F3B36" w:rsidRDefault="00725324" w:rsidP="00DF63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36">
        <w:rPr>
          <w:rFonts w:ascii="Times New Roman" w:hAnsi="Times New Roman" w:cs="Times New Roman"/>
          <w:sz w:val="28"/>
          <w:szCs w:val="28"/>
        </w:rPr>
        <w:t xml:space="preserve">Основным  направлением  в  своей  педагогической  деятельности  я  вижу  создание  на  уроках  условий,  способствующих  становлению  и  развитию  таких  личностных  качеств  как  самостоятельное  </w:t>
      </w:r>
      <w:proofErr w:type="spellStart"/>
      <w:r w:rsidRPr="000F3B36">
        <w:rPr>
          <w:rFonts w:ascii="Times New Roman" w:hAnsi="Times New Roman" w:cs="Times New Roman"/>
          <w:sz w:val="28"/>
          <w:szCs w:val="28"/>
        </w:rPr>
        <w:t>целепонимание</w:t>
      </w:r>
      <w:proofErr w:type="spellEnd"/>
      <w:r w:rsidRPr="000F3B36">
        <w:rPr>
          <w:rFonts w:ascii="Times New Roman" w:hAnsi="Times New Roman" w:cs="Times New Roman"/>
          <w:sz w:val="28"/>
          <w:szCs w:val="28"/>
        </w:rPr>
        <w:t xml:space="preserve">,  осознанность  и  избирательность  поведения,  адекватная  самооценка.  И  это  важно!   Потому  </w:t>
      </w:r>
      <w:r w:rsidR="000F3B36" w:rsidRPr="000F3B36">
        <w:rPr>
          <w:rFonts w:ascii="Times New Roman" w:hAnsi="Times New Roman" w:cs="Times New Roman"/>
          <w:sz w:val="28"/>
          <w:szCs w:val="28"/>
        </w:rPr>
        <w:t>что  ребенок  не</w:t>
      </w:r>
      <w:r w:rsidRPr="000F3B36">
        <w:rPr>
          <w:rFonts w:ascii="Times New Roman" w:hAnsi="Times New Roman" w:cs="Times New Roman"/>
          <w:sz w:val="28"/>
          <w:szCs w:val="28"/>
        </w:rPr>
        <w:t xml:space="preserve">  умеющий  оценивать  свои  возможности  так  и  не  становится  подлинным  субъектом</w:t>
      </w:r>
      <w:r w:rsidR="000F3B36" w:rsidRPr="000F3B36">
        <w:rPr>
          <w:rFonts w:ascii="Times New Roman" w:hAnsi="Times New Roman" w:cs="Times New Roman"/>
          <w:sz w:val="28"/>
          <w:szCs w:val="28"/>
        </w:rPr>
        <w:t xml:space="preserve">,   хозяином  своих  интеллектуальных  богатств,  постоянно  нуждается  в  руководстве,  контроле  и  оценке  учителя. С  действия  самооценки,  со  способности  понять  «что  я  уже  умею  и  знаю»,  «этого  еще  совсем  не  знаю,  надо  узнать»,  «это  я  уже  знаю  и  </w:t>
      </w:r>
      <w:r w:rsidR="008D5673">
        <w:rPr>
          <w:rFonts w:ascii="Times New Roman" w:hAnsi="Times New Roman" w:cs="Times New Roman"/>
          <w:sz w:val="28"/>
          <w:szCs w:val="28"/>
        </w:rPr>
        <w:t>умею»,  начинается  учебная  сам</w:t>
      </w:r>
      <w:r w:rsidR="000F3B36" w:rsidRPr="000F3B36">
        <w:rPr>
          <w:rFonts w:ascii="Times New Roman" w:hAnsi="Times New Roman" w:cs="Times New Roman"/>
          <w:sz w:val="28"/>
          <w:szCs w:val="28"/>
        </w:rPr>
        <w:t>остоятельность  младшего  школьника.</w:t>
      </w:r>
      <w:r w:rsidRPr="000F3B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63A3" w:rsidRPr="000F3B36" w:rsidRDefault="00DF63A3" w:rsidP="00D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36">
        <w:rPr>
          <w:rFonts w:ascii="Times New Roman" w:hAnsi="Times New Roman" w:cs="Times New Roman"/>
          <w:sz w:val="28"/>
          <w:szCs w:val="28"/>
        </w:rPr>
        <w:t xml:space="preserve">Понятие  о  действии  оценивания  я  ввела  </w:t>
      </w:r>
      <w:proofErr w:type="gramStart"/>
      <w:r w:rsidRPr="000F3B36">
        <w:rPr>
          <w:rFonts w:ascii="Times New Roman" w:hAnsi="Times New Roman" w:cs="Times New Roman"/>
          <w:sz w:val="28"/>
          <w:szCs w:val="28"/>
        </w:rPr>
        <w:t>в  первые</w:t>
      </w:r>
      <w:proofErr w:type="gramEnd"/>
      <w:r w:rsidRPr="000F3B36">
        <w:rPr>
          <w:rFonts w:ascii="Times New Roman" w:hAnsi="Times New Roman" w:cs="Times New Roman"/>
          <w:sz w:val="28"/>
          <w:szCs w:val="28"/>
        </w:rPr>
        <w:t xml:space="preserve">  дни  пребывания  детей  в  школе.  Я  показала  детям  «волшебные  линеечки»,  которые  измеряют,  оценивают  все,  что  пожелает  ученик:  трудно  или  легко,  самостоятельно  или  нужна  чья-либо  помощь,  интересно  или  скучно  и  многое  другое.  Дети  сами  любят  выбирать,  за  что  оценивать  свою  работу.  В  тетради  это  выглядело  так:</w:t>
      </w:r>
    </w:p>
    <w:p w:rsidR="00DF63A3" w:rsidRPr="000F3B36" w:rsidRDefault="00DF63A3" w:rsidP="00DF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B3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F3B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F3B36">
        <w:rPr>
          <w:rFonts w:ascii="Times New Roman" w:hAnsi="Times New Roman" w:cs="Times New Roman"/>
          <w:sz w:val="28"/>
          <w:szCs w:val="28"/>
        </w:rPr>
        <w:t xml:space="preserve">             И              С             Л                        красота </w:t>
      </w:r>
    </w:p>
    <w:p w:rsidR="00DF63A3" w:rsidRPr="000F3B36" w:rsidRDefault="001B3CE2" w:rsidP="00D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63.95pt;margin-top:6.35pt;width:.75pt;height:46.5pt;z-index:25166233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18.2pt;margin-top:6.35pt;width:.75pt;height:46.5pt;z-index:2516613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67.95pt;margin-top:6.35pt;width:.75pt;height:46.5pt;z-index:2516602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9.2pt;margin-top:6.35pt;width:.75pt;height:46.5pt;z-index:2516592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9.2pt;margin-top:6.35pt;width:.75pt;height:46.5pt;z-index:251658240" o:connectortype="straight">
            <v:stroke startarrow="block" endarrow="block"/>
          </v:shape>
        </w:pict>
      </w:r>
      <w:r w:rsidR="00DF63A3" w:rsidRPr="000F3B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интересно</w:t>
      </w:r>
    </w:p>
    <w:p w:rsidR="00DF63A3" w:rsidRPr="000F3B36" w:rsidRDefault="00DF63A3" w:rsidP="00D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самостоятельно</w:t>
      </w:r>
    </w:p>
    <w:p w:rsidR="00DF63A3" w:rsidRPr="000F3B36" w:rsidRDefault="00DF63A3" w:rsidP="00D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легко</w:t>
      </w:r>
    </w:p>
    <w:p w:rsidR="00DF63A3" w:rsidRPr="000F3B36" w:rsidRDefault="00DF63A3" w:rsidP="00D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3A3" w:rsidRPr="000F3B36" w:rsidRDefault="00DF63A3" w:rsidP="00D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36">
        <w:rPr>
          <w:rFonts w:ascii="Times New Roman" w:hAnsi="Times New Roman" w:cs="Times New Roman"/>
          <w:sz w:val="28"/>
          <w:szCs w:val="28"/>
        </w:rPr>
        <w:lastRenderedPageBreak/>
        <w:t>Собрав  тетради,  я  ставлю  свои  «крестики».  В  случае  завышенной,  а  тем  более  заниженной  оценки,  объясняю  ребенку  критерии  оценивания  и  прошу  в  следующий  раз  быть  к  себе  добрее  или  строже.  Привлекаю  родителей  к  оценке  работы  ребенка:  они  соотносят  свое  мнение  с  мнением  своего ребенка.  Данная  работа  помогает  малышу  без  чрезмерных  напряжений,  эмоциональных  всплесков  от  неудач  войти  в  школьную  жизнь,  помочь  ему  построить  образ  «настоящего»  школьника.</w:t>
      </w:r>
    </w:p>
    <w:p w:rsidR="00DF63A3" w:rsidRPr="000F3B36" w:rsidRDefault="00DF63A3" w:rsidP="00D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36">
        <w:rPr>
          <w:rFonts w:ascii="Times New Roman" w:hAnsi="Times New Roman" w:cs="Times New Roman"/>
          <w:sz w:val="28"/>
          <w:szCs w:val="28"/>
        </w:rPr>
        <w:t>Позднее  ввожу  шкалу  «знаний»,  по  которой  ученики  без  помощи  учителя  могут  прокомментировать  свои  учебные  действия,  отследить,  какое  действие  «западает»,  каково  продвижение.</w:t>
      </w:r>
    </w:p>
    <w:p w:rsidR="00DF63A3" w:rsidRPr="000F3B36" w:rsidRDefault="00DF63A3" w:rsidP="00D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36">
        <w:rPr>
          <w:rFonts w:ascii="Times New Roman" w:hAnsi="Times New Roman" w:cs="Times New Roman"/>
          <w:sz w:val="28"/>
          <w:szCs w:val="28"/>
        </w:rPr>
        <w:t>Например,  мы  совместно  с  детьми  составили  шкалу  «знаний»  при  решении  уравнений:</w:t>
      </w:r>
    </w:p>
    <w:p w:rsidR="00DF63A3" w:rsidRPr="008D5673" w:rsidRDefault="008D5673" w:rsidP="008D5673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8D5673">
        <w:rPr>
          <w:rFonts w:ascii="Times New Roman" w:hAnsi="Times New Roman" w:cs="Times New Roman"/>
          <w:sz w:val="24"/>
          <w:szCs w:val="28"/>
        </w:rPr>
        <w:t xml:space="preserve"> знаю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567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умею  </w:t>
      </w:r>
      <w:r w:rsidRPr="008D567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proofErr w:type="spellStart"/>
      <w:proofErr w:type="gramStart"/>
      <w:r w:rsidRPr="008D5673">
        <w:rPr>
          <w:rFonts w:ascii="Times New Roman" w:hAnsi="Times New Roman" w:cs="Times New Roman"/>
          <w:sz w:val="24"/>
          <w:szCs w:val="28"/>
        </w:rPr>
        <w:t>умею</w:t>
      </w:r>
      <w:proofErr w:type="spellEnd"/>
      <w:proofErr w:type="gramEnd"/>
      <w:r w:rsidRPr="008D567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знаю                  умею </w:t>
      </w:r>
      <w:r w:rsidR="00DF63A3" w:rsidRPr="008D567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proofErr w:type="spellStart"/>
      <w:r w:rsidRPr="008D5673">
        <w:rPr>
          <w:rFonts w:ascii="Times New Roman" w:hAnsi="Times New Roman" w:cs="Times New Roman"/>
          <w:sz w:val="24"/>
          <w:szCs w:val="28"/>
        </w:rPr>
        <w:t>умею</w:t>
      </w:r>
      <w:proofErr w:type="spellEnd"/>
      <w:r w:rsidR="00DF63A3" w:rsidRPr="008D5673">
        <w:rPr>
          <w:rFonts w:ascii="Times New Roman" w:hAnsi="Times New Roman" w:cs="Times New Roman"/>
          <w:sz w:val="24"/>
          <w:szCs w:val="28"/>
        </w:rPr>
        <w:t xml:space="preserve">                   ____</w:t>
      </w:r>
      <w:r w:rsidRPr="008D5673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>__</w:t>
      </w:r>
      <w:r w:rsidR="00DF63A3" w:rsidRPr="008D5673">
        <w:rPr>
          <w:rFonts w:ascii="Times New Roman" w:hAnsi="Times New Roman" w:cs="Times New Roman"/>
          <w:sz w:val="24"/>
          <w:szCs w:val="28"/>
        </w:rPr>
        <w:t>___\___</w:t>
      </w:r>
      <w:r>
        <w:rPr>
          <w:rFonts w:ascii="Times New Roman" w:hAnsi="Times New Roman" w:cs="Times New Roman"/>
          <w:sz w:val="24"/>
          <w:szCs w:val="28"/>
        </w:rPr>
        <w:t>__</w:t>
      </w:r>
      <w:r w:rsidR="00DF63A3" w:rsidRPr="008D5673">
        <w:rPr>
          <w:rFonts w:ascii="Times New Roman" w:hAnsi="Times New Roman" w:cs="Times New Roman"/>
          <w:sz w:val="24"/>
          <w:szCs w:val="28"/>
        </w:rPr>
        <w:t>____\____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8D5673">
        <w:rPr>
          <w:rFonts w:ascii="Times New Roman" w:hAnsi="Times New Roman" w:cs="Times New Roman"/>
          <w:sz w:val="24"/>
          <w:szCs w:val="28"/>
        </w:rPr>
        <w:t>_</w:t>
      </w:r>
      <w:r w:rsidR="00DF63A3" w:rsidRPr="008D5673">
        <w:rPr>
          <w:rFonts w:ascii="Times New Roman" w:hAnsi="Times New Roman" w:cs="Times New Roman"/>
          <w:sz w:val="24"/>
          <w:szCs w:val="28"/>
        </w:rPr>
        <w:t>___\__</w:t>
      </w:r>
      <w:r>
        <w:rPr>
          <w:rFonts w:ascii="Times New Roman" w:hAnsi="Times New Roman" w:cs="Times New Roman"/>
          <w:sz w:val="24"/>
          <w:szCs w:val="28"/>
        </w:rPr>
        <w:t>__</w:t>
      </w:r>
      <w:r w:rsidR="00DF63A3" w:rsidRPr="008D5673">
        <w:rPr>
          <w:rFonts w:ascii="Times New Roman" w:hAnsi="Times New Roman" w:cs="Times New Roman"/>
          <w:sz w:val="24"/>
          <w:szCs w:val="28"/>
        </w:rPr>
        <w:t>_</w:t>
      </w:r>
      <w:r w:rsidRPr="008D5673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_</w:t>
      </w:r>
      <w:r w:rsidR="00DF63A3" w:rsidRPr="008D5673">
        <w:rPr>
          <w:rFonts w:ascii="Times New Roman" w:hAnsi="Times New Roman" w:cs="Times New Roman"/>
          <w:sz w:val="24"/>
          <w:szCs w:val="28"/>
        </w:rPr>
        <w:t>___\____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8D5673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>__</w:t>
      </w:r>
      <w:r w:rsidR="00DF63A3" w:rsidRPr="008D5673">
        <w:rPr>
          <w:rFonts w:ascii="Times New Roman" w:hAnsi="Times New Roman" w:cs="Times New Roman"/>
          <w:sz w:val="24"/>
          <w:szCs w:val="28"/>
        </w:rPr>
        <w:t>___\____</w:t>
      </w:r>
      <w:r>
        <w:rPr>
          <w:rFonts w:ascii="Times New Roman" w:hAnsi="Times New Roman" w:cs="Times New Roman"/>
          <w:sz w:val="24"/>
          <w:szCs w:val="28"/>
        </w:rPr>
        <w:t>______</w:t>
      </w:r>
      <w:r w:rsidR="00DF63A3" w:rsidRPr="008D5673">
        <w:rPr>
          <w:rFonts w:ascii="Times New Roman" w:hAnsi="Times New Roman" w:cs="Times New Roman"/>
          <w:sz w:val="24"/>
          <w:szCs w:val="28"/>
        </w:rPr>
        <w:t>___\___</w:t>
      </w:r>
      <w:r>
        <w:rPr>
          <w:rFonts w:ascii="Times New Roman" w:hAnsi="Times New Roman" w:cs="Times New Roman"/>
          <w:sz w:val="24"/>
          <w:szCs w:val="28"/>
        </w:rPr>
        <w:t>__</w:t>
      </w:r>
      <w:r w:rsidR="00DF63A3" w:rsidRPr="008D5673">
        <w:rPr>
          <w:rFonts w:ascii="Times New Roman" w:hAnsi="Times New Roman" w:cs="Times New Roman"/>
          <w:sz w:val="24"/>
          <w:szCs w:val="28"/>
        </w:rPr>
        <w:t>___</w:t>
      </w:r>
    </w:p>
    <w:p w:rsidR="00DF63A3" w:rsidRPr="008D5673" w:rsidRDefault="008D5673" w:rsidP="008D567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5673">
        <w:rPr>
          <w:rFonts w:ascii="Times New Roman" w:hAnsi="Times New Roman" w:cs="Times New Roman"/>
          <w:sz w:val="24"/>
          <w:szCs w:val="28"/>
        </w:rPr>
        <w:t xml:space="preserve">    </w:t>
      </w:r>
      <w:r w:rsidR="00DF63A3" w:rsidRPr="008D567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8D5673">
        <w:rPr>
          <w:rFonts w:ascii="Times New Roman" w:hAnsi="Times New Roman" w:cs="Times New Roman"/>
          <w:sz w:val="24"/>
          <w:szCs w:val="28"/>
        </w:rPr>
        <w:t xml:space="preserve"> что  такое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8D5673">
        <w:rPr>
          <w:rFonts w:ascii="Times New Roman" w:hAnsi="Times New Roman" w:cs="Times New Roman"/>
          <w:sz w:val="24"/>
          <w:szCs w:val="28"/>
        </w:rPr>
        <w:t xml:space="preserve"> составить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8D5673">
        <w:rPr>
          <w:rFonts w:ascii="Times New Roman" w:hAnsi="Times New Roman" w:cs="Times New Roman"/>
          <w:sz w:val="24"/>
          <w:szCs w:val="28"/>
        </w:rPr>
        <w:t xml:space="preserve">выделить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8D5673">
        <w:rPr>
          <w:rFonts w:ascii="Times New Roman" w:hAnsi="Times New Roman" w:cs="Times New Roman"/>
          <w:sz w:val="24"/>
          <w:szCs w:val="28"/>
        </w:rPr>
        <w:t xml:space="preserve">правило  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DF63A3" w:rsidRPr="008D5673">
        <w:rPr>
          <w:rFonts w:ascii="Times New Roman" w:hAnsi="Times New Roman" w:cs="Times New Roman"/>
          <w:sz w:val="24"/>
          <w:szCs w:val="28"/>
        </w:rPr>
        <w:t xml:space="preserve">находить  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DF63A3" w:rsidRPr="008D5673">
        <w:rPr>
          <w:rFonts w:ascii="Times New Roman" w:hAnsi="Times New Roman" w:cs="Times New Roman"/>
          <w:sz w:val="24"/>
          <w:szCs w:val="28"/>
        </w:rPr>
        <w:t xml:space="preserve">объяснить  </w:t>
      </w:r>
    </w:p>
    <w:p w:rsidR="00DF63A3" w:rsidRPr="008D5673" w:rsidRDefault="00DF63A3" w:rsidP="008D5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5673">
        <w:rPr>
          <w:rFonts w:ascii="Times New Roman" w:hAnsi="Times New Roman" w:cs="Times New Roman"/>
          <w:sz w:val="24"/>
          <w:szCs w:val="28"/>
        </w:rPr>
        <w:t xml:space="preserve">        </w:t>
      </w:r>
      <w:r w:rsidR="008D5673" w:rsidRPr="008D5673">
        <w:rPr>
          <w:rFonts w:ascii="Times New Roman" w:hAnsi="Times New Roman" w:cs="Times New Roman"/>
          <w:sz w:val="24"/>
          <w:szCs w:val="28"/>
        </w:rPr>
        <w:t xml:space="preserve">       </w:t>
      </w:r>
      <w:r w:rsidR="008D5673">
        <w:rPr>
          <w:rFonts w:ascii="Times New Roman" w:hAnsi="Times New Roman" w:cs="Times New Roman"/>
          <w:sz w:val="24"/>
          <w:szCs w:val="28"/>
        </w:rPr>
        <w:t xml:space="preserve">    уравнение      </w:t>
      </w:r>
      <w:r w:rsidR="008D5673" w:rsidRPr="008D5673">
        <w:rPr>
          <w:rFonts w:ascii="Times New Roman" w:hAnsi="Times New Roman" w:cs="Times New Roman"/>
          <w:sz w:val="24"/>
          <w:szCs w:val="28"/>
        </w:rPr>
        <w:t>схему</w:t>
      </w:r>
      <w:r w:rsidR="008D5673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8D5673">
        <w:rPr>
          <w:rFonts w:ascii="Times New Roman" w:hAnsi="Times New Roman" w:cs="Times New Roman"/>
          <w:sz w:val="24"/>
          <w:szCs w:val="28"/>
        </w:rPr>
        <w:t>цело</w:t>
      </w:r>
      <w:r w:rsidR="008D5673">
        <w:rPr>
          <w:rFonts w:ascii="Times New Roman" w:hAnsi="Times New Roman" w:cs="Times New Roman"/>
          <w:sz w:val="24"/>
          <w:szCs w:val="28"/>
        </w:rPr>
        <w:t xml:space="preserve">е </w:t>
      </w:r>
      <w:r w:rsidR="008D5673" w:rsidRPr="008D5673">
        <w:rPr>
          <w:rFonts w:ascii="Times New Roman" w:hAnsi="Times New Roman" w:cs="Times New Roman"/>
          <w:sz w:val="24"/>
          <w:szCs w:val="28"/>
        </w:rPr>
        <w:t>и</w:t>
      </w:r>
      <w:r w:rsidR="008D5673">
        <w:rPr>
          <w:rFonts w:ascii="Times New Roman" w:hAnsi="Times New Roman" w:cs="Times New Roman"/>
          <w:sz w:val="24"/>
          <w:szCs w:val="28"/>
        </w:rPr>
        <w:t xml:space="preserve"> части</w:t>
      </w:r>
      <w:r w:rsidRPr="008D5673">
        <w:rPr>
          <w:rFonts w:ascii="Times New Roman" w:hAnsi="Times New Roman" w:cs="Times New Roman"/>
          <w:sz w:val="24"/>
          <w:szCs w:val="28"/>
        </w:rPr>
        <w:t xml:space="preserve">     </w:t>
      </w:r>
      <w:r w:rsidR="008D5673" w:rsidRPr="008D5673">
        <w:rPr>
          <w:rFonts w:ascii="Times New Roman" w:hAnsi="Times New Roman" w:cs="Times New Roman"/>
          <w:sz w:val="24"/>
          <w:szCs w:val="28"/>
        </w:rPr>
        <w:t>цело</w:t>
      </w:r>
      <w:r w:rsidR="008D5673">
        <w:rPr>
          <w:rFonts w:ascii="Times New Roman" w:hAnsi="Times New Roman" w:cs="Times New Roman"/>
          <w:sz w:val="24"/>
          <w:szCs w:val="28"/>
        </w:rPr>
        <w:t xml:space="preserve">е </w:t>
      </w:r>
      <w:r w:rsidR="008D5673" w:rsidRPr="008D5673">
        <w:rPr>
          <w:rFonts w:ascii="Times New Roman" w:hAnsi="Times New Roman" w:cs="Times New Roman"/>
          <w:sz w:val="24"/>
          <w:szCs w:val="28"/>
        </w:rPr>
        <w:t>и</w:t>
      </w:r>
      <w:r w:rsidR="008D5673">
        <w:rPr>
          <w:rFonts w:ascii="Times New Roman" w:hAnsi="Times New Roman" w:cs="Times New Roman"/>
          <w:sz w:val="24"/>
          <w:szCs w:val="28"/>
        </w:rPr>
        <w:t xml:space="preserve"> части    </w:t>
      </w:r>
      <w:r w:rsidRPr="008D5673">
        <w:rPr>
          <w:rFonts w:ascii="Times New Roman" w:hAnsi="Times New Roman" w:cs="Times New Roman"/>
          <w:sz w:val="24"/>
          <w:szCs w:val="28"/>
        </w:rPr>
        <w:t>решение</w:t>
      </w:r>
      <w:r w:rsidR="008D5673" w:rsidRPr="008D5673">
        <w:rPr>
          <w:rFonts w:ascii="Times New Roman" w:hAnsi="Times New Roman" w:cs="Times New Roman"/>
          <w:sz w:val="24"/>
          <w:szCs w:val="28"/>
        </w:rPr>
        <w:t xml:space="preserve">                                                  </w:t>
      </w:r>
      <w:r w:rsidRPr="008D5673"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  <w:r w:rsidR="008D567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</w:t>
      </w:r>
    </w:p>
    <w:p w:rsidR="00DF63A3" w:rsidRPr="000F3B36" w:rsidRDefault="00DF63A3" w:rsidP="00D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36">
        <w:rPr>
          <w:rFonts w:ascii="Times New Roman" w:hAnsi="Times New Roman" w:cs="Times New Roman"/>
          <w:sz w:val="28"/>
          <w:szCs w:val="28"/>
        </w:rPr>
        <w:t>При  работе  с  текстом  работаем  по  следующей  шкале:</w:t>
      </w:r>
    </w:p>
    <w:p w:rsidR="00DF63A3" w:rsidRPr="008D5673" w:rsidRDefault="00DF63A3" w:rsidP="00DF63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5673">
        <w:rPr>
          <w:rFonts w:ascii="Times New Roman" w:hAnsi="Times New Roman" w:cs="Times New Roman"/>
          <w:sz w:val="24"/>
          <w:szCs w:val="28"/>
        </w:rPr>
        <w:t xml:space="preserve">             знаю               могу            </w:t>
      </w:r>
      <w:proofErr w:type="spellStart"/>
      <w:proofErr w:type="gramStart"/>
      <w:r w:rsidRPr="008D5673">
        <w:rPr>
          <w:rFonts w:ascii="Times New Roman" w:hAnsi="Times New Roman" w:cs="Times New Roman"/>
          <w:sz w:val="24"/>
          <w:szCs w:val="28"/>
        </w:rPr>
        <w:t>могу</w:t>
      </w:r>
      <w:proofErr w:type="spellEnd"/>
      <w:proofErr w:type="gramEnd"/>
      <w:r w:rsidRPr="008D5673">
        <w:rPr>
          <w:rFonts w:ascii="Times New Roman" w:hAnsi="Times New Roman" w:cs="Times New Roman"/>
          <w:sz w:val="24"/>
          <w:szCs w:val="28"/>
        </w:rPr>
        <w:t xml:space="preserve">            </w:t>
      </w:r>
      <w:proofErr w:type="spellStart"/>
      <w:r w:rsidRPr="008D5673">
        <w:rPr>
          <w:rFonts w:ascii="Times New Roman" w:hAnsi="Times New Roman" w:cs="Times New Roman"/>
          <w:sz w:val="24"/>
          <w:szCs w:val="28"/>
        </w:rPr>
        <w:t>могу</w:t>
      </w:r>
      <w:proofErr w:type="spellEnd"/>
      <w:r w:rsidRPr="008D5673">
        <w:rPr>
          <w:rFonts w:ascii="Times New Roman" w:hAnsi="Times New Roman" w:cs="Times New Roman"/>
          <w:sz w:val="24"/>
          <w:szCs w:val="28"/>
        </w:rPr>
        <w:t xml:space="preserve">              </w:t>
      </w:r>
      <w:proofErr w:type="spellStart"/>
      <w:r w:rsidRPr="008D5673">
        <w:rPr>
          <w:rFonts w:ascii="Times New Roman" w:hAnsi="Times New Roman" w:cs="Times New Roman"/>
          <w:sz w:val="24"/>
          <w:szCs w:val="28"/>
        </w:rPr>
        <w:t>могу</w:t>
      </w:r>
      <w:proofErr w:type="spellEnd"/>
      <w:r w:rsidRPr="008D5673">
        <w:rPr>
          <w:rFonts w:ascii="Times New Roman" w:hAnsi="Times New Roman" w:cs="Times New Roman"/>
          <w:sz w:val="24"/>
          <w:szCs w:val="28"/>
        </w:rPr>
        <w:t xml:space="preserve">             </w:t>
      </w:r>
      <w:proofErr w:type="spellStart"/>
      <w:r w:rsidRPr="008D5673">
        <w:rPr>
          <w:rFonts w:ascii="Times New Roman" w:hAnsi="Times New Roman" w:cs="Times New Roman"/>
          <w:sz w:val="24"/>
          <w:szCs w:val="28"/>
        </w:rPr>
        <w:t>могу</w:t>
      </w:r>
      <w:proofErr w:type="spellEnd"/>
    </w:p>
    <w:p w:rsidR="00DF63A3" w:rsidRPr="008D5673" w:rsidRDefault="00DF63A3" w:rsidP="00DF63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5673">
        <w:rPr>
          <w:rFonts w:ascii="Times New Roman" w:hAnsi="Times New Roman" w:cs="Times New Roman"/>
          <w:sz w:val="24"/>
          <w:szCs w:val="28"/>
        </w:rPr>
        <w:t>__________\__________\__________\__________\__________\__________\________</w:t>
      </w:r>
    </w:p>
    <w:p w:rsidR="00DF63A3" w:rsidRPr="008D5673" w:rsidRDefault="008D5673" w:rsidP="00DF63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понимание</w:t>
      </w:r>
      <w:r w:rsidR="00DF63A3" w:rsidRPr="008D5673">
        <w:rPr>
          <w:rFonts w:ascii="Times New Roman" w:hAnsi="Times New Roman" w:cs="Times New Roman"/>
          <w:sz w:val="24"/>
          <w:szCs w:val="28"/>
        </w:rPr>
        <w:t xml:space="preserve">     ответить      составить   пересказать    задать          сделать</w:t>
      </w:r>
    </w:p>
    <w:p w:rsidR="00DF63A3" w:rsidRPr="008D5673" w:rsidRDefault="008D5673" w:rsidP="00DF63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содержания</w:t>
      </w:r>
      <w:r w:rsidR="00DF63A3" w:rsidRPr="008D5673">
        <w:rPr>
          <w:rFonts w:ascii="Times New Roman" w:hAnsi="Times New Roman" w:cs="Times New Roman"/>
          <w:sz w:val="24"/>
          <w:szCs w:val="28"/>
        </w:rPr>
        <w:t xml:space="preserve">        на</w:t>
      </w:r>
      <w:proofErr w:type="gramStart"/>
      <w:r w:rsidR="00DF63A3" w:rsidRPr="008D5673">
        <w:rPr>
          <w:rFonts w:ascii="Times New Roman" w:hAnsi="Times New Roman" w:cs="Times New Roman"/>
          <w:sz w:val="24"/>
          <w:szCs w:val="28"/>
        </w:rPr>
        <w:t xml:space="preserve">  ?</w:t>
      </w:r>
      <w:proofErr w:type="gramEnd"/>
      <w:r w:rsidR="00DF63A3" w:rsidRPr="008D5673">
        <w:rPr>
          <w:rFonts w:ascii="Times New Roman" w:hAnsi="Times New Roman" w:cs="Times New Roman"/>
          <w:sz w:val="24"/>
          <w:szCs w:val="28"/>
        </w:rPr>
        <w:t>???         план                                 ????             выводы</w:t>
      </w:r>
    </w:p>
    <w:p w:rsidR="00DF63A3" w:rsidRPr="000F3B36" w:rsidRDefault="00DF63A3" w:rsidP="00D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36">
        <w:rPr>
          <w:rFonts w:ascii="Times New Roman" w:hAnsi="Times New Roman" w:cs="Times New Roman"/>
          <w:sz w:val="28"/>
          <w:szCs w:val="28"/>
        </w:rPr>
        <w:t>Опорами  для  самоконтроля  являются  слова  «понимаю»,  «знаю»,  «могу».  Они  помогают  ребенку  уважать  себя  как  ученика,  как  личность,  являются  стимулом.</w:t>
      </w:r>
    </w:p>
    <w:p w:rsidR="00DF63A3" w:rsidRPr="000F3B36" w:rsidRDefault="00DF63A3" w:rsidP="00D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36">
        <w:rPr>
          <w:rFonts w:ascii="Times New Roman" w:hAnsi="Times New Roman" w:cs="Times New Roman"/>
          <w:sz w:val="28"/>
          <w:szCs w:val="28"/>
        </w:rPr>
        <w:t xml:space="preserve">При  проведении  самостоятельных  работ  учащимся  предлагаю  </w:t>
      </w:r>
      <w:proofErr w:type="spellStart"/>
      <w:r w:rsidRPr="000F3B36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0F3B36">
        <w:rPr>
          <w:rFonts w:ascii="Times New Roman" w:hAnsi="Times New Roman" w:cs="Times New Roman"/>
          <w:sz w:val="28"/>
          <w:szCs w:val="28"/>
        </w:rPr>
        <w:t xml:space="preserve">  работы,  где  ребенок  сам  определяет  уровень  своих  возможностей  и  выбирает  те  задания,  с  которыми  он  может  справиться.  Оценка  работы  определяется,  исходя  из  </w:t>
      </w:r>
      <w:proofErr w:type="gramStart"/>
      <w:r w:rsidRPr="000F3B36">
        <w:rPr>
          <w:rFonts w:ascii="Times New Roman" w:hAnsi="Times New Roman" w:cs="Times New Roman"/>
          <w:sz w:val="28"/>
          <w:szCs w:val="28"/>
        </w:rPr>
        <w:t>выбранного</w:t>
      </w:r>
      <w:proofErr w:type="gramEnd"/>
      <w:r w:rsidRPr="000F3B36">
        <w:rPr>
          <w:rFonts w:ascii="Times New Roman" w:hAnsi="Times New Roman" w:cs="Times New Roman"/>
          <w:sz w:val="28"/>
          <w:szCs w:val="28"/>
        </w:rPr>
        <w:t xml:space="preserve">  им  самим  сложности  задач.  На  мой  взгляд,  такая  работа  направлена  на  создание  условий  для  полноценного  развития  свободы  младшего  школьника,  которая  обеспечивается  стимулированием  адекватной  прогностической и ретроспективной  самооценки.  Именно  это  личностное  новообразование  постепенно  помогает  младшим  школьникам  стать  полноценным  субъектом  учебной  деятельности.</w:t>
      </w:r>
    </w:p>
    <w:p w:rsidR="00DF63A3" w:rsidRPr="000F3B36" w:rsidRDefault="00DF63A3" w:rsidP="00D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36">
        <w:rPr>
          <w:rFonts w:ascii="Times New Roman" w:hAnsi="Times New Roman" w:cs="Times New Roman"/>
          <w:sz w:val="28"/>
          <w:szCs w:val="28"/>
        </w:rPr>
        <w:t xml:space="preserve">Очень  нравится  детям  решать  задачи,  связанные  с  применением  известных  понятий,  способов  работы  в  нестандартной  ситуации.  Решение  такого  круга  задач  позволяет  выявить,  насколько  глубоко  ребенок  овладел  ранее  изученным  понятием.  Начиная  со  второго  </w:t>
      </w:r>
      <w:proofErr w:type="gramStart"/>
      <w:r w:rsidRPr="000F3B36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Pr="000F3B36">
        <w:rPr>
          <w:rFonts w:ascii="Times New Roman" w:hAnsi="Times New Roman" w:cs="Times New Roman"/>
          <w:sz w:val="28"/>
          <w:szCs w:val="28"/>
        </w:rPr>
        <w:t xml:space="preserve">  дети  принимают  активное  участие  в  Международной  олимпиаде  по  математике  «Кенгуру»,  где  представлено  много  задач  такого  типа.</w:t>
      </w:r>
    </w:p>
    <w:p w:rsidR="00DF63A3" w:rsidRPr="000F3B36" w:rsidRDefault="00DF63A3" w:rsidP="00D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36">
        <w:rPr>
          <w:rFonts w:ascii="Times New Roman" w:hAnsi="Times New Roman" w:cs="Times New Roman"/>
          <w:sz w:val="28"/>
          <w:szCs w:val="28"/>
        </w:rPr>
        <w:lastRenderedPageBreak/>
        <w:t>Кроме  того,  предлагаю  детям  задачи,  связанные  с  применением  известных  способов  в  «</w:t>
      </w:r>
      <w:proofErr w:type="spellStart"/>
      <w:r w:rsidRPr="000F3B36">
        <w:rPr>
          <w:rFonts w:ascii="Times New Roman" w:hAnsi="Times New Roman" w:cs="Times New Roman"/>
          <w:sz w:val="28"/>
          <w:szCs w:val="28"/>
        </w:rPr>
        <w:t>лжеситуациях</w:t>
      </w:r>
      <w:proofErr w:type="spellEnd"/>
      <w:r w:rsidRPr="000F3B36">
        <w:rPr>
          <w:rFonts w:ascii="Times New Roman" w:hAnsi="Times New Roman" w:cs="Times New Roman"/>
          <w:sz w:val="28"/>
          <w:szCs w:val="28"/>
        </w:rPr>
        <w:t xml:space="preserve">».  Ложность  рассуждения  состоит  в  том,  что  хорошо  известный  способ  действия  предлагается  применить  неправомерным  способом.  </w:t>
      </w:r>
      <w:proofErr w:type="gramStart"/>
      <w:r w:rsidRPr="000F3B36">
        <w:rPr>
          <w:rFonts w:ascii="Times New Roman" w:hAnsi="Times New Roman" w:cs="Times New Roman"/>
          <w:sz w:val="28"/>
          <w:szCs w:val="28"/>
        </w:rPr>
        <w:t>Например:  в  слове  «</w:t>
      </w:r>
      <w:proofErr w:type="spellStart"/>
      <w:r w:rsidRPr="000F3B36">
        <w:rPr>
          <w:rFonts w:ascii="Times New Roman" w:hAnsi="Times New Roman" w:cs="Times New Roman"/>
          <w:sz w:val="28"/>
          <w:szCs w:val="28"/>
        </w:rPr>
        <w:t>звезд_чка</w:t>
      </w:r>
      <w:proofErr w:type="spellEnd"/>
      <w:r w:rsidRPr="000F3B36">
        <w:rPr>
          <w:rFonts w:ascii="Times New Roman" w:hAnsi="Times New Roman" w:cs="Times New Roman"/>
          <w:sz w:val="28"/>
          <w:szCs w:val="28"/>
        </w:rPr>
        <w:t>»  нужно  вставить  букву  «а»,  т.к.  проверочное  слово  «звезд</w:t>
      </w:r>
      <w:r w:rsidRPr="000F3B3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0F3B36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0F3B36">
        <w:rPr>
          <w:rFonts w:ascii="Times New Roman" w:hAnsi="Times New Roman" w:cs="Times New Roman"/>
          <w:sz w:val="28"/>
          <w:szCs w:val="28"/>
        </w:rPr>
        <w:t xml:space="preserve">  А  как  считаете  вы?   Согласны  ли  вы  с  таким  выводом?</w:t>
      </w:r>
    </w:p>
    <w:p w:rsidR="006B5E9E" w:rsidRPr="000F3B36" w:rsidRDefault="00DF63A3" w:rsidP="00D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36">
        <w:rPr>
          <w:rFonts w:ascii="Times New Roman" w:hAnsi="Times New Roman" w:cs="Times New Roman"/>
          <w:sz w:val="28"/>
          <w:szCs w:val="28"/>
        </w:rPr>
        <w:t>Выход  за  границу  собственных  знаний  и  умений,  построение  догадок  о  неизвестном,  работа  в  «зоне  неопределенности»,  где  нет  готовых  образцов,  где  предстоит  опробовать  непроверенное,  где  высок  риск  ошибок – в  этом  состоит  ученическое  «приращение»  рефлексивной  способности  оценивать  себя.</w:t>
      </w:r>
    </w:p>
    <w:p w:rsidR="00707A3B" w:rsidRPr="000F3B36" w:rsidRDefault="006B5E9E" w:rsidP="00707A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36">
        <w:rPr>
          <w:rFonts w:ascii="Times New Roman" w:hAnsi="Times New Roman" w:cs="Times New Roman"/>
          <w:sz w:val="28"/>
          <w:szCs w:val="28"/>
        </w:rPr>
        <w:t xml:space="preserve">Описанная  выше  систематическая  работа  по  формированию  самооценки  </w:t>
      </w:r>
      <w:r w:rsidR="00DF63A3" w:rsidRPr="000F3B36">
        <w:rPr>
          <w:rFonts w:ascii="Times New Roman" w:hAnsi="Times New Roman" w:cs="Times New Roman"/>
          <w:sz w:val="28"/>
          <w:szCs w:val="28"/>
        </w:rPr>
        <w:t xml:space="preserve">  </w:t>
      </w:r>
      <w:r w:rsidRPr="000F3B36">
        <w:rPr>
          <w:rFonts w:ascii="Times New Roman" w:hAnsi="Times New Roman" w:cs="Times New Roman"/>
          <w:sz w:val="28"/>
          <w:szCs w:val="28"/>
        </w:rPr>
        <w:t xml:space="preserve">младшего школьника в  учебной  деятельности  дала  следующие  результаты  (уровень  </w:t>
      </w:r>
      <w:proofErr w:type="spellStart"/>
      <w:r w:rsidRPr="000F3B3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F3B36">
        <w:rPr>
          <w:rFonts w:ascii="Times New Roman" w:hAnsi="Times New Roman" w:cs="Times New Roman"/>
          <w:sz w:val="28"/>
          <w:szCs w:val="28"/>
        </w:rPr>
        <w:t xml:space="preserve">  самооценки  определялся  по  методике  </w:t>
      </w:r>
      <w:proofErr w:type="spellStart"/>
      <w:r w:rsidRPr="000F3B36">
        <w:rPr>
          <w:rFonts w:ascii="Times New Roman" w:hAnsi="Times New Roman" w:cs="Times New Roman"/>
          <w:sz w:val="28"/>
          <w:szCs w:val="28"/>
        </w:rPr>
        <w:t>Дембо-Рубинштейн</w:t>
      </w:r>
      <w:proofErr w:type="spellEnd"/>
      <w:r w:rsidRPr="000F3B36">
        <w:rPr>
          <w:rFonts w:ascii="Times New Roman" w:hAnsi="Times New Roman" w:cs="Times New Roman"/>
          <w:sz w:val="28"/>
          <w:szCs w:val="28"/>
        </w:rPr>
        <w:t>):</w:t>
      </w:r>
    </w:p>
    <w:p w:rsidR="00707A3B" w:rsidRPr="000F3B36" w:rsidRDefault="00707A3B" w:rsidP="00707A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3B" w:rsidRPr="000F3B36" w:rsidRDefault="00707A3B" w:rsidP="00707A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36">
        <w:rPr>
          <w:noProof/>
          <w:sz w:val="28"/>
          <w:szCs w:val="28"/>
          <w:lang w:eastAsia="ru-RU"/>
        </w:rPr>
        <w:drawing>
          <wp:inline distT="0" distB="0" distL="0" distR="0">
            <wp:extent cx="5724525" cy="2624032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898" cy="262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A3B" w:rsidRPr="000F3B36" w:rsidRDefault="00707A3B" w:rsidP="00707A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3B" w:rsidRPr="000F3B36" w:rsidRDefault="00707A3B" w:rsidP="00707A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36">
        <w:rPr>
          <w:rFonts w:ascii="Times New Roman" w:hAnsi="Times New Roman" w:cs="Times New Roman"/>
          <w:sz w:val="28"/>
          <w:szCs w:val="28"/>
        </w:rPr>
        <w:t xml:space="preserve">Как  видно  из  графика,  в  конце  4  класса  количество  детей  с  заниженной  самооценкой  увеличилось.  Психолог  школы  </w:t>
      </w:r>
      <w:proofErr w:type="spellStart"/>
      <w:r w:rsidRPr="000F3B36">
        <w:rPr>
          <w:rFonts w:ascii="Times New Roman" w:hAnsi="Times New Roman" w:cs="Times New Roman"/>
          <w:sz w:val="28"/>
          <w:szCs w:val="28"/>
        </w:rPr>
        <w:t>Губернаторова</w:t>
      </w:r>
      <w:proofErr w:type="spellEnd"/>
      <w:r w:rsidRPr="000F3B36">
        <w:rPr>
          <w:rFonts w:ascii="Times New Roman" w:hAnsi="Times New Roman" w:cs="Times New Roman"/>
          <w:sz w:val="28"/>
          <w:szCs w:val="28"/>
        </w:rPr>
        <w:t xml:space="preserve">  Н.В.  в  ходе  анкетирования  выявила  у  детей  высокий  уровень  тревожности.  И  это  объяснимо:  ЕРТ,  экзамены,  контрольные  работы,  новые  учителя,  новые  кабинеты,  новое  здание</w:t>
      </w:r>
      <w:proofErr w:type="gramStart"/>
      <w:r w:rsidRPr="000F3B36">
        <w:rPr>
          <w:rFonts w:ascii="Times New Roman" w:hAnsi="Times New Roman" w:cs="Times New Roman"/>
          <w:sz w:val="28"/>
          <w:szCs w:val="28"/>
        </w:rPr>
        <w:t>…  Н</w:t>
      </w:r>
      <w:proofErr w:type="gramEnd"/>
      <w:r w:rsidRPr="000F3B36">
        <w:rPr>
          <w:rFonts w:ascii="Times New Roman" w:hAnsi="Times New Roman" w:cs="Times New Roman"/>
          <w:sz w:val="28"/>
          <w:szCs w:val="28"/>
        </w:rPr>
        <w:t xml:space="preserve">о  к  концу  1  четверти  </w:t>
      </w:r>
      <w:r w:rsidRPr="000F3B3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3B36">
        <w:rPr>
          <w:rFonts w:ascii="Times New Roman" w:hAnsi="Times New Roman" w:cs="Times New Roman"/>
          <w:sz w:val="28"/>
          <w:szCs w:val="28"/>
        </w:rPr>
        <w:t xml:space="preserve">  класса  после  адаптационного  периода  результаты  нормализовались.</w:t>
      </w:r>
    </w:p>
    <w:p w:rsidR="00707A3B" w:rsidRPr="000F3B36" w:rsidRDefault="00707A3B" w:rsidP="00707A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36">
        <w:rPr>
          <w:rFonts w:ascii="Times New Roman" w:hAnsi="Times New Roman" w:cs="Times New Roman"/>
          <w:sz w:val="28"/>
          <w:szCs w:val="28"/>
        </w:rPr>
        <w:t xml:space="preserve">На  вопрос:  «Когда  оценка  доставляет  большее  удовлетворение?» - 84%  детей  написали,  что  испытывают  большее  удовлетворение,  когда  их  оценивают  правильно.   Другим  нравится,  когда  их  переоценивают.  Более  половины  детей  класса  на  вопрос:  «У  кого  имеется  более  верное  представление  о  ваших  возможностях?»  ответили:  «У  меня  самого».  </w:t>
      </w:r>
    </w:p>
    <w:p w:rsidR="00707A3B" w:rsidRDefault="00707A3B" w:rsidP="0070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B36">
        <w:rPr>
          <w:rFonts w:ascii="Times New Roman" w:hAnsi="Times New Roman" w:cs="Times New Roman"/>
          <w:sz w:val="28"/>
          <w:szCs w:val="28"/>
        </w:rPr>
        <w:lastRenderedPageBreak/>
        <w:t>На  мой  взгляд,  описанные  приемы  по  формированию  самооценки  младших  школьников  дали  положительные  результаты.  Дети  отличаются  активной  жизненной  позицией:  огромное  желание  принимать  участие  в  мероприятиях  класса,  школы.  У  детей  усилилась  критичность  и  самокритичность,  проявляется  самостоятельность  в  суждениях,  развивается  наблюдательность,  сообразительность</w:t>
      </w:r>
      <w:r>
        <w:rPr>
          <w:rFonts w:ascii="Times New Roman" w:hAnsi="Times New Roman" w:cs="Times New Roman"/>
          <w:sz w:val="24"/>
          <w:szCs w:val="24"/>
        </w:rPr>
        <w:t xml:space="preserve">,  глубина  мышления.       </w:t>
      </w:r>
    </w:p>
    <w:p w:rsidR="00707A3B" w:rsidRDefault="00707A3B" w:rsidP="0070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81500" cy="2152650"/>
            <wp:effectExtent l="0" t="0" r="0" b="0"/>
            <wp:docPr id="54" name="Рисунок 54" descr="http://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0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1526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81500" cy="2152650"/>
            <wp:effectExtent l="0" t="0" r="0" b="0"/>
            <wp:docPr id="41" name="Рисунок 41" descr="http://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54317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7A3B" w:rsidSect="00AB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3A3"/>
    <w:rsid w:val="000F3B36"/>
    <w:rsid w:val="001B3CE2"/>
    <w:rsid w:val="006B5E9E"/>
    <w:rsid w:val="00707A3B"/>
    <w:rsid w:val="00725324"/>
    <w:rsid w:val="008D5673"/>
    <w:rsid w:val="00AB6EB8"/>
    <w:rsid w:val="00DF63A3"/>
    <w:rsid w:val="00FE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9"/>
        <o:r id="V:Rule9" type="connector" idref="#_x0000_s1030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D5C0-B3C3-437B-9365-30E3F4F8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5</cp:revision>
  <dcterms:created xsi:type="dcterms:W3CDTF">2013-07-02T09:11:00Z</dcterms:created>
  <dcterms:modified xsi:type="dcterms:W3CDTF">2013-07-29T04:11:00Z</dcterms:modified>
</cp:coreProperties>
</file>