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87" w:rsidRDefault="00AC4287" w:rsidP="00AC4287">
      <w:pPr>
        <w:pStyle w:val="Style4"/>
        <w:widowControl/>
        <w:spacing w:line="276" w:lineRule="auto"/>
        <w:ind w:firstLine="0"/>
        <w:rPr>
          <w:rStyle w:val="FontStyle12"/>
        </w:rPr>
      </w:pPr>
    </w:p>
    <w:p w:rsidR="00AC4287" w:rsidRDefault="00AC4287" w:rsidP="00AC4287">
      <w:pPr>
        <w:pStyle w:val="Style4"/>
        <w:widowControl/>
        <w:spacing w:line="276" w:lineRule="auto"/>
        <w:ind w:firstLine="0"/>
        <w:jc w:val="center"/>
        <w:rPr>
          <w:rStyle w:val="FontStyle12"/>
        </w:rPr>
      </w:pPr>
      <w:r>
        <w:rPr>
          <w:rStyle w:val="FontStyle12"/>
        </w:rPr>
        <w:t>Доклад на тему «</w:t>
      </w:r>
      <w:r w:rsidR="00154865">
        <w:rPr>
          <w:rStyle w:val="FontStyle12"/>
        </w:rPr>
        <w:t xml:space="preserve"> Организация урока в рамках системно-</w:t>
      </w:r>
      <w:proofErr w:type="spellStart"/>
      <w:r w:rsidR="00154865">
        <w:rPr>
          <w:rStyle w:val="FontStyle12"/>
        </w:rPr>
        <w:t>деятельностного</w:t>
      </w:r>
      <w:proofErr w:type="spellEnd"/>
      <w:r w:rsidR="00154865">
        <w:rPr>
          <w:rStyle w:val="FontStyle12"/>
        </w:rPr>
        <w:t xml:space="preserve"> подхода</w:t>
      </w:r>
      <w:r>
        <w:rPr>
          <w:rStyle w:val="FontStyle12"/>
        </w:rPr>
        <w:t>».</w:t>
      </w:r>
    </w:p>
    <w:p w:rsidR="00AC4287" w:rsidRDefault="00AC4287" w:rsidP="00AC4287">
      <w:pPr>
        <w:pStyle w:val="Style4"/>
        <w:widowControl/>
        <w:spacing w:line="276" w:lineRule="auto"/>
        <w:ind w:firstLine="0"/>
        <w:jc w:val="center"/>
        <w:rPr>
          <w:rStyle w:val="FontStyle12"/>
        </w:rPr>
      </w:pPr>
    </w:p>
    <w:p w:rsidR="00F53733" w:rsidRPr="00AC4287" w:rsidRDefault="00154865" w:rsidP="00AC4287">
      <w:pPr>
        <w:pStyle w:val="Style4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 xml:space="preserve">   </w:t>
      </w:r>
      <w:bookmarkStart w:id="0" w:name="_GoBack"/>
      <w:bookmarkEnd w:id="0"/>
      <w:r w:rsidR="00F53733" w:rsidRPr="00AC4287">
        <w:rPr>
          <w:rStyle w:val="FontStyle12"/>
        </w:rPr>
        <w:t xml:space="preserve">Особенностью   стандарта  нового   поколения   является соединение системного и </w:t>
      </w:r>
      <w:proofErr w:type="spellStart"/>
      <w:r w:rsidR="00F53733" w:rsidRPr="00AC4287">
        <w:rPr>
          <w:rStyle w:val="FontStyle12"/>
        </w:rPr>
        <w:t>деятельностного</w:t>
      </w:r>
      <w:proofErr w:type="spellEnd"/>
      <w:r w:rsidR="00F53733" w:rsidRPr="00AC4287">
        <w:rPr>
          <w:rStyle w:val="FontStyle12"/>
        </w:rPr>
        <w:t xml:space="preserve"> подхода в обучении как методологии ФГОС. Учителя сегодня волнуют вопросы:</w:t>
      </w:r>
    </w:p>
    <w:p w:rsidR="00F53733" w:rsidRPr="00AC4287" w:rsidRDefault="00F53733" w:rsidP="00AC4287">
      <w:pPr>
        <w:pStyle w:val="Style5"/>
        <w:widowControl/>
        <w:tabs>
          <w:tab w:val="left" w:pos="998"/>
        </w:tabs>
        <w:spacing w:line="276" w:lineRule="auto"/>
        <w:jc w:val="both"/>
        <w:rPr>
          <w:rStyle w:val="FontStyle12"/>
        </w:rPr>
      </w:pPr>
      <w:r w:rsidRPr="00AC4287">
        <w:rPr>
          <w:rStyle w:val="FontStyle12"/>
        </w:rPr>
        <w:t>-</w:t>
      </w:r>
      <w:r w:rsidRPr="00AC4287">
        <w:rPr>
          <w:rStyle w:val="FontStyle12"/>
        </w:rPr>
        <w:tab/>
        <w:t>Как организовать современный урок с точки зрения системно-</w:t>
      </w:r>
      <w:proofErr w:type="spellStart"/>
      <w:r w:rsidRPr="00AC4287">
        <w:rPr>
          <w:rStyle w:val="FontStyle12"/>
        </w:rPr>
        <w:t>деятельностного</w:t>
      </w:r>
      <w:proofErr w:type="spellEnd"/>
      <w:r w:rsidRPr="00AC4287">
        <w:rPr>
          <w:rStyle w:val="FontStyle12"/>
        </w:rPr>
        <w:t xml:space="preserve"> подхода?</w:t>
      </w:r>
    </w:p>
    <w:p w:rsidR="00F53733" w:rsidRPr="00AC4287" w:rsidRDefault="00F53733" w:rsidP="00AC4287">
      <w:pPr>
        <w:pStyle w:val="Style5"/>
        <w:widowControl/>
        <w:tabs>
          <w:tab w:val="left" w:pos="883"/>
        </w:tabs>
        <w:spacing w:line="276" w:lineRule="auto"/>
        <w:ind w:firstLine="701"/>
        <w:jc w:val="both"/>
        <w:rPr>
          <w:rStyle w:val="FontStyle12"/>
        </w:rPr>
      </w:pPr>
      <w:r w:rsidRPr="00AC4287">
        <w:rPr>
          <w:rStyle w:val="FontStyle12"/>
        </w:rPr>
        <w:t>-</w:t>
      </w:r>
      <w:r w:rsidRPr="00AC4287">
        <w:rPr>
          <w:rStyle w:val="FontStyle12"/>
        </w:rPr>
        <w:tab/>
        <w:t>Как сформулировать цели урока с позиций планируемых результатов образования?</w:t>
      </w:r>
    </w:p>
    <w:p w:rsidR="00F53733" w:rsidRPr="00AC4287" w:rsidRDefault="00F53733" w:rsidP="00AC4287">
      <w:pPr>
        <w:pStyle w:val="Style6"/>
        <w:widowControl/>
        <w:tabs>
          <w:tab w:val="left" w:pos="379"/>
        </w:tabs>
        <w:spacing w:line="276" w:lineRule="auto"/>
        <w:jc w:val="both"/>
        <w:rPr>
          <w:rStyle w:val="FontStyle12"/>
        </w:rPr>
      </w:pPr>
      <w:r w:rsidRPr="00AC4287">
        <w:rPr>
          <w:rStyle w:val="FontStyle12"/>
        </w:rPr>
        <w:t>-</w:t>
      </w:r>
      <w:r w:rsidRPr="00AC4287">
        <w:rPr>
          <w:rStyle w:val="FontStyle12"/>
        </w:rPr>
        <w:tab/>
        <w:t>Какой   учебный   материал   отобрать   и   как   его структурировать?</w:t>
      </w:r>
    </w:p>
    <w:p w:rsidR="00F53733" w:rsidRPr="00AC4287" w:rsidRDefault="00F53733" w:rsidP="00AC4287">
      <w:pPr>
        <w:pStyle w:val="Style6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2"/>
        </w:rPr>
      </w:pPr>
      <w:r w:rsidRPr="00AC4287">
        <w:rPr>
          <w:rStyle w:val="FontStyle12"/>
        </w:rPr>
        <w:t>Какие методы и средства обучения выбрать?</w:t>
      </w:r>
    </w:p>
    <w:p w:rsidR="00F53733" w:rsidRPr="00AC4287" w:rsidRDefault="00F53733" w:rsidP="00AC4287">
      <w:pPr>
        <w:pStyle w:val="Style6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2"/>
        </w:rPr>
      </w:pPr>
      <w:r w:rsidRPr="00AC4287">
        <w:rPr>
          <w:rStyle w:val="FontStyle12"/>
        </w:rPr>
        <w:t>Как обеспечить рациональное сочетание форм и методов обучения и др.</w:t>
      </w:r>
    </w:p>
    <w:p w:rsidR="00F53733" w:rsidRPr="00AC4287" w:rsidRDefault="00F53733" w:rsidP="00AC4287">
      <w:pPr>
        <w:pStyle w:val="Style4"/>
        <w:widowControl/>
        <w:spacing w:line="276" w:lineRule="auto"/>
        <w:ind w:firstLine="696"/>
        <w:rPr>
          <w:rStyle w:val="FontStyle12"/>
        </w:rPr>
      </w:pPr>
      <w:r w:rsidRPr="00AC4287">
        <w:rPr>
          <w:rStyle w:val="FontStyle12"/>
        </w:rPr>
        <w:t>Системно-</w:t>
      </w:r>
      <w:proofErr w:type="spellStart"/>
      <w:r w:rsidRPr="00AC4287">
        <w:rPr>
          <w:rStyle w:val="FontStyle12"/>
        </w:rPr>
        <w:t>деятельностный</w:t>
      </w:r>
      <w:proofErr w:type="spellEnd"/>
      <w:r w:rsidRPr="00AC4287">
        <w:rPr>
          <w:rStyle w:val="FontStyle12"/>
        </w:rPr>
        <w:t xml:space="preserve"> подход основывается на теоретических положениях концепции Л.С. Выготского, А.Н. Леонтьева, Д.Б. </w:t>
      </w:r>
      <w:proofErr w:type="spellStart"/>
      <w:r w:rsidRPr="00AC4287">
        <w:rPr>
          <w:rStyle w:val="FontStyle12"/>
        </w:rPr>
        <w:t>Эльконина</w:t>
      </w:r>
      <w:proofErr w:type="spellEnd"/>
      <w:r w:rsidRPr="00AC4287">
        <w:rPr>
          <w:rStyle w:val="FontStyle12"/>
        </w:rPr>
        <w:t xml:space="preserve">, П.Я. Гальперина,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подростков. </w:t>
      </w:r>
      <w:proofErr w:type="spellStart"/>
      <w:r w:rsidRPr="00AC4287">
        <w:rPr>
          <w:rStyle w:val="FontStyle12"/>
        </w:rPr>
        <w:t>Деятельностный</w:t>
      </w:r>
      <w:proofErr w:type="spellEnd"/>
      <w:r w:rsidRPr="00AC4287">
        <w:rPr>
          <w:rStyle w:val="FontStyle12"/>
        </w:rPr>
        <w:t xml:space="preserve"> подход исходит из положения о том,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</w:t>
      </w:r>
    </w:p>
    <w:p w:rsidR="00F53733" w:rsidRPr="00AC4287" w:rsidRDefault="00F53733" w:rsidP="00AC4287">
      <w:pPr>
        <w:pStyle w:val="Style4"/>
        <w:widowControl/>
        <w:spacing w:line="276" w:lineRule="auto"/>
        <w:ind w:firstLine="701"/>
        <w:rPr>
          <w:rStyle w:val="FontStyle12"/>
        </w:rPr>
      </w:pPr>
      <w:r w:rsidRPr="00AC4287">
        <w:rPr>
          <w:rStyle w:val="FontStyle12"/>
        </w:rPr>
        <w:t>Основная идея этого подхода заключаются в том, что главный результат образования -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F53733" w:rsidRPr="00AC4287" w:rsidRDefault="00F53733" w:rsidP="00AC4287">
      <w:pPr>
        <w:pStyle w:val="Style4"/>
        <w:widowControl/>
        <w:spacing w:line="276" w:lineRule="auto"/>
        <w:ind w:firstLine="701"/>
        <w:rPr>
          <w:rStyle w:val="FontStyle12"/>
        </w:rPr>
      </w:pPr>
      <w:r w:rsidRPr="00AC4287">
        <w:rPr>
          <w:rStyle w:val="FontStyle12"/>
        </w:rPr>
        <w:t xml:space="preserve">Системный подход— </w:t>
      </w:r>
      <w:proofErr w:type="gramStart"/>
      <w:r w:rsidRPr="00AC4287">
        <w:rPr>
          <w:rStyle w:val="FontStyle12"/>
        </w:rPr>
        <w:t>эт</w:t>
      </w:r>
      <w:proofErr w:type="gramEnd"/>
      <w:r w:rsidRPr="00AC4287">
        <w:rPr>
          <w:rStyle w:val="FontStyle12"/>
        </w:rPr>
        <w:t xml:space="preserve">о подход, при котором любая система рассматривается как совокупность взаимосвязанных элементов. Умение увидеть задачу с разных сторон, проанализировать множество решений, из единого целого выделить составляющие или, наоборот, из разрозненных фактов собрать целостную картину, - будет помогать не только на уроках, но и в обычной жизни. </w:t>
      </w:r>
      <w:proofErr w:type="spellStart"/>
      <w:r w:rsidRPr="00AC4287">
        <w:rPr>
          <w:rStyle w:val="FontStyle12"/>
        </w:rPr>
        <w:t>Деятельностный</w:t>
      </w:r>
      <w:proofErr w:type="spellEnd"/>
      <w:r w:rsidRPr="00AC4287">
        <w:rPr>
          <w:rStyle w:val="FontStyle12"/>
        </w:rPr>
        <w:t xml:space="preserve"> подход позволяет конкретно воплотить принцип системности на практике.</w:t>
      </w:r>
    </w:p>
    <w:p w:rsidR="00F53733" w:rsidRPr="00AC4287" w:rsidRDefault="00F53733" w:rsidP="00AC4287">
      <w:pPr>
        <w:pStyle w:val="Style4"/>
        <w:widowControl/>
        <w:spacing w:line="276" w:lineRule="auto"/>
        <w:ind w:firstLine="715"/>
      </w:pPr>
      <w:r w:rsidRPr="00AC4287">
        <w:rPr>
          <w:rStyle w:val="FontStyle12"/>
        </w:rPr>
        <w:t>В системно-</w:t>
      </w:r>
      <w:proofErr w:type="spellStart"/>
      <w:r w:rsidRPr="00AC4287">
        <w:rPr>
          <w:rStyle w:val="FontStyle12"/>
        </w:rPr>
        <w:t>деятельностном</w:t>
      </w:r>
      <w:proofErr w:type="spellEnd"/>
      <w:r w:rsidRPr="00AC4287">
        <w:rPr>
          <w:rStyle w:val="FontStyle12"/>
        </w:rPr>
        <w:t xml:space="preserve"> подходе категория "деятельности" занимает одно из ключевых мест и предполагает ориентацию на результат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F53733" w:rsidRPr="00AC4287" w:rsidRDefault="00AC4287" w:rsidP="00AC4287">
      <w:pPr>
        <w:pStyle w:val="Style3"/>
        <w:widowControl/>
        <w:spacing w:line="276" w:lineRule="auto"/>
        <w:jc w:val="both"/>
        <w:rPr>
          <w:rStyle w:val="FontStyle12"/>
        </w:rPr>
      </w:pPr>
      <w:r w:rsidRPr="00AC4287">
        <w:rPr>
          <w:rStyle w:val="FontStyle12"/>
        </w:rPr>
        <w:t xml:space="preserve">     </w:t>
      </w:r>
      <w:r w:rsidR="00F53733" w:rsidRPr="00AC4287">
        <w:rPr>
          <w:rStyle w:val="FontStyle12"/>
        </w:rPr>
        <w:t>Основная идея системно-</w:t>
      </w:r>
      <w:proofErr w:type="spellStart"/>
      <w:r w:rsidR="00F53733" w:rsidRPr="00AC4287">
        <w:rPr>
          <w:rStyle w:val="FontStyle12"/>
        </w:rPr>
        <w:t>деятельностного</w:t>
      </w:r>
      <w:proofErr w:type="spellEnd"/>
      <w:r w:rsidR="00F53733" w:rsidRPr="00AC4287">
        <w:rPr>
          <w:rStyle w:val="FontStyle12"/>
        </w:rPr>
        <w:t xml:space="preserve">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</w:t>
      </w:r>
      <w:r>
        <w:rPr>
          <w:rStyle w:val="FontStyle12"/>
        </w:rPr>
        <w:t xml:space="preserve"> действовать в новых условиях.</w:t>
      </w:r>
      <w:r w:rsidR="00F53733" w:rsidRPr="00AC4287">
        <w:rPr>
          <w:rStyle w:val="FontStyle12"/>
        </w:rPr>
        <w:t xml:space="preserve"> Основной из главных задач учителя является организация учебной деятельности таким образом,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 Ключевой технологический элемент </w:t>
      </w:r>
      <w:r>
        <w:rPr>
          <w:rStyle w:val="FontStyle12"/>
        </w:rPr>
        <w:lastRenderedPageBreak/>
        <w:t xml:space="preserve">технологии </w:t>
      </w:r>
      <w:r w:rsidR="00F53733" w:rsidRPr="00AC4287">
        <w:rPr>
          <w:rStyle w:val="FontStyle12"/>
        </w:rPr>
        <w:t xml:space="preserve"> системно-</w:t>
      </w:r>
      <w:proofErr w:type="spellStart"/>
      <w:r w:rsidR="00F53733" w:rsidRPr="00AC4287">
        <w:rPr>
          <w:rStyle w:val="FontStyle12"/>
        </w:rPr>
        <w:t>деятельностного</w:t>
      </w:r>
      <w:proofErr w:type="spellEnd"/>
      <w:r w:rsidR="00F53733" w:rsidRPr="00AC4287">
        <w:rPr>
          <w:rStyle w:val="FontStyle12"/>
        </w:rPr>
        <w:t xml:space="preserve"> подхода - ситуация актуального активизирующего затруднения. </w:t>
      </w:r>
      <w:proofErr w:type="gramStart"/>
      <w:r w:rsidR="00F53733" w:rsidRPr="00AC4287">
        <w:rPr>
          <w:rStyle w:val="FontStyle12"/>
        </w:rPr>
        <w:t>Её целью является личный образовательный результат, полученный в ходе специально организованной деятельности: идеи, гипотезы, версии, способы, выраженные в продуктах деятельности (схемы, модели, опыты, тексты, проекты и пр.).</w:t>
      </w:r>
      <w:proofErr w:type="gramEnd"/>
    </w:p>
    <w:p w:rsidR="00F53733" w:rsidRPr="00AC4287" w:rsidRDefault="00AC4287" w:rsidP="00AC4287">
      <w:pPr>
        <w:pStyle w:val="Style3"/>
        <w:widowControl/>
        <w:spacing w:line="276" w:lineRule="auto"/>
        <w:jc w:val="both"/>
        <w:rPr>
          <w:rStyle w:val="FontStyle12"/>
        </w:rPr>
      </w:pPr>
      <w:r w:rsidRPr="00AC4287">
        <w:rPr>
          <w:rStyle w:val="FontStyle12"/>
          <w:spacing w:val="-20"/>
        </w:rPr>
        <w:t xml:space="preserve">     </w:t>
      </w:r>
      <w:r w:rsidR="00F53733" w:rsidRPr="00AC4287">
        <w:rPr>
          <w:rStyle w:val="FontStyle12"/>
        </w:rPr>
        <w:t xml:space="preserve"> При системно-</w:t>
      </w:r>
      <w:proofErr w:type="spellStart"/>
      <w:r w:rsidR="00F53733" w:rsidRPr="00AC4287">
        <w:rPr>
          <w:rStyle w:val="FontStyle12"/>
        </w:rPr>
        <w:t>деятельностном</w:t>
      </w:r>
      <w:proofErr w:type="spellEnd"/>
      <w:r w:rsidR="00F53733" w:rsidRPr="00AC4287">
        <w:rPr>
          <w:rStyle w:val="FontStyle12"/>
        </w:rPr>
        <w:t xml:space="preserve"> подходе основные компоненты образовательного процесса имеют свои особенности:</w:t>
      </w:r>
    </w:p>
    <w:p w:rsidR="00F53733" w:rsidRPr="00AC4287" w:rsidRDefault="00F53733" w:rsidP="00AC4287">
      <w:pPr>
        <w:pStyle w:val="Style4"/>
        <w:widowControl/>
        <w:tabs>
          <w:tab w:val="left" w:pos="1066"/>
        </w:tabs>
        <w:spacing w:line="276" w:lineRule="auto"/>
        <w:rPr>
          <w:rStyle w:val="FontStyle12"/>
        </w:rPr>
      </w:pPr>
      <w:r w:rsidRPr="00AC4287">
        <w:rPr>
          <w:rStyle w:val="FontStyle12"/>
        </w:rPr>
        <w:t>1.</w:t>
      </w:r>
      <w:r w:rsidRPr="00AC4287">
        <w:rPr>
          <w:rStyle w:val="FontStyle12"/>
        </w:rPr>
        <w:tab/>
        <w:t>Мотивационно-целевой компонент определяет личностный смысл</w:t>
      </w:r>
      <w:r w:rsidRPr="00AC4287">
        <w:rPr>
          <w:rStyle w:val="FontStyle12"/>
        </w:rPr>
        <w:br/>
        <w:t>предстоящей деятельности. Для чего будет осуществляться предстоящая</w:t>
      </w:r>
      <w:r w:rsidRPr="00AC4287">
        <w:rPr>
          <w:rStyle w:val="FontStyle12"/>
        </w:rPr>
        <w:br/>
        <w:t>деятельность? В качестве системообразующей характеристики определяется</w:t>
      </w:r>
      <w:r w:rsidRPr="00AC4287">
        <w:rPr>
          <w:rStyle w:val="FontStyle12"/>
        </w:rPr>
        <w:br/>
        <w:t>личностный результат воспитания и обучения, а также - система действий, в</w:t>
      </w:r>
      <w:r w:rsidRPr="00AC4287">
        <w:rPr>
          <w:rStyle w:val="FontStyle12"/>
        </w:rPr>
        <w:br/>
        <w:t>процессе которых осваивается содержание образования (технические</w:t>
      </w:r>
      <w:r w:rsidRPr="00AC4287">
        <w:rPr>
          <w:rStyle w:val="FontStyle12"/>
        </w:rPr>
        <w:br/>
        <w:t>приёмы, способы и технологии). Другими словами, образовательные цели</w:t>
      </w:r>
      <w:r w:rsidRPr="00AC4287">
        <w:rPr>
          <w:rStyle w:val="FontStyle12"/>
        </w:rPr>
        <w:br/>
        <w:t>ученика относятся не только к изучаемым объектам, но и к способам</w:t>
      </w:r>
      <w:r w:rsidRPr="00AC4287">
        <w:rPr>
          <w:rStyle w:val="FontStyle12"/>
        </w:rPr>
        <w:br/>
        <w:t>изучения этих объектов. Источником целей ученика является целостный</w:t>
      </w:r>
      <w:r w:rsidRPr="00AC4287">
        <w:rPr>
          <w:rStyle w:val="FontStyle12"/>
        </w:rPr>
        <w:br/>
        <w:t>характер содержания изучаемой системы, а также ситуация</w:t>
      </w:r>
      <w:r w:rsidRPr="00AC4287">
        <w:rPr>
          <w:rStyle w:val="FontStyle12"/>
        </w:rPr>
        <w:br/>
        <w:t>«образовательной напряжённости», создаваемой учителем.</w:t>
      </w:r>
    </w:p>
    <w:p w:rsidR="00F53733" w:rsidRPr="00AC4287" w:rsidRDefault="00F53733" w:rsidP="00AC4287">
      <w:pPr>
        <w:pStyle w:val="Style5"/>
        <w:widowControl/>
        <w:spacing w:line="276" w:lineRule="auto"/>
        <w:jc w:val="both"/>
        <w:rPr>
          <w:rStyle w:val="FontStyle12"/>
        </w:rPr>
      </w:pPr>
      <w:proofErr w:type="gramStart"/>
      <w:r w:rsidRPr="00AC4287">
        <w:rPr>
          <w:rStyle w:val="FontStyle12"/>
        </w:rPr>
        <w:t>Способы её создания следующие: выход на противоречие или проблему через учебное задание, нарушение привычных норм образовательной деятельности, несоответствие полученных результатов ожидаемым, сопоставление разнородных ученических образовательных продуктов, введение противоречивых культурно-исторических аналогов, самоопределение субъектов образования в поле многообразия различных позиций по рассматриваемому вопросу и пр.</w:t>
      </w:r>
      <w:proofErr w:type="gramEnd"/>
    </w:p>
    <w:p w:rsidR="00F53733" w:rsidRPr="00AC4287" w:rsidRDefault="00F53733" w:rsidP="00AC4287">
      <w:pPr>
        <w:pStyle w:val="Style4"/>
        <w:widowControl/>
        <w:tabs>
          <w:tab w:val="left" w:pos="917"/>
        </w:tabs>
        <w:spacing w:line="276" w:lineRule="auto"/>
        <w:ind w:firstLine="710"/>
        <w:rPr>
          <w:rStyle w:val="FontStyle12"/>
        </w:rPr>
      </w:pPr>
      <w:r w:rsidRPr="00AC4287">
        <w:rPr>
          <w:rStyle w:val="FontStyle12"/>
        </w:rPr>
        <w:t>2.</w:t>
      </w:r>
      <w:r w:rsidRPr="00AC4287">
        <w:rPr>
          <w:rStyle w:val="FontStyle12"/>
        </w:rPr>
        <w:tab/>
        <w:t>Содержательный компонент предполагает, что содержание должно</w:t>
      </w:r>
      <w:r w:rsidRPr="00AC4287">
        <w:rPr>
          <w:rStyle w:val="FontStyle12"/>
        </w:rPr>
        <w:br/>
        <w:t xml:space="preserve">быть системным и </w:t>
      </w:r>
      <w:proofErr w:type="spellStart"/>
      <w:r w:rsidRPr="00AC4287">
        <w:rPr>
          <w:rStyle w:val="FontStyle12"/>
        </w:rPr>
        <w:t>деятельностным</w:t>
      </w:r>
      <w:proofErr w:type="spellEnd"/>
      <w:r w:rsidRPr="00AC4287">
        <w:rPr>
          <w:rStyle w:val="FontStyle12"/>
        </w:rPr>
        <w:t>, т.е. в основе его должны лежать</w:t>
      </w:r>
      <w:r w:rsidRPr="00AC4287">
        <w:rPr>
          <w:rStyle w:val="FontStyle12"/>
        </w:rPr>
        <w:br/>
        <w:t>универсальные средства, методы и нормы деятельности. Знание (как таковое)</w:t>
      </w:r>
      <w:r w:rsidRPr="00AC4287">
        <w:rPr>
          <w:rStyle w:val="FontStyle12"/>
        </w:rPr>
        <w:br/>
        <w:t>уже не является системообразующим в структуре содержания образования, а</w:t>
      </w:r>
      <w:r w:rsidRPr="00AC4287">
        <w:rPr>
          <w:rStyle w:val="FontStyle12"/>
        </w:rPr>
        <w:br/>
        <w:t>включается только как один из компонентов. При этом наиболее важным</w:t>
      </w:r>
      <w:r w:rsidRPr="00AC4287">
        <w:rPr>
          <w:rStyle w:val="FontStyle12"/>
        </w:rPr>
        <w:br/>
        <w:t xml:space="preserve">является </w:t>
      </w:r>
      <w:proofErr w:type="spellStart"/>
      <w:r w:rsidRPr="00AC4287">
        <w:rPr>
          <w:rStyle w:val="FontStyle12"/>
        </w:rPr>
        <w:t>мыследеятельность</w:t>
      </w:r>
      <w:proofErr w:type="spellEnd"/>
      <w:r w:rsidRPr="00AC4287">
        <w:rPr>
          <w:rStyle w:val="FontStyle12"/>
        </w:rPr>
        <w:t xml:space="preserve">, как </w:t>
      </w:r>
      <w:proofErr w:type="spellStart"/>
      <w:r w:rsidRPr="00AC4287">
        <w:rPr>
          <w:rStyle w:val="FontStyle12"/>
        </w:rPr>
        <w:t>метадеятельность</w:t>
      </w:r>
      <w:proofErr w:type="spellEnd"/>
      <w:r w:rsidRPr="00AC4287">
        <w:rPr>
          <w:rStyle w:val="FontStyle12"/>
        </w:rPr>
        <w:t>. Если содержание</w:t>
      </w:r>
      <w:r w:rsidRPr="00AC4287">
        <w:rPr>
          <w:rStyle w:val="FontStyle12"/>
        </w:rPr>
        <w:br/>
        <w:t>традиционного образования складывалось из продуктов познавательной</w:t>
      </w:r>
      <w:r w:rsidRPr="00AC4287">
        <w:rPr>
          <w:rStyle w:val="FontStyle12"/>
        </w:rPr>
        <w:br/>
        <w:t xml:space="preserve">деятельности человечества, то содержание </w:t>
      </w:r>
      <w:proofErr w:type="spellStart"/>
      <w:r w:rsidRPr="00AC4287">
        <w:rPr>
          <w:rStyle w:val="FontStyle12"/>
        </w:rPr>
        <w:t>деятельностного</w:t>
      </w:r>
      <w:proofErr w:type="spellEnd"/>
      <w:r w:rsidRPr="00AC4287">
        <w:rPr>
          <w:rStyle w:val="FontStyle12"/>
        </w:rPr>
        <w:t xml:space="preserve"> образования</w:t>
      </w:r>
      <w:r w:rsidRPr="00AC4287">
        <w:rPr>
          <w:rStyle w:val="FontStyle12"/>
        </w:rPr>
        <w:br/>
        <w:t>складывается из методов, средств и форм преобразующей деятельности</w:t>
      </w:r>
      <w:r w:rsidRPr="00AC4287">
        <w:rPr>
          <w:rStyle w:val="FontStyle12"/>
        </w:rPr>
        <w:br/>
        <w:t>(поисковой, проблемной, проектной, исследовательской). Такой подход</w:t>
      </w:r>
      <w:r w:rsidRPr="00AC4287">
        <w:rPr>
          <w:rStyle w:val="FontStyle12"/>
        </w:rPr>
        <w:br/>
        <w:t>определяется тем, что функция современного человека должна быть</w:t>
      </w:r>
      <w:r w:rsidRPr="00AC4287">
        <w:rPr>
          <w:rStyle w:val="FontStyle12"/>
        </w:rPr>
        <w:br/>
        <w:t xml:space="preserve">направлена не только на сохранение мира, но и на его </w:t>
      </w:r>
      <w:proofErr w:type="gramStart"/>
      <w:r w:rsidRPr="00AC4287">
        <w:rPr>
          <w:rStyle w:val="FontStyle12"/>
        </w:rPr>
        <w:t>преобразование</w:t>
      </w:r>
      <w:proofErr w:type="gramEnd"/>
      <w:r w:rsidRPr="00AC4287">
        <w:rPr>
          <w:rStyle w:val="FontStyle12"/>
        </w:rPr>
        <w:t xml:space="preserve"> на</w:t>
      </w:r>
      <w:r w:rsidRPr="00AC4287">
        <w:rPr>
          <w:rStyle w:val="FontStyle12"/>
        </w:rPr>
        <w:br/>
        <w:t>основе системного видения окружающей действительности. При таком</w:t>
      </w:r>
      <w:r w:rsidRPr="00AC4287">
        <w:rPr>
          <w:rStyle w:val="FontStyle12"/>
        </w:rPr>
        <w:br/>
        <w:t>подходе у ученика развивается позитивное отношение к познанию</w:t>
      </w:r>
      <w:r w:rsidRPr="00AC4287">
        <w:rPr>
          <w:rStyle w:val="FontStyle12"/>
        </w:rPr>
        <w:br/>
        <w:t>естественнонаучной картины мира, так как любое «творение» строится на</w:t>
      </w:r>
      <w:r w:rsidRPr="00AC4287">
        <w:rPr>
          <w:rStyle w:val="FontStyle12"/>
        </w:rPr>
        <w:br/>
        <w:t>основе освоения норм создаваемого или преобразуемого объекта</w:t>
      </w:r>
      <w:r w:rsidRPr="00AC4287">
        <w:rPr>
          <w:rStyle w:val="FontStyle12"/>
        </w:rPr>
        <w:br/>
        <w:t>окружающего мира.</w:t>
      </w:r>
    </w:p>
    <w:p w:rsidR="00F53733" w:rsidRPr="00AC4287" w:rsidRDefault="00F53733" w:rsidP="00AC4287">
      <w:pPr>
        <w:pStyle w:val="Style5"/>
        <w:widowControl/>
        <w:spacing w:line="276" w:lineRule="auto"/>
        <w:ind w:firstLine="696"/>
        <w:jc w:val="both"/>
      </w:pPr>
      <w:r w:rsidRPr="00AC4287">
        <w:rPr>
          <w:rStyle w:val="FontStyle12"/>
        </w:rPr>
        <w:t>Системное содержание развивает способность порождать своё знание, видеть мир своими собственными глазами, понимать его своим собственным пониманием. Человек развивается успешно тогда, когда он не просто</w:t>
      </w:r>
    </w:p>
    <w:p w:rsidR="00F53733" w:rsidRPr="00AC4287" w:rsidRDefault="00154865" w:rsidP="00AC4287">
      <w:pPr>
        <w:pStyle w:val="Style1"/>
        <w:widowControl/>
        <w:spacing w:line="276" w:lineRule="auto"/>
        <w:ind w:left="1829" w:right="1733"/>
        <w:jc w:val="both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5.6pt;margin-top:4.8pt;width:68.65pt;height:42.95pt;z-index:251660288;mso-wrap-edited:f;mso-wrap-distance-left:1.9pt;mso-wrap-distance-right:1.9pt;mso-position-horizontal-relative:margin" filled="f" stroked="f">
            <v:textbox inset="0,0,0,0">
              <w:txbxContent>
                <w:p w:rsidR="00F53733" w:rsidRDefault="00F53733" w:rsidP="00F53733"/>
              </w:txbxContent>
            </v:textbox>
            <w10:wrap type="square" side="left" anchorx="margin"/>
          </v:shape>
        </w:pict>
      </w:r>
      <w:r w:rsidR="00F53733" w:rsidRPr="00AC4287">
        <w:rPr>
          <w:rStyle w:val="FontStyle11"/>
          <w:b w:val="0"/>
          <w:sz w:val="24"/>
          <w:szCs w:val="24"/>
        </w:rPr>
        <w:t xml:space="preserve">Система дидактических принципов технологии </w:t>
      </w:r>
      <w:proofErr w:type="spellStart"/>
      <w:r w:rsidR="00F53733" w:rsidRPr="00AC4287">
        <w:rPr>
          <w:rStyle w:val="FontStyle11"/>
          <w:b w:val="0"/>
          <w:sz w:val="24"/>
          <w:szCs w:val="24"/>
        </w:rPr>
        <w:t>деятельностного</w:t>
      </w:r>
      <w:proofErr w:type="spellEnd"/>
      <w:r w:rsidR="00F53733" w:rsidRPr="00AC4287">
        <w:rPr>
          <w:rStyle w:val="FontStyle11"/>
          <w:b w:val="0"/>
          <w:sz w:val="24"/>
          <w:szCs w:val="24"/>
        </w:rPr>
        <w:t xml:space="preserve"> метода:</w:t>
      </w:r>
    </w:p>
    <w:p w:rsidR="00F53733" w:rsidRPr="00AC4287" w:rsidRDefault="00AC4287" w:rsidP="00AC4287">
      <w:pPr>
        <w:pStyle w:val="Style2"/>
        <w:widowControl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</w:t>
      </w:r>
      <w:r w:rsidR="00F53733" w:rsidRPr="00AC4287">
        <w:rPr>
          <w:rStyle w:val="FontStyle13"/>
          <w:sz w:val="24"/>
          <w:szCs w:val="24"/>
          <w:u w:val="single"/>
        </w:rPr>
        <w:t>Принцип деятельност</w:t>
      </w:r>
      <w:proofErr w:type="gramStart"/>
      <w:r w:rsidR="00F53733" w:rsidRPr="00AC4287">
        <w:rPr>
          <w:rStyle w:val="FontStyle13"/>
          <w:sz w:val="24"/>
          <w:szCs w:val="24"/>
          <w:u w:val="single"/>
        </w:rPr>
        <w:t>и</w:t>
      </w:r>
      <w:r w:rsidR="00F53733" w:rsidRPr="00AC4287">
        <w:rPr>
          <w:rStyle w:val="FontStyle13"/>
          <w:sz w:val="24"/>
          <w:szCs w:val="24"/>
        </w:rPr>
        <w:t>-</w:t>
      </w:r>
      <w:proofErr w:type="gramEnd"/>
      <w:r w:rsidR="00F53733" w:rsidRPr="00AC4287">
        <w:rPr>
          <w:rStyle w:val="FontStyle13"/>
          <w:sz w:val="24"/>
          <w:szCs w:val="24"/>
        </w:rPr>
        <w:t xml:space="preserve"> </w:t>
      </w:r>
      <w:r w:rsidR="00F53733"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учащийся не получает готовое знание, а добывает его сам в результате собственной деятельности ( является не объектом, а субъектом </w:t>
      </w:r>
      <w:r w:rsidR="00F53733"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lastRenderedPageBreak/>
        <w:t xml:space="preserve">деятельности).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Формирование личности ученика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знания.</w:t>
      </w:r>
    </w:p>
    <w:p w:rsidR="00F53733" w:rsidRPr="00AC4287" w:rsidRDefault="00AC4287" w:rsidP="00AC4287">
      <w:pPr>
        <w:pStyle w:val="Style3"/>
        <w:widowControl/>
        <w:tabs>
          <w:tab w:val="left" w:pos="566"/>
        </w:tabs>
        <w:spacing w:line="276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   </w:t>
      </w:r>
      <w:r w:rsidR="00F53733" w:rsidRPr="00AC4287">
        <w:rPr>
          <w:rStyle w:val="FontStyle13"/>
          <w:sz w:val="24"/>
          <w:szCs w:val="24"/>
          <w:u w:val="single"/>
        </w:rPr>
        <w:t>Принцип непрерывности</w:t>
      </w:r>
      <w:r w:rsidR="00F53733" w:rsidRPr="00AC4287">
        <w:rPr>
          <w:rStyle w:val="FontStyle13"/>
          <w:sz w:val="24"/>
          <w:szCs w:val="24"/>
        </w:rPr>
        <w:t xml:space="preserve"> </w:t>
      </w:r>
      <w:r w:rsidR="00F53733" w:rsidRPr="00AC4287">
        <w:rPr>
          <w:rStyle w:val="FontStyle12"/>
        </w:rPr>
        <w:t xml:space="preserve">— </w:t>
      </w:r>
      <w:r w:rsidR="00F53733"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преемственность между всеми ступенями обучения на уровне методологии, содержания и методики.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Особую актуальность приобрела проблема преемственности в связи с появлением вариативных программ.</w:t>
      </w:r>
    </w:p>
    <w:p w:rsidR="00F53733" w:rsidRPr="00AC4287" w:rsidRDefault="00AC4287" w:rsidP="00AC4287">
      <w:pPr>
        <w:pStyle w:val="Style4"/>
        <w:widowControl/>
        <w:spacing w:line="276" w:lineRule="auto"/>
        <w:ind w:right="34"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    </w:t>
      </w:r>
      <w:r w:rsidR="00F53733" w:rsidRPr="00AC4287">
        <w:rPr>
          <w:rStyle w:val="FontStyle13"/>
          <w:sz w:val="24"/>
          <w:szCs w:val="24"/>
          <w:u w:val="single"/>
        </w:rPr>
        <w:t>Принцип минимакса</w:t>
      </w:r>
      <w:r w:rsidR="00F53733" w:rsidRPr="00AC4287">
        <w:rPr>
          <w:rStyle w:val="FontStyle13"/>
          <w:sz w:val="24"/>
          <w:szCs w:val="24"/>
        </w:rPr>
        <w:t xml:space="preserve"> -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предполагает выделение двух уровней </w:t>
      </w:r>
      <w:proofErr w:type="gramStart"/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-м</w:t>
      </w:r>
      <w:proofErr w:type="gramEnd"/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аксимального, который определяется зоной ближайшего развития детей, и необходимого минимума, т.е. государственного стандарта знаний. </w:t>
      </w:r>
      <w:r w:rsidR="00F53733"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>Школа должна предложить ребёнку содержание образования по максимальному уровню, а ученик обязан усвоить это содержание по минимальному уровню.</w:t>
      </w:r>
    </w:p>
    <w:p w:rsidR="00F53733" w:rsidRPr="00AC4287" w:rsidRDefault="00AC4287" w:rsidP="00AC4287">
      <w:pPr>
        <w:pStyle w:val="Style5"/>
        <w:widowControl/>
        <w:spacing w:line="276" w:lineRule="auto"/>
        <w:ind w:left="211" w:firstLine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Слабый ученик ограничится минимумом, а сильный - возьмёт всё и пойдёт дальше. Все остальные разместятся в промежутке между этими двумя уровнями в соответствии со своими способностями и возможностями - они сами выберут свой уровень по своему возможному максимуму. Соответственно работа на уроках ведётся на высоком уровне трудности.</w:t>
      </w:r>
    </w:p>
    <w:p w:rsidR="00F53733" w:rsidRPr="00AC4287" w:rsidRDefault="00AC4287" w:rsidP="00AC4287">
      <w:pPr>
        <w:pStyle w:val="Style6"/>
        <w:widowControl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  <w:r w:rsidR="00F53733" w:rsidRPr="00AC4287">
        <w:rPr>
          <w:rStyle w:val="FontStyle13"/>
          <w:sz w:val="24"/>
          <w:szCs w:val="24"/>
        </w:rPr>
        <w:t xml:space="preserve"> </w:t>
      </w:r>
      <w:r w:rsidR="00F53733" w:rsidRPr="00AC4287">
        <w:rPr>
          <w:rStyle w:val="FontStyle13"/>
          <w:sz w:val="24"/>
          <w:szCs w:val="24"/>
          <w:u w:val="single"/>
        </w:rPr>
        <w:t>Принцип целостного представления о мире</w:t>
      </w:r>
      <w:r w:rsidR="00F53733" w:rsidRPr="00AC4287">
        <w:rPr>
          <w:rStyle w:val="FontStyle13"/>
          <w:sz w:val="24"/>
          <w:szCs w:val="24"/>
        </w:rPr>
        <w:t xml:space="preserve"> -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содержание</w:t>
      </w:r>
    </w:p>
    <w:p w:rsidR="00F53733" w:rsidRPr="00AC4287" w:rsidRDefault="00F53733" w:rsidP="00AC4287">
      <w:pPr>
        <w:pStyle w:val="Style2"/>
        <w:widowControl/>
        <w:spacing w:line="276" w:lineRule="auto"/>
        <w:ind w:left="226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образования должно отражать язык и структуру научного знания, изучать явления не разрозненно, а во взаимной связи. Ещё 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Я. А. Коменский отмечал, что явления нужно изучать во взаимной связи, а не разрозненно (не как « кучу дров»).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В наше время этот тезис приобретает ещё большую значимость. Он означает, что 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у ребёнка должно быть сформировано обобщённое, целостное представление о мире (природе </w:t>
      </w:r>
      <w:proofErr w:type="gramStart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>-о</w:t>
      </w:r>
      <w:proofErr w:type="gramEnd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бществе - самому себе), о роли и месте каждой науки в системе наук.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Речь идёт не просто о формировании научной картины мира, но и о личностном отношении учащихся к полученным знаниям, а также об умении применять их в своей практической деятельности.</w:t>
      </w:r>
    </w:p>
    <w:p w:rsidR="00F53733" w:rsidRPr="00AC4287" w:rsidRDefault="00AC4287" w:rsidP="00AC4287">
      <w:pPr>
        <w:pStyle w:val="Style7"/>
        <w:widowControl/>
        <w:tabs>
          <w:tab w:val="left" w:pos="566"/>
        </w:tabs>
        <w:spacing w:line="276" w:lineRule="auto"/>
        <w:ind w:left="202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    </w:t>
      </w:r>
      <w:r w:rsidR="00F53733" w:rsidRPr="00AC4287">
        <w:rPr>
          <w:rStyle w:val="FontStyle13"/>
          <w:sz w:val="24"/>
          <w:szCs w:val="24"/>
          <w:u w:val="single"/>
        </w:rPr>
        <w:t>Принцип психологической комфортности</w:t>
      </w:r>
      <w:r w:rsidR="00F53733" w:rsidRPr="00AC4287">
        <w:rPr>
          <w:rStyle w:val="FontStyle13"/>
          <w:sz w:val="24"/>
          <w:szCs w:val="24"/>
        </w:rPr>
        <w:t xml:space="preserve">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- означает снятие всех</w:t>
      </w:r>
    </w:p>
    <w:p w:rsidR="00F53733" w:rsidRPr="00AC4287" w:rsidRDefault="00F53733" w:rsidP="00AC4287">
      <w:pPr>
        <w:pStyle w:val="Style2"/>
        <w:widowControl/>
        <w:spacing w:line="276" w:lineRule="auto"/>
        <w:ind w:left="240"/>
        <w:jc w:val="both"/>
      </w:pPr>
      <w:proofErr w:type="spellStart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уроке спокойной, доброжелательной атмосферы. Изменение роли ученика влечёт за собой изменение роли учителя. Следовательно, он обязан создать в коллективе учащихся спокойную, доброжелательную обстановку, в которой способности каждого смогут проявиться как можно полнее. Для организации учебных занятий следует использовать ситуации, отвечающие возрастным особенностям детей. В начальной школе акцент смещается в сторону игр- соревнований, турниров, викторин и т.д.</w:t>
      </w:r>
    </w:p>
    <w:p w:rsidR="00F53733" w:rsidRPr="00AC4287" w:rsidRDefault="00AC4287" w:rsidP="00AC4287">
      <w:pPr>
        <w:pStyle w:val="Style2"/>
        <w:widowControl/>
        <w:tabs>
          <w:tab w:val="left" w:pos="528"/>
        </w:tabs>
        <w:spacing w:line="276" w:lineRule="auto"/>
        <w:ind w:left="245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   </w:t>
      </w:r>
      <w:r w:rsidR="00F53733" w:rsidRPr="00AC4287">
        <w:rPr>
          <w:rStyle w:val="FontStyle13"/>
          <w:sz w:val="24"/>
          <w:szCs w:val="24"/>
          <w:u w:val="single"/>
        </w:rPr>
        <w:t>Принцип вариативности</w:t>
      </w:r>
      <w:r w:rsidR="00F53733" w:rsidRPr="00AC4287">
        <w:rPr>
          <w:rStyle w:val="FontStyle13"/>
          <w:sz w:val="24"/>
          <w:szCs w:val="24"/>
        </w:rPr>
        <w:t xml:space="preserve"> —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развитие у учащихся вариативного мышления, т.е. способности к систематическому перебору вариантов и выбору оптимального варианта. Обучение, в котором реализуется данный принцип, снимает у учащихся страх перед ошибкой, учит воспринимать неудачу не как трагедию, а как сигнал для её исправления. С другой стороны, принцип вариативности обеспечивает право учителя на самостоятельность в выборе учебной литературы, форм и методов работы. Однако это право рождает и большую ответственность учителя за конечный результат своей деятельности - качество обучения.</w:t>
      </w:r>
    </w:p>
    <w:p w:rsidR="00F53733" w:rsidRPr="00AC4287" w:rsidRDefault="00AC4287" w:rsidP="00AC4287">
      <w:pPr>
        <w:pStyle w:val="Style2"/>
        <w:widowControl/>
        <w:tabs>
          <w:tab w:val="left" w:pos="528"/>
        </w:tabs>
        <w:spacing w:line="276" w:lineRule="auto"/>
        <w:ind w:left="245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   </w:t>
      </w:r>
      <w:r w:rsidR="00F53733" w:rsidRPr="00AC4287">
        <w:rPr>
          <w:rStyle w:val="FontStyle13"/>
          <w:sz w:val="24"/>
          <w:szCs w:val="24"/>
          <w:u w:val="single"/>
        </w:rPr>
        <w:t>Принцип творчества</w:t>
      </w:r>
      <w:r w:rsidR="00F53733" w:rsidRPr="00AC4287">
        <w:rPr>
          <w:rStyle w:val="FontStyle13"/>
          <w:sz w:val="24"/>
          <w:szCs w:val="24"/>
        </w:rPr>
        <w:t xml:space="preserve">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- максимальная ориентация на творческое начало в учебной деятельности школьников, приобретение ими собственного опыта творческой деятельности. Речь здесь идёт не о том «придумывании» заданий по аналогии, хотя и такие задания следует всячески приветствовать. Здесь, прежде всего, имеется в виду формирование у учащихся способности самостоятельно находить решение не встречавшихся раньше задач, самостоятельное «открытие» ими новых способов </w:t>
      </w:r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действия. Решение творческих задач способствует быстрому развитию творческих способностей.</w:t>
      </w:r>
    </w:p>
    <w:p w:rsidR="00F53733" w:rsidRPr="00AC4287" w:rsidRDefault="00F53733" w:rsidP="00AC4287">
      <w:pPr>
        <w:pStyle w:val="Style3"/>
        <w:widowControl/>
        <w:spacing w:line="276" w:lineRule="auto"/>
        <w:ind w:left="1805" w:firstLine="859"/>
        <w:jc w:val="both"/>
        <w:rPr>
          <w:rStyle w:val="FontStyle13"/>
          <w:sz w:val="24"/>
          <w:szCs w:val="24"/>
        </w:rPr>
      </w:pPr>
      <w:r w:rsidRPr="00AC4287">
        <w:rPr>
          <w:rStyle w:val="FontStyle13"/>
          <w:sz w:val="24"/>
          <w:szCs w:val="24"/>
        </w:rPr>
        <w:t xml:space="preserve">Отличие современного урока по технологии </w:t>
      </w:r>
      <w:proofErr w:type="spellStart"/>
      <w:r w:rsidRPr="00AC4287">
        <w:rPr>
          <w:rStyle w:val="FontStyle13"/>
          <w:sz w:val="24"/>
          <w:szCs w:val="24"/>
        </w:rPr>
        <w:t>деятельностного</w:t>
      </w:r>
      <w:proofErr w:type="spellEnd"/>
      <w:r w:rsidRPr="00AC4287">
        <w:rPr>
          <w:rStyle w:val="FontStyle13"/>
          <w:sz w:val="24"/>
          <w:szCs w:val="24"/>
        </w:rPr>
        <w:t xml:space="preserve"> метода от урока в традиционной системе</w:t>
      </w:r>
    </w:p>
    <w:p w:rsidR="00F53733" w:rsidRPr="00AC4287" w:rsidRDefault="00F53733" w:rsidP="00AC4287">
      <w:pPr>
        <w:spacing w:after="0"/>
        <w:ind w:left="4013" w:right="6158"/>
        <w:jc w:val="both"/>
        <w:rPr>
          <w:rFonts w:ascii="Times New Roman" w:hAnsi="Times New Roman" w:cs="Times New Roman"/>
          <w:sz w:val="24"/>
          <w:szCs w:val="24"/>
        </w:rPr>
      </w:pPr>
    </w:p>
    <w:p w:rsidR="00F53733" w:rsidRPr="00AC4287" w:rsidRDefault="00F53733" w:rsidP="00AC4287">
      <w:pPr>
        <w:pStyle w:val="Style1"/>
        <w:widowControl/>
        <w:spacing w:line="276" w:lineRule="auto"/>
        <w:ind w:left="31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  <w:u w:val="single"/>
        </w:rPr>
        <w:t>Цели обучения.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Если традиционная модель обучения ставит перед собой цель</w:t>
      </w:r>
    </w:p>
    <w:p w:rsidR="00F53733" w:rsidRPr="00AC4287" w:rsidRDefault="00F53733" w:rsidP="00AC4287">
      <w:pPr>
        <w:pStyle w:val="Style1"/>
        <w:widowControl/>
        <w:spacing w:line="276" w:lineRule="auto"/>
        <w:ind w:left="30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формирование знаний, умений и навыков, / </w:t>
      </w:r>
      <w:r w:rsidRPr="00AC4287">
        <w:rPr>
          <w:rStyle w:val="FontStyle15"/>
          <w:rFonts w:ascii="Times New Roman" w:hAnsi="Times New Roman" w:cs="Times New Roman"/>
          <w:sz w:val="24"/>
          <w:szCs w:val="24"/>
          <w:u w:val="single"/>
        </w:rPr>
        <w:t xml:space="preserve">то </w:t>
      </w:r>
      <w:proofErr w:type="gramStart"/>
      <w:r w:rsidRPr="00AC4287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развиваю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щая</w:t>
      </w:r>
      <w:proofErr w:type="gram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- выращивание функционально грамотной личности, т.е. личности, способной и готовой с помощью ЗУН решать различные задачи.</w:t>
      </w:r>
    </w:p>
    <w:p w:rsidR="00F53733" w:rsidRPr="00AC4287" w:rsidRDefault="00F53733" w:rsidP="00AC4287">
      <w:pPr>
        <w:pStyle w:val="Style1"/>
        <w:widowControl/>
        <w:spacing w:line="276" w:lineRule="auto"/>
        <w:ind w:left="30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  <w:u w:val="single"/>
        </w:rPr>
        <w:t>Участники процесса обучения.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В традиционной модели учитель - субъект с функцией</w:t>
      </w:r>
    </w:p>
    <w:p w:rsidR="00F53733" w:rsidRPr="00AC4287" w:rsidRDefault="00F53733" w:rsidP="00AC4287">
      <w:pPr>
        <w:pStyle w:val="Style1"/>
        <w:widowControl/>
        <w:spacing w:line="276" w:lineRule="auto"/>
        <w:jc w:val="both"/>
        <w:rPr>
          <w:rStyle w:val="FontStyle15"/>
          <w:rFonts w:ascii="Times New Roman" w:hAnsi="Times New Roman" w:cs="Times New Roman"/>
          <w:spacing w:val="-20"/>
          <w:sz w:val="24"/>
          <w:szCs w:val="24"/>
          <w:u w:val="single"/>
        </w:rPr>
      </w:pPr>
      <w:r w:rsidRPr="00AC4287">
        <w:rPr>
          <w:rStyle w:val="FontStyle12"/>
        </w:rPr>
        <w:t xml:space="preserve">.транслятора,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ученик - объект с </w:t>
      </w:r>
      <w:r w:rsid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качествами хорошего исполнителя,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а родители</w:t>
      </w:r>
      <w:r w:rsid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-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объекты воздействия учителя, классного руководителя, </w:t>
      </w:r>
      <w:r w:rsidRPr="00AC4287">
        <w:rPr>
          <w:rStyle w:val="FontStyle15"/>
          <w:rFonts w:ascii="Times New Roman" w:hAnsi="Times New Roman" w:cs="Times New Roman"/>
          <w:spacing w:val="-20"/>
          <w:sz w:val="24"/>
          <w:szCs w:val="24"/>
        </w:rPr>
        <w:t>адм</w:t>
      </w:r>
      <w:r w:rsidR="00AC4287">
        <w:rPr>
          <w:rStyle w:val="FontStyle15"/>
          <w:rFonts w:ascii="Times New Roman" w:hAnsi="Times New Roman" w:cs="Times New Roman"/>
          <w:spacing w:val="-20"/>
          <w:sz w:val="24"/>
          <w:szCs w:val="24"/>
        </w:rPr>
        <w:t xml:space="preserve">инистрации </w:t>
      </w:r>
      <w:r w:rsidRPr="00AC4287">
        <w:rPr>
          <w:rStyle w:val="FontStyle15"/>
          <w:rFonts w:ascii="Times New Roman" w:hAnsi="Times New Roman" w:cs="Times New Roman"/>
          <w:spacing w:val="-20"/>
          <w:sz w:val="24"/>
          <w:szCs w:val="24"/>
          <w:u w:val="single"/>
        </w:rPr>
        <w:t>школы.</w:t>
      </w:r>
      <w:r w:rsidRPr="00AC4287">
        <w:rPr>
          <w:rStyle w:val="FontStyle15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3733" w:rsidRPr="00AC4287" w:rsidRDefault="00AC4287" w:rsidP="00AC4287">
      <w:pPr>
        <w:pStyle w:val="Style4"/>
        <w:widowControl/>
        <w:spacing w:line="276" w:lineRule="auto"/>
        <w:ind w:left="13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F53733"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методе обучения - организатор процесса познания, ученик - субъект поисково-исследовательской деятельности, а родители - активные помощники учителя.</w:t>
      </w:r>
    </w:p>
    <w:p w:rsidR="00F53733" w:rsidRPr="00AC4287" w:rsidRDefault="00F53733" w:rsidP="00AC4287">
      <w:pPr>
        <w:pStyle w:val="Style1"/>
        <w:widowControl/>
        <w:spacing w:line="276" w:lineRule="auto"/>
        <w:ind w:left="322" w:firstLine="7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  <w:u w:val="single"/>
        </w:rPr>
        <w:t>Способы работы.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Заучивание, запоминание и традиционные методы обучения - это в традиционной модели. «Открытие» нового знания, поисково-исследовательская деятельность, образовательные технологии (проблемно - диалоговая, проектная, информационно - коммуникативная технология типа читательской деятельности) </w:t>
      </w:r>
      <w:proofErr w:type="gramStart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-э</w:t>
      </w:r>
      <w:proofErr w:type="gram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то в технологии </w:t>
      </w:r>
      <w:proofErr w:type="spellStart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метода.</w:t>
      </w:r>
    </w:p>
    <w:p w:rsidR="00F53733" w:rsidRPr="00AC4287" w:rsidRDefault="00F53733" w:rsidP="00AC4287">
      <w:pPr>
        <w:pStyle w:val="Style1"/>
        <w:widowControl/>
        <w:spacing w:line="276" w:lineRule="auto"/>
        <w:ind w:left="331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  <w:u w:val="single"/>
        </w:rPr>
        <w:t>Система оценивания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В традиционной модели требования предъявляются к результату, </w:t>
      </w:r>
      <w:r w:rsidRPr="00AC4287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оценка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и отметка практически не разводятся и оценка дается только учителем на основе его знаний и опыта. В развивающей образовательной системе наблюдается трехуровневый подход оцениванию: обязательный минимум </w:t>
      </w:r>
      <w:proofErr w:type="gramStart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-п</w:t>
      </w:r>
      <w:proofErr w:type="gram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рограммные требования - индивидуальный максимум. При оценивании процесса и</w:t>
      </w:r>
      <w:r w:rsid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результата отметка ставится только за результат решения задачи, объект оценивания - предметные </w:t>
      </w:r>
      <w:proofErr w:type="spellStart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>ЗУНы</w:t>
      </w:r>
      <w:proofErr w:type="spellEnd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>общеучебные</w:t>
      </w:r>
      <w:proofErr w:type="spellEnd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умения, ключевые компетенции. Рефлексия. </w:t>
      </w: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  <w:u w:val="single"/>
        </w:rPr>
        <w:t>Общение учителя и учащихся.</w:t>
      </w: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 традиционной модели - это формальное, основанное на подчинение учеников учителю, в развивающей системе </w:t>
      </w:r>
      <w:proofErr w:type="gramStart"/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>-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с</w:t>
      </w:r>
      <w:proofErr w:type="gramEnd"/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отрудничество, в котором ценится собственное мнение ребенка. </w:t>
      </w: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  <w:u w:val="single"/>
        </w:rPr>
        <w:t>Основные организационные формы обучения.</w:t>
      </w: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C4287"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Фронтальная </w:t>
      </w:r>
      <w:r w:rsidRPr="00AC4287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работа - в традиционной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модели </w:t>
      </w: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фронтальная и коллективная (пары и группы) - в ра</w:t>
      </w:r>
      <w:r w:rsidR="00AC4287" w:rsidRPr="00AC4287">
        <w:rPr>
          <w:rStyle w:val="FontStyle15"/>
          <w:rFonts w:ascii="Times New Roman" w:hAnsi="Times New Roman" w:cs="Times New Roman"/>
          <w:sz w:val="24"/>
          <w:szCs w:val="24"/>
        </w:rPr>
        <w:t>звивающей.</w:t>
      </w:r>
      <w:proofErr w:type="gramEnd"/>
    </w:p>
    <w:p w:rsidR="00F53733" w:rsidRPr="00AC4287" w:rsidRDefault="00F53733" w:rsidP="00AC4287">
      <w:pPr>
        <w:pStyle w:val="Style2"/>
        <w:widowControl/>
        <w:spacing w:line="276" w:lineRule="auto"/>
        <w:jc w:val="center"/>
        <w:rPr>
          <w:bCs/>
          <w:u w:val="single"/>
        </w:rPr>
      </w:pP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  <w:u w:val="single"/>
        </w:rPr>
        <w:t>Урок введения нового знания</w:t>
      </w:r>
    </w:p>
    <w:p w:rsidR="00F53733" w:rsidRPr="00AC4287" w:rsidRDefault="00F53733" w:rsidP="00AC4287">
      <w:pPr>
        <w:pStyle w:val="Style3"/>
        <w:widowControl/>
        <w:spacing w:line="276" w:lineRule="auto"/>
        <w:ind w:left="3571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Основные цели данного урока:</w:t>
      </w:r>
    </w:p>
    <w:p w:rsidR="00F53733" w:rsidRPr="00AC4287" w:rsidRDefault="00F53733" w:rsidP="00AC4287">
      <w:pPr>
        <w:pStyle w:val="Style4"/>
        <w:widowControl/>
        <w:numPr>
          <w:ilvl w:val="0"/>
          <w:numId w:val="4"/>
        </w:numPr>
        <w:tabs>
          <w:tab w:val="left" w:pos="504"/>
        </w:tabs>
        <w:spacing w:line="276" w:lineRule="auto"/>
        <w:ind w:right="77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Развивающая цель: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формирование способности учащихся к новому способу действия,</w:t>
      </w:r>
    </w:p>
    <w:p w:rsidR="00F53733" w:rsidRPr="00AC4287" w:rsidRDefault="00F53733" w:rsidP="00AC4287">
      <w:pPr>
        <w:pStyle w:val="Style4"/>
        <w:widowControl/>
        <w:numPr>
          <w:ilvl w:val="0"/>
          <w:numId w:val="4"/>
        </w:numPr>
        <w:tabs>
          <w:tab w:val="left" w:pos="504"/>
        </w:tabs>
        <w:spacing w:line="276" w:lineRule="auto"/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Обучающая цель: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расширение понятийной базы за счет включения в нее новых</w:t>
      </w:r>
      <w:r w:rsidR="00AC4287"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элементов. </w:t>
      </w:r>
    </w:p>
    <w:p w:rsidR="00F53733" w:rsidRPr="00AC4287" w:rsidRDefault="00F53733" w:rsidP="00AC4287">
      <w:pPr>
        <w:pStyle w:val="Style12"/>
        <w:widowControl/>
        <w:spacing w:line="276" w:lineRule="auto"/>
        <w:ind w:right="130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  <w:u w:val="single"/>
        </w:rPr>
      </w:pP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  <w:u w:val="single"/>
        </w:rPr>
        <w:t>Уроки повторения и закрепления знаний (рефлексия)</w:t>
      </w:r>
    </w:p>
    <w:p w:rsidR="00F53733" w:rsidRPr="00AC4287" w:rsidRDefault="00F53733" w:rsidP="00AC4287">
      <w:pPr>
        <w:pStyle w:val="Style8"/>
        <w:widowControl/>
        <w:spacing w:line="276" w:lineRule="auto"/>
        <w:jc w:val="both"/>
        <w:rPr>
          <w:rFonts w:ascii="Times New Roman" w:hAnsi="Times New Roman"/>
          <w:iCs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 xml:space="preserve">Отличительной особенностью уроков рефлексии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от уроков закрепления в традиционной модели является фиксирование и анализ затруднений в собственной учебной деятельности.</w:t>
      </w:r>
    </w:p>
    <w:p w:rsidR="00F53733" w:rsidRPr="00AC4287" w:rsidRDefault="00F53733" w:rsidP="00AC4287">
      <w:pPr>
        <w:pStyle w:val="Style9"/>
        <w:widowControl/>
        <w:spacing w:line="276" w:lineRule="auto"/>
        <w:ind w:left="337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Основные цели уроков рефлексии:</w:t>
      </w:r>
    </w:p>
    <w:p w:rsidR="00F53733" w:rsidRPr="00AC4287" w:rsidRDefault="00F53733" w:rsidP="00AC4287">
      <w:pPr>
        <w:pStyle w:val="Style4"/>
        <w:widowControl/>
        <w:numPr>
          <w:ilvl w:val="0"/>
          <w:numId w:val="8"/>
        </w:numPr>
        <w:tabs>
          <w:tab w:val="left" w:pos="504"/>
        </w:tabs>
        <w:spacing w:line="276" w:lineRule="auto"/>
        <w:ind w:right="62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коррекция и тренинг изученных понятий, алгоритмов и т.д. (</w:t>
      </w:r>
      <w:proofErr w:type="gramStart"/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на сколько</w:t>
      </w:r>
      <w:proofErr w:type="gramEnd"/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я овладел новым понятием, свойством, алгоритмом)</w:t>
      </w:r>
    </w:p>
    <w:p w:rsidR="00F53733" w:rsidRPr="00AC4287" w:rsidRDefault="00F53733" w:rsidP="00AC4287">
      <w:pPr>
        <w:pStyle w:val="Style10"/>
        <w:widowControl/>
        <w:numPr>
          <w:ilvl w:val="0"/>
          <w:numId w:val="5"/>
        </w:numPr>
        <w:tabs>
          <w:tab w:val="left" w:pos="504"/>
        </w:tabs>
        <w:spacing w:line="276" w:lineRule="auto"/>
        <w:ind w:right="538"/>
        <w:jc w:val="both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формирование способности учащихся к коррекции способа действий (формирование способности к фиксированию затруднений в деятельности, выявлению их причин, построению и реализации проекта выхода из затруднений)</w:t>
      </w:r>
    </w:p>
    <w:p w:rsidR="00F53733" w:rsidRPr="00AC4287" w:rsidRDefault="00F53733" w:rsidP="00AC4287">
      <w:pPr>
        <w:pStyle w:val="Style11"/>
        <w:widowControl/>
        <w:spacing w:line="276" w:lineRule="auto"/>
        <w:rPr>
          <w:rFonts w:ascii="Times New Roman" w:hAnsi="Times New Roman"/>
          <w:iCs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lastRenderedPageBreak/>
        <w:t>Уроки рефлексии, несмотря на достаточно большую подготовку со стороны учителя, являются наиболее интересными и для учителя и для детей. Дети на этих уроках не просто тренируются в решении задач - они самостоятельно находят свои ошибки, выявляют причину этих ошибок, им предоставляется возможность самостоятельно исправить ошибки и убедиться в правильности их исправления, учатся рефлексировать свою деятельность. А это так сейчас актуально, т.к. от самооценки и самоконтроля зависит взаимоотношения ребенка с окружающими, требовательность к себе, отношение к успехам и неудачам.</w:t>
      </w:r>
    </w:p>
    <w:p w:rsidR="00F53733" w:rsidRPr="00AC4287" w:rsidRDefault="00F53733" w:rsidP="00AC4287">
      <w:pPr>
        <w:pStyle w:val="Style7"/>
        <w:widowControl/>
        <w:spacing w:line="276" w:lineRule="auto"/>
        <w:ind w:right="192"/>
        <w:jc w:val="center"/>
        <w:rPr>
          <w:rFonts w:ascii="Times New Roman" w:hAnsi="Times New Roman"/>
        </w:rPr>
      </w:pPr>
      <w:r w:rsidRPr="00AC4287">
        <w:rPr>
          <w:rStyle w:val="FontStyle15"/>
          <w:rFonts w:ascii="Times New Roman" w:hAnsi="Times New Roman" w:cs="Times New Roman"/>
          <w:sz w:val="24"/>
          <w:szCs w:val="24"/>
        </w:rPr>
        <w:t>Основные цели этого типа урока:</w:t>
      </w:r>
    </w:p>
    <w:p w:rsidR="00AC4287" w:rsidRPr="00AC4287" w:rsidRDefault="00F53733" w:rsidP="00AC4287">
      <w:pPr>
        <w:pStyle w:val="Style6"/>
        <w:widowControl/>
        <w:numPr>
          <w:ilvl w:val="0"/>
          <w:numId w:val="5"/>
        </w:numPr>
        <w:tabs>
          <w:tab w:val="left" w:pos="-142"/>
        </w:tabs>
        <w:spacing w:line="276" w:lineRule="auto"/>
        <w:jc w:val="both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F53733" w:rsidRPr="00AC4287" w:rsidRDefault="00F53733" w:rsidP="00AC4287">
      <w:pPr>
        <w:pStyle w:val="Style6"/>
        <w:widowControl/>
        <w:numPr>
          <w:ilvl w:val="0"/>
          <w:numId w:val="5"/>
        </w:numPr>
        <w:tabs>
          <w:tab w:val="left" w:pos="-142"/>
        </w:tabs>
        <w:spacing w:line="276" w:lineRule="auto"/>
        <w:jc w:val="both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выявление теоретических основ построения содержательно - методических линий.</w:t>
      </w:r>
    </w:p>
    <w:p w:rsidR="00F53733" w:rsidRPr="00AC4287" w:rsidRDefault="00F53733" w:rsidP="00AC4287">
      <w:pPr>
        <w:pStyle w:val="Style11"/>
        <w:widowControl/>
        <w:spacing w:line="276" w:lineRule="auto"/>
        <w:ind w:firstLine="811"/>
        <w:rPr>
          <w:rFonts w:ascii="Times New Roman" w:hAnsi="Times New Roman"/>
          <w:iCs/>
        </w:rPr>
      </w:pP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Данные уроки организуются в соответствии с технологией </w:t>
      </w:r>
      <w:proofErr w:type="spellStart"/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деятельностного</w:t>
      </w:r>
      <w:proofErr w:type="spellEnd"/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метода. Отличительной особенностью уроков методологической направленности от традиционных уроков обобщения и систематизации знаний является то, что наряду с фактической констатацией и перечислением свойств изученного понятия в некоторой</w:t>
      </w:r>
      <w:r w:rsidR="00AC4287"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системе </w:t>
      </w:r>
      <w:proofErr w:type="spellStart"/>
      <w:r w:rsidR="00AC4287"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>выявлется</w:t>
      </w:r>
      <w:proofErr w:type="spellEnd"/>
      <w:r w:rsidR="00AC4287"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принцип освоения изученных способов действий в данной последовательности.</w:t>
      </w:r>
    </w:p>
    <w:p w:rsidR="00F53733" w:rsidRPr="00AC4287" w:rsidRDefault="00AC4287" w:rsidP="00AC4287">
      <w:pPr>
        <w:pStyle w:val="Style3"/>
        <w:widowControl/>
        <w:spacing w:line="276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53733"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Актуальность системно </w:t>
      </w:r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>–</w:t>
      </w:r>
      <w:r w:rsidR="00F53733"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53733"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>деятельностного</w:t>
      </w:r>
      <w:proofErr w:type="spellEnd"/>
      <w:r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733" w:rsidRPr="00AC4287">
        <w:rPr>
          <w:rStyle w:val="FontStyle16"/>
          <w:rFonts w:ascii="Times New Roman" w:hAnsi="Times New Roman" w:cs="Times New Roman"/>
          <w:b w:val="0"/>
          <w:sz w:val="24"/>
          <w:szCs w:val="24"/>
        </w:rPr>
        <w:t>подхода для современного образования</w:t>
      </w:r>
    </w:p>
    <w:p w:rsidR="00F53733" w:rsidRPr="00AC4287" w:rsidRDefault="00F53733" w:rsidP="00AC4287">
      <w:pPr>
        <w:pStyle w:val="Style5"/>
        <w:widowControl/>
        <w:spacing w:line="276" w:lineRule="auto"/>
        <w:ind w:left="278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C4287">
        <w:rPr>
          <w:rStyle w:val="FontStyle18"/>
          <w:rFonts w:ascii="Times New Roman" w:hAnsi="Times New Roman" w:cs="Times New Roman"/>
          <w:sz w:val="24"/>
          <w:szCs w:val="24"/>
        </w:rPr>
        <w:t xml:space="preserve">В настоящее время стремительно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возрастает объем информации, </w:t>
      </w:r>
      <w:r w:rsidRPr="00AC4287">
        <w:rPr>
          <w:rStyle w:val="FontStyle18"/>
          <w:rFonts w:ascii="Times New Roman" w:hAnsi="Times New Roman" w:cs="Times New Roman"/>
          <w:sz w:val="24"/>
          <w:szCs w:val="24"/>
        </w:rPr>
        <w:t xml:space="preserve">которая используется для практической жизни и научных исследований. В этих условиях человеку необходимо обладать не только некоторой фиксированной суммой знаний, умений и навыков, но, главное, </w:t>
      </w:r>
      <w:r w:rsidRPr="00AC4287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уметь ориентироваться в информационном пространстве, быть способным ставить перед собой цель, достигать ее, не ущемляя прав окружающих его людей, уметь адекватно себя оценивать и прогнозировать развитие дальнейших событий. </w:t>
      </w:r>
      <w:r w:rsidRPr="00AC4287">
        <w:rPr>
          <w:rStyle w:val="FontStyle18"/>
          <w:rFonts w:ascii="Times New Roman" w:hAnsi="Times New Roman" w:cs="Times New Roman"/>
          <w:sz w:val="24"/>
          <w:szCs w:val="24"/>
        </w:rPr>
        <w:t>Другими словами, в современном обществе сформировались объективные условия, требующие от человека способностей к самореализации на основе сохранения целостности социальной структуры.</w:t>
      </w:r>
    </w:p>
    <w:p w:rsidR="00F53733" w:rsidRPr="00AC4287" w:rsidRDefault="00AC4287" w:rsidP="00AC4287">
      <w:pPr>
        <w:pStyle w:val="Style6"/>
        <w:widowControl/>
        <w:spacing w:line="276" w:lineRule="auto"/>
        <w:ind w:left="302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Приоритет </w:t>
      </w: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деятельностн</w:t>
      </w:r>
      <w:r w:rsidR="00F53733" w:rsidRPr="00AC4287">
        <w:rPr>
          <w:rStyle w:val="FontStyle18"/>
          <w:rFonts w:ascii="Times New Roman" w:hAnsi="Times New Roman" w:cs="Times New Roman"/>
          <w:sz w:val="24"/>
          <w:szCs w:val="24"/>
        </w:rPr>
        <w:t>ых</w:t>
      </w:r>
      <w:proofErr w:type="spellEnd"/>
      <w:r w:rsidR="00F53733" w:rsidRPr="00AC4287">
        <w:rPr>
          <w:rStyle w:val="FontStyle18"/>
          <w:rFonts w:ascii="Times New Roman" w:hAnsi="Times New Roman" w:cs="Times New Roman"/>
          <w:sz w:val="24"/>
          <w:szCs w:val="24"/>
        </w:rPr>
        <w:t xml:space="preserve"> целей требует новых подходов к организации процесса обучения, новых типов урока, новой системы взаимодействия между учителем и учеником, метода работы, который реализует поставленные цели.</w:t>
      </w:r>
    </w:p>
    <w:p w:rsidR="00F53733" w:rsidRPr="00AC4287" w:rsidRDefault="00F53733" w:rsidP="00AC4287">
      <w:pPr>
        <w:pStyle w:val="Style12"/>
        <w:widowControl/>
        <w:spacing w:line="276" w:lineRule="auto"/>
        <w:ind w:left="31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AC428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Системно - </w:t>
      </w:r>
      <w:proofErr w:type="spellStart"/>
      <w:r w:rsidRPr="00AC4287">
        <w:rPr>
          <w:rStyle w:val="FontStyle19"/>
          <w:rFonts w:ascii="Times New Roman" w:hAnsi="Times New Roman" w:cs="Times New Roman"/>
          <w:b w:val="0"/>
          <w:sz w:val="24"/>
          <w:szCs w:val="24"/>
        </w:rPr>
        <w:t>деятельностный</w:t>
      </w:r>
      <w:proofErr w:type="spellEnd"/>
      <w:r w:rsidRPr="00AC428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подход является методологической основой концепции новых образовательных стандартов второго поколения.</w:t>
      </w:r>
    </w:p>
    <w:p w:rsidR="00F53733" w:rsidRPr="00AC4287" w:rsidRDefault="00F53733" w:rsidP="00AC4287">
      <w:pPr>
        <w:pStyle w:val="Style11"/>
        <w:widowControl/>
        <w:spacing w:line="276" w:lineRule="auto"/>
        <w:ind w:left="4637"/>
        <w:rPr>
          <w:rFonts w:ascii="Times New Roman" w:hAnsi="Times New Roman"/>
        </w:rPr>
      </w:pPr>
    </w:p>
    <w:p w:rsidR="00F53733" w:rsidRPr="00AC4287" w:rsidRDefault="00F53733" w:rsidP="00AC4287">
      <w:pPr>
        <w:pStyle w:val="Style11"/>
        <w:widowControl/>
        <w:spacing w:line="276" w:lineRule="auto"/>
        <w:ind w:left="4637"/>
        <w:rPr>
          <w:rFonts w:ascii="Times New Roman" w:hAnsi="Times New Roman"/>
        </w:rPr>
      </w:pPr>
    </w:p>
    <w:p w:rsidR="00F53733" w:rsidRPr="00AC4287" w:rsidRDefault="00F53733" w:rsidP="00AC42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733" w:rsidRPr="00AC4287" w:rsidSect="00F53733">
      <w:pgSz w:w="11905" w:h="16837"/>
      <w:pgMar w:top="506" w:right="972" w:bottom="1082" w:left="15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20906"/>
    <w:lvl w:ilvl="0">
      <w:numFmt w:val="bullet"/>
      <w:lvlText w:val="*"/>
      <w:lvlJc w:val="left"/>
    </w:lvl>
  </w:abstractNum>
  <w:abstractNum w:abstractNumId="1">
    <w:nsid w:val="1D4E706C"/>
    <w:multiLevelType w:val="hybridMultilevel"/>
    <w:tmpl w:val="7360B97E"/>
    <w:lvl w:ilvl="0" w:tplc="98520906">
      <w:start w:val="65535"/>
      <w:numFmt w:val="bullet"/>
      <w:lvlText w:val="•"/>
      <w:legacy w:legacy="1" w:legacySpace="0" w:legacyIndent="245"/>
      <w:lvlJc w:val="left"/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F539D"/>
    <w:multiLevelType w:val="hybridMultilevel"/>
    <w:tmpl w:val="F4F4C592"/>
    <w:lvl w:ilvl="0" w:tplc="98520906">
      <w:start w:val="65535"/>
      <w:numFmt w:val="bullet"/>
      <w:lvlText w:val="•"/>
      <w:legacy w:legacy="1" w:legacySpace="0" w:legacyIndent="245"/>
      <w:lvlJc w:val="left"/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183A"/>
    <w:multiLevelType w:val="hybridMultilevel"/>
    <w:tmpl w:val="3D5411C8"/>
    <w:lvl w:ilvl="0" w:tplc="98520906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7A6F5116"/>
    <w:multiLevelType w:val="hybridMultilevel"/>
    <w:tmpl w:val="0DCEEB36"/>
    <w:lvl w:ilvl="0" w:tplc="98520906">
      <w:start w:val="65535"/>
      <w:numFmt w:val="bullet"/>
      <w:lvlText w:val="-"/>
      <w:lvlJc w:val="left"/>
      <w:pPr>
        <w:ind w:left="9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Calibri" w:hAnsi="Calibri" w:cs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Calibri" w:hAnsi="Calibri" w:cs="Calibri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733"/>
    <w:rsid w:val="001504FC"/>
    <w:rsid w:val="00154865"/>
    <w:rsid w:val="002003FA"/>
    <w:rsid w:val="004D66F6"/>
    <w:rsid w:val="004F4479"/>
    <w:rsid w:val="004F7C5F"/>
    <w:rsid w:val="005111AD"/>
    <w:rsid w:val="008E7EE7"/>
    <w:rsid w:val="00AC4287"/>
    <w:rsid w:val="00B3360E"/>
    <w:rsid w:val="00C21C04"/>
    <w:rsid w:val="00CA1119"/>
    <w:rsid w:val="00F1475C"/>
    <w:rsid w:val="00F53733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3733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3733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73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37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5373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53733"/>
    <w:rPr>
      <w:rFonts w:ascii="Times New Roman" w:hAnsi="Times New Roman" w:cs="Times New Roman"/>
      <w:sz w:val="30"/>
      <w:szCs w:val="30"/>
    </w:rPr>
  </w:style>
  <w:style w:type="paragraph" w:customStyle="1" w:styleId="Style7">
    <w:name w:val="Style7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53733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F53733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5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33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F53733"/>
    <w:rPr>
      <w:rFonts w:ascii="Calibri" w:hAnsi="Calibri" w:cs="Calibri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F53733"/>
    <w:rPr>
      <w:rFonts w:ascii="Calibri" w:hAnsi="Calibri" w:cs="Calibri"/>
      <w:i/>
      <w:iCs/>
      <w:sz w:val="30"/>
      <w:szCs w:val="30"/>
    </w:rPr>
  </w:style>
  <w:style w:type="paragraph" w:customStyle="1" w:styleId="Style8">
    <w:name w:val="Style8"/>
    <w:basedOn w:val="a"/>
    <w:uiPriority w:val="99"/>
    <w:rsid w:val="00F53733"/>
    <w:pPr>
      <w:widowControl w:val="0"/>
      <w:autoSpaceDE w:val="0"/>
      <w:autoSpaceDN w:val="0"/>
      <w:adjustRightInd w:val="0"/>
      <w:spacing w:after="0" w:line="39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3733"/>
    <w:pPr>
      <w:widowControl w:val="0"/>
      <w:autoSpaceDE w:val="0"/>
      <w:autoSpaceDN w:val="0"/>
      <w:adjustRightInd w:val="0"/>
      <w:spacing w:after="0" w:line="343" w:lineRule="exact"/>
      <w:ind w:firstLine="259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53733"/>
    <w:pPr>
      <w:widowControl w:val="0"/>
      <w:autoSpaceDE w:val="0"/>
      <w:autoSpaceDN w:val="0"/>
      <w:adjustRightInd w:val="0"/>
      <w:spacing w:after="0" w:line="341" w:lineRule="exact"/>
      <w:ind w:firstLine="82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37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53733"/>
    <w:rPr>
      <w:rFonts w:ascii="Calibri" w:hAnsi="Calibri" w:cs="Calibri"/>
      <w:sz w:val="26"/>
      <w:szCs w:val="26"/>
    </w:rPr>
  </w:style>
  <w:style w:type="character" w:customStyle="1" w:styleId="FontStyle19">
    <w:name w:val="Font Style19"/>
    <w:basedOn w:val="a0"/>
    <w:uiPriority w:val="99"/>
    <w:rsid w:val="00F53733"/>
    <w:rPr>
      <w:rFonts w:ascii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9722-6C64-4694-8B25-BCA5B521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Uchitel3</dc:creator>
  <cp:lastModifiedBy>Админ</cp:lastModifiedBy>
  <cp:revision>5</cp:revision>
  <dcterms:created xsi:type="dcterms:W3CDTF">2014-04-11T11:54:00Z</dcterms:created>
  <dcterms:modified xsi:type="dcterms:W3CDTF">2014-04-12T11:29:00Z</dcterms:modified>
</cp:coreProperties>
</file>