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F" w:rsidRPr="00F03B5F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 xml:space="preserve">Упражнения на развитие мыслительной операции: </w:t>
      </w:r>
      <w:r w:rsidRPr="00C408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«Сравнение предметов» 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Для сравнения предложите ребенку следующие пары слов: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Century Gothic" w:hAnsi="Arial" w:cs="Arial"/>
          <w:sz w:val="20"/>
          <w:szCs w:val="20"/>
          <w:lang w:eastAsia="ru-RU"/>
        </w:rPr>
        <w:t xml:space="preserve">1.   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муха и бабочка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Century Gothic" w:hAnsi="Arial" w:cs="Arial"/>
          <w:sz w:val="20"/>
          <w:szCs w:val="20"/>
          <w:lang w:eastAsia="ru-RU"/>
        </w:rPr>
        <w:t xml:space="preserve">2.   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дом и избушка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Century Gothic" w:hAnsi="Arial" w:cs="Arial"/>
          <w:sz w:val="20"/>
          <w:szCs w:val="20"/>
          <w:lang w:eastAsia="ru-RU"/>
        </w:rPr>
        <w:t xml:space="preserve">3.   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стол и стулья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Century Gothic" w:hAnsi="Arial" w:cs="Arial"/>
          <w:sz w:val="20"/>
          <w:szCs w:val="20"/>
          <w:lang w:eastAsia="ru-RU"/>
        </w:rPr>
        <w:t xml:space="preserve">4.   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книга и тетрадь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Century Gothic" w:hAnsi="Arial" w:cs="Arial"/>
          <w:sz w:val="20"/>
          <w:szCs w:val="20"/>
          <w:lang w:eastAsia="ru-RU"/>
        </w:rPr>
        <w:t xml:space="preserve">5.   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вода и молоко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Century Gothic" w:hAnsi="Arial" w:cs="Arial"/>
          <w:sz w:val="20"/>
          <w:szCs w:val="20"/>
          <w:lang w:eastAsia="ru-RU"/>
        </w:rPr>
        <w:t xml:space="preserve">6.   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топор и молоток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Century Gothic" w:hAnsi="Arial" w:cs="Arial"/>
          <w:sz w:val="20"/>
          <w:szCs w:val="20"/>
          <w:lang w:eastAsia="ru-RU"/>
        </w:rPr>
        <w:t xml:space="preserve">7.   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город и деревня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Ребенок должен представлять себе то, что он будет сравнивать. Задайте ему вопросы: «Ты видел муху? А бабочку?» после таких коротких вопросов о каждом слове из пары ребенку предложите их сравнить. Снова задайте ему вопросы: «Похоже ли муха и бабочка? Чем они похожи? А чем отличаются друг от друга?»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Проанализируйте ответы ребенка. Сколько слов он удачно сравнил? Что для ребенка легче: искать сходства или различия?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Ребенок 6 – 7 лет должен правильно производить сравнение: выделять и черты сходства и черты различия, но не по случайным, несущественным признакам (например, молоток и топор лежат в сарае), а по главным признакам.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3B5F" w:rsidRPr="00F03B5F" w:rsidRDefault="00F03B5F" w:rsidP="00F03B5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Лингвистическая игра на развитие скорости мышления: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363B60" w:rsidRPr="00C408EC">
        <w:rPr>
          <w:rFonts w:ascii="Arial" w:eastAsia="Times New Roman" w:hAnsi="Arial" w:cs="Arial"/>
          <w:b/>
          <w:sz w:val="20"/>
          <w:szCs w:val="20"/>
          <w:lang w:eastAsia="ru-RU"/>
        </w:rPr>
        <w:t>Окачивание</w:t>
      </w:r>
      <w:r w:rsidRPr="00C408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слов»</w:t>
      </w:r>
    </w:p>
    <w:p w:rsidR="00F03B5F" w:rsidRPr="00C408EC" w:rsidRDefault="00F03B5F" w:rsidP="00F03B5F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Предложите ребенку поиграть в такую игру: вы будете начинать слово, произнося первый слог, а он – его заканчивать. «Отгадайте, что я хочу сказать: </w:t>
      </w:r>
      <w:proofErr w:type="gramStart"/>
      <w:r w:rsidRPr="00C408EC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C408EC">
        <w:rPr>
          <w:rFonts w:ascii="Arial" w:eastAsia="Times New Roman" w:hAnsi="Arial" w:cs="Arial"/>
          <w:sz w:val="20"/>
          <w:szCs w:val="20"/>
          <w:lang w:eastAsia="ru-RU"/>
        </w:rPr>
        <w:t xml:space="preserve">…», - так </w:t>
      </w:r>
      <w:proofErr w:type="gramStart"/>
      <w:r w:rsidRPr="00C408EC">
        <w:rPr>
          <w:rFonts w:ascii="Arial" w:eastAsia="Times New Roman" w:hAnsi="Arial" w:cs="Arial"/>
          <w:sz w:val="20"/>
          <w:szCs w:val="20"/>
          <w:lang w:eastAsia="ru-RU"/>
        </w:rPr>
        <w:t>вы</w:t>
      </w:r>
      <w:proofErr w:type="gramEnd"/>
      <w:r w:rsidRPr="00C408EC">
        <w:rPr>
          <w:rFonts w:ascii="Arial" w:eastAsia="Times New Roman" w:hAnsi="Arial" w:cs="Arial"/>
          <w:sz w:val="20"/>
          <w:szCs w:val="20"/>
          <w:lang w:eastAsia="ru-RU"/>
        </w:rPr>
        <w:t xml:space="preserve"> начинаете игру.</w:t>
      </w:r>
    </w:p>
    <w:p w:rsidR="00F03B5F" w:rsidRPr="00C408EC" w:rsidRDefault="00F03B5F" w:rsidP="00F03B5F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Предлагаются слоги:</w:t>
      </w:r>
    </w:p>
    <w:tbl>
      <w:tblPr>
        <w:tblW w:w="0" w:type="auto"/>
        <w:tblLook w:val="01E0"/>
      </w:tblPr>
      <w:tblGrid>
        <w:gridCol w:w="4780"/>
        <w:gridCol w:w="4791"/>
      </w:tblGrid>
      <w:tr w:rsidR="00F03B5F" w:rsidRPr="00C408EC" w:rsidTr="0093178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по…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до…</w:t>
            </w:r>
          </w:p>
        </w:tc>
      </w:tr>
      <w:tr w:rsidR="00F03B5F" w:rsidRPr="00C408EC" w:rsidTr="0093178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на…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proofErr w:type="spellStart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</w:t>
            </w:r>
            <w:proofErr w:type="spellEnd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</w:tr>
      <w:tr w:rsidR="00F03B5F" w:rsidRPr="00C408EC" w:rsidTr="0093178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за…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proofErr w:type="spellStart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</w:t>
            </w:r>
            <w:proofErr w:type="spellEnd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</w:tr>
      <w:tr w:rsidR="00F03B5F" w:rsidRPr="00C408EC" w:rsidTr="0093178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ми…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proofErr w:type="spellStart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  <w:proofErr w:type="spellEnd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</w:tr>
      <w:tr w:rsidR="00F03B5F" w:rsidRPr="00C408EC" w:rsidTr="0093178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proofErr w:type="spellStart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5F" w:rsidRPr="00C408EC" w:rsidRDefault="00F03B5F" w:rsidP="00931786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8EC">
              <w:rPr>
                <w:rFonts w:ascii="Arial" w:eastAsia="Symbol" w:hAnsi="Arial" w:cs="Arial"/>
                <w:sz w:val="20"/>
                <w:szCs w:val="20"/>
                <w:lang w:eastAsia="ru-RU"/>
              </w:rPr>
              <w:t xml:space="preserve">·        </w:t>
            </w:r>
            <w:proofErr w:type="spellStart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</w:t>
            </w:r>
            <w:proofErr w:type="spellEnd"/>
            <w:r w:rsidRPr="00C408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</w:tr>
    </w:tbl>
    <w:p w:rsidR="00F03B5F" w:rsidRPr="00C408EC" w:rsidRDefault="00F03B5F" w:rsidP="00F03B5F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3B5F" w:rsidRPr="00F03B5F" w:rsidRDefault="00F03B5F" w:rsidP="00F03B5F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Упражнения на развитие мыслительных процессов обобщения, отвлечения, выделения существенных признаков: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b/>
          <w:sz w:val="20"/>
          <w:szCs w:val="20"/>
          <w:lang w:eastAsia="ru-RU"/>
        </w:rPr>
        <w:t>«Найди лишнее слово».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Старый, дряхлый, маленький, ветхий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Храбрый, злой, смелый, отважный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Яблоко, слива, огурец, груша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Молоко, творог, сметана, хлеб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Час, минута, лето, секунда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Ложка, тарелка, кастрюля, сумка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Платье, свитер, шапка, рубашка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Книга, телевизор, радио, магнитофон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Мыло, метла, зубная паста, шампунь</w:t>
      </w:r>
    </w:p>
    <w:p w:rsidR="00F03B5F" w:rsidRPr="00C408EC" w:rsidRDefault="00F03B5F" w:rsidP="00F03B5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Береза, дуб, сосна, земляника</w:t>
      </w:r>
    </w:p>
    <w:p w:rsidR="00F03B5F" w:rsidRPr="00C408EC" w:rsidRDefault="00F03B5F" w:rsidP="00F03B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3B5F" w:rsidRPr="00C408EC" w:rsidRDefault="00F03B5F" w:rsidP="00F03B5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Упражнения на развитие гибкости ума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Предложите ребенку назвать как можно больше слов, обозначающих какое-либо понятие.</w:t>
      </w:r>
    </w:p>
    <w:p w:rsidR="00F03B5F" w:rsidRPr="00C408EC" w:rsidRDefault="00F03B5F" w:rsidP="00F03B5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Назови, слова, обозначающие деревья (береза, сосна, ель, кедр, рябина…)</w:t>
      </w:r>
    </w:p>
    <w:p w:rsidR="00F03B5F" w:rsidRPr="00C408EC" w:rsidRDefault="00F03B5F" w:rsidP="00F03B5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      </w:t>
      </w:r>
      <w:proofErr w:type="gramStart"/>
      <w:r w:rsidRPr="00C408EC">
        <w:rPr>
          <w:rFonts w:ascii="Arial" w:eastAsia="Times New Roman" w:hAnsi="Arial" w:cs="Arial"/>
          <w:sz w:val="20"/>
          <w:szCs w:val="20"/>
          <w:lang w:eastAsia="ru-RU"/>
        </w:rPr>
        <w:t>Назови, слова, обозначающие домашних животных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03B5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диких животных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03B5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наземный транспорт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03B5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воздушный трансп</w:t>
      </w:r>
      <w:r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рт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03B5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водный транспорт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03B5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овощи</w:t>
      </w:r>
      <w:r>
        <w:rPr>
          <w:rFonts w:ascii="Arial" w:eastAsia="Times New Roman" w:hAnsi="Arial" w:cs="Arial"/>
          <w:sz w:val="20"/>
          <w:szCs w:val="20"/>
          <w:lang w:eastAsia="ru-RU"/>
        </w:rPr>
        <w:t>, фрукты,</w:t>
      </w:r>
      <w:r w:rsidRPr="00F03B5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слова, относящиеся к сп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орту (футбол, хоккей…)</w:t>
      </w:r>
      <w:proofErr w:type="gramEnd"/>
    </w:p>
    <w:p w:rsidR="00F03B5F" w:rsidRPr="00F03B5F" w:rsidRDefault="00F03B5F" w:rsidP="00F03B5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Игра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b/>
          <w:sz w:val="20"/>
          <w:szCs w:val="20"/>
          <w:lang w:eastAsia="ru-RU"/>
        </w:rPr>
        <w:t>«Как это можно использовать?»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Предложите ребенку игру: найти наиболее большее число вариантов использования какого-либо предмета.</w:t>
      </w:r>
      <w:r w:rsidR="00363B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 xml:space="preserve">Например, вы называете слово «карандаш», а ребенок </w:t>
      </w:r>
      <w:proofErr w:type="gramStart"/>
      <w:r w:rsidRPr="00C408EC">
        <w:rPr>
          <w:rFonts w:ascii="Arial" w:eastAsia="Times New Roman" w:hAnsi="Arial" w:cs="Arial"/>
          <w:sz w:val="20"/>
          <w:szCs w:val="20"/>
          <w:lang w:eastAsia="ru-RU"/>
        </w:rPr>
        <w:t>придумывает</w:t>
      </w:r>
      <w:proofErr w:type="gramEnd"/>
      <w:r w:rsidRPr="00C408EC">
        <w:rPr>
          <w:rFonts w:ascii="Arial" w:eastAsia="Times New Roman" w:hAnsi="Arial" w:cs="Arial"/>
          <w:sz w:val="20"/>
          <w:szCs w:val="20"/>
          <w:lang w:eastAsia="ru-RU"/>
        </w:rPr>
        <w:t xml:space="preserve"> как можно использовать этот предмет.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Ребенок называет такие варианты: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Рисовать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Писать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Использовать, как палочку, Указка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Градусник для куклы и т.д.</w:t>
      </w:r>
    </w:p>
    <w:p w:rsidR="00F03B5F" w:rsidRPr="00C408EC" w:rsidRDefault="00F03B5F" w:rsidP="00F03B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Предложите ребенку игру «Я буду говорить слово, ты тоже говори, но только наоборот, например: БОЛЬШОЙ - МАЛЕНЬКИЙ», можно использовать следующие пары слов: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Веселый – грустный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Быстрый – медленный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Красивый – безобразный</w:t>
      </w:r>
      <w:r>
        <w:rPr>
          <w:rFonts w:ascii="Arial" w:eastAsia="Times New Roman" w:hAnsi="Arial" w:cs="Arial"/>
          <w:sz w:val="20"/>
          <w:szCs w:val="20"/>
          <w:lang w:eastAsia="ru-RU"/>
        </w:rPr>
        <w:t>, Пу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стой – полный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Худой – толстый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Умный – глупый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Тяжелый – легкий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Твердый – мягкий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Шершавый – гладкий</w:t>
      </w:r>
      <w:proofErr w:type="gramEnd"/>
    </w:p>
    <w:p w:rsidR="00F03B5F" w:rsidRPr="00C408EC" w:rsidRDefault="00F03B5F" w:rsidP="00F03B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Эта игра способствует расширению кругозора и сообразительности ребенка.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 xml:space="preserve">Полезным упражнением для развития детского мышления является отгадывание загадок. Причем хорошо знакомые детям загадки не несут никакой умственной нагрузки. А вот </w:t>
      </w:r>
      <w:proofErr w:type="gramStart"/>
      <w:r w:rsidRPr="00C408EC">
        <w:rPr>
          <w:rFonts w:ascii="Arial" w:eastAsia="Times New Roman" w:hAnsi="Arial" w:cs="Arial"/>
          <w:sz w:val="20"/>
          <w:szCs w:val="20"/>
          <w:lang w:eastAsia="ru-RU"/>
        </w:rPr>
        <w:t>такие</w:t>
      </w:r>
      <w:proofErr w:type="gramEnd"/>
      <w:r w:rsidRPr="00C408EC">
        <w:rPr>
          <w:rFonts w:ascii="Arial" w:eastAsia="Times New Roman" w:hAnsi="Arial" w:cs="Arial"/>
          <w:sz w:val="20"/>
          <w:szCs w:val="20"/>
          <w:lang w:eastAsia="ru-RU"/>
        </w:rPr>
        <w:t>, например, заставляют задуматься не только ребенка, но и взрослого: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Два соболя хвостами друг к другу лежат. (БРОВИ)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Не на полу, не на потолке, а смотрит и в дом, и на улицу (ОКНО)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Свернется – с кошку, развернется – с дорожку. (ВЕРЕВКА)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3B5F" w:rsidRPr="00C408EC" w:rsidRDefault="00F03B5F" w:rsidP="00F03B5F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Упражнение на развитие словесно-логического мышления:</w:t>
      </w:r>
    </w:p>
    <w:p w:rsidR="00F03B5F" w:rsidRPr="00C408EC" w:rsidRDefault="00F03B5F" w:rsidP="00F03B5F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b/>
          <w:sz w:val="20"/>
          <w:szCs w:val="20"/>
          <w:lang w:eastAsia="ru-RU"/>
        </w:rPr>
        <w:t>«Определи понятия»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Ребенку предлагаются следующие наборы слов: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Велосипед, кнопка, книжка, плащ, перья;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Самолет, гвоздь, газета, зонтик, мех, герой</w:t>
      </w:r>
    </w:p>
    <w:p w:rsidR="00F03B5F" w:rsidRPr="00C408EC" w:rsidRDefault="00F03B5F" w:rsidP="00F03B5F">
      <w:pPr>
        <w:tabs>
          <w:tab w:val="num" w:pos="1429"/>
        </w:tabs>
        <w:spacing w:after="0" w:line="360" w:lineRule="auto"/>
        <w:ind w:left="1429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Symbol" w:hAnsi="Arial" w:cs="Arial"/>
          <w:sz w:val="20"/>
          <w:szCs w:val="20"/>
          <w:lang w:eastAsia="ru-RU"/>
        </w:rPr>
        <w:t xml:space="preserve">·        </w:t>
      </w:r>
      <w:r w:rsidRPr="00C408EC">
        <w:rPr>
          <w:rFonts w:ascii="Arial" w:eastAsia="Times New Roman" w:hAnsi="Arial" w:cs="Arial"/>
          <w:sz w:val="20"/>
          <w:szCs w:val="20"/>
          <w:lang w:eastAsia="ru-RU"/>
        </w:rPr>
        <w:t>Автомобиль, шуруп, журнал, сапоги, чешуя, трус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Попросите ребенка представить себе человека, который не знает значение ни одного из этих слов. Далее вы говорите: «Постарайся объяснить этому человеку, что означает каждое слово».</w:t>
      </w:r>
    </w:p>
    <w:p w:rsidR="00F03B5F" w:rsidRPr="00C408EC" w:rsidRDefault="00F03B5F" w:rsidP="00F03B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08EC">
        <w:rPr>
          <w:rFonts w:ascii="Arial" w:eastAsia="Times New Roman" w:hAnsi="Arial" w:cs="Arial"/>
          <w:sz w:val="20"/>
          <w:szCs w:val="20"/>
          <w:lang w:eastAsia="ru-RU"/>
        </w:rPr>
        <w:t>Перед тем, как ребенок попытается дать определение слову, убедитесь в том, что он понимает его. Это можно сделать с помощью вопроса: «Знаешь ли ты это слово?» или «Понимаешь ли ты смысл этого слова?»</w:t>
      </w:r>
    </w:p>
    <w:p w:rsidR="00393011" w:rsidRDefault="00393011"/>
    <w:sectPr w:rsidR="00393011" w:rsidSect="00F03B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5F"/>
    <w:rsid w:val="00363B60"/>
    <w:rsid w:val="00393011"/>
    <w:rsid w:val="00ED2D55"/>
    <w:rsid w:val="00F0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604</Words>
  <Characters>3446</Characters>
  <Application>Microsoft Office Word</Application>
  <DocSecurity>0</DocSecurity>
  <Lines>28</Lines>
  <Paragraphs>8</Paragraphs>
  <ScaleCrop>false</ScaleCrop>
  <Company>HOME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2011-05-12T14:49:00Z</dcterms:created>
  <dcterms:modified xsi:type="dcterms:W3CDTF">2011-12-02T14:09:00Z</dcterms:modified>
</cp:coreProperties>
</file>