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CF" w:rsidRPr="005B3ECF" w:rsidRDefault="005B3ECF" w:rsidP="005B3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ДОШКОЛЬНОЕ ОБРАЗОВАТЕЛЬНОЕ БЮДЖЕТНОЕ УЧРЕЖДЕНИЕ ТАЛАКАНСКИЙ ДЕТСКИЙ САД № 3 «РАДУГА»</w:t>
      </w:r>
    </w:p>
    <w:p w:rsidR="005B3ECF" w:rsidRPr="005B3ECF" w:rsidRDefault="005B3ECF" w:rsidP="005B3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5B3ECF" w:rsidRPr="005B3ECF" w:rsidRDefault="005B3ECF" w:rsidP="005B3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B3E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УТВЕРЖДАЮ:</w:t>
      </w:r>
    </w:p>
    <w:p w:rsidR="005B3ECF" w:rsidRPr="005B3ECF" w:rsidRDefault="005B3ECF" w:rsidP="005B3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D2A2A"/>
          <w:lang w:eastAsia="ru-RU"/>
        </w:rPr>
      </w:pPr>
      <w:r w:rsidRPr="005B3ECF">
        <w:rPr>
          <w:rFonts w:ascii="Times New Roman" w:eastAsia="Times New Roman" w:hAnsi="Times New Roman" w:cs="Times New Roman"/>
          <w:color w:val="2D2A2A"/>
          <w:lang w:eastAsia="ru-RU"/>
        </w:rPr>
        <w:t>Заведующий МДОБУ</w:t>
      </w:r>
    </w:p>
    <w:p w:rsidR="005B3ECF" w:rsidRPr="005B3ECF" w:rsidRDefault="005B3ECF" w:rsidP="005B3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D2A2A"/>
          <w:lang w:eastAsia="ru-RU"/>
        </w:rPr>
      </w:pPr>
      <w:r w:rsidRPr="005B3ECF">
        <w:rPr>
          <w:rFonts w:ascii="Times New Roman" w:eastAsia="Times New Roman" w:hAnsi="Times New Roman" w:cs="Times New Roman"/>
          <w:color w:val="2D2A2A"/>
          <w:lang w:eastAsia="ru-RU"/>
        </w:rPr>
        <w:t xml:space="preserve"> </w:t>
      </w:r>
      <w:proofErr w:type="spellStart"/>
      <w:r w:rsidRPr="005B3ECF">
        <w:rPr>
          <w:rFonts w:ascii="Times New Roman" w:eastAsia="Times New Roman" w:hAnsi="Times New Roman" w:cs="Times New Roman"/>
          <w:color w:val="2D2A2A"/>
          <w:lang w:eastAsia="ru-RU"/>
        </w:rPr>
        <w:t>Талаканский</w:t>
      </w:r>
      <w:proofErr w:type="spellEnd"/>
      <w:r w:rsidRPr="005B3ECF">
        <w:rPr>
          <w:rFonts w:ascii="Times New Roman" w:eastAsia="Times New Roman" w:hAnsi="Times New Roman" w:cs="Times New Roman"/>
          <w:color w:val="2D2A2A"/>
          <w:lang w:eastAsia="ru-RU"/>
        </w:rPr>
        <w:t xml:space="preserve"> д/с № 3 «Радуга»</w:t>
      </w:r>
    </w:p>
    <w:p w:rsidR="005B3ECF" w:rsidRPr="005B3ECF" w:rsidRDefault="005B3ECF" w:rsidP="005B3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D2A2A"/>
          <w:lang w:eastAsia="ru-RU"/>
        </w:rPr>
      </w:pPr>
      <w:r w:rsidRPr="005B3ECF">
        <w:rPr>
          <w:rFonts w:ascii="Times New Roman" w:eastAsia="Times New Roman" w:hAnsi="Times New Roman" w:cs="Times New Roman"/>
          <w:color w:val="2D2A2A"/>
          <w:lang w:eastAsia="ru-RU"/>
        </w:rPr>
        <w:t>__________Горбачевская В.В.</w:t>
      </w:r>
    </w:p>
    <w:p w:rsidR="005B3ECF" w:rsidRPr="005B3ECF" w:rsidRDefault="005B3ECF" w:rsidP="005B3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D2A2A"/>
          <w:lang w:eastAsia="ru-RU"/>
        </w:rPr>
      </w:pPr>
      <w:proofErr w:type="gramStart"/>
      <w:r w:rsidRPr="005B3ECF">
        <w:rPr>
          <w:rFonts w:ascii="Times New Roman" w:eastAsia="Times New Roman" w:hAnsi="Times New Roman" w:cs="Times New Roman"/>
          <w:color w:val="2D2A2A"/>
          <w:lang w:eastAsia="ru-RU"/>
        </w:rPr>
        <w:t>от</w:t>
      </w:r>
      <w:proofErr w:type="gramEnd"/>
      <w:r w:rsidRPr="005B3ECF">
        <w:rPr>
          <w:rFonts w:ascii="Times New Roman" w:eastAsia="Times New Roman" w:hAnsi="Times New Roman" w:cs="Times New Roman"/>
          <w:color w:val="2D2A2A"/>
          <w:lang w:eastAsia="ru-RU"/>
        </w:rPr>
        <w:t xml:space="preserve"> «____»________ 2012года.</w:t>
      </w:r>
    </w:p>
    <w:p w:rsidR="005B3ECF" w:rsidRPr="005B3ECF" w:rsidRDefault="005B3ECF" w:rsidP="005B3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D2A2A"/>
          <w:lang w:eastAsia="ru-RU"/>
        </w:rPr>
      </w:pPr>
    </w:p>
    <w:p w:rsidR="005B3ECF" w:rsidRPr="005B3ECF" w:rsidRDefault="005B3ECF" w:rsidP="005B3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D2A2A"/>
          <w:lang w:eastAsia="ru-RU"/>
        </w:rPr>
      </w:pPr>
    </w:p>
    <w:p w:rsidR="005B3ECF" w:rsidRPr="005B3ECF" w:rsidRDefault="005B3ECF" w:rsidP="005B3E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3E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Игровой курс для родителей</w:t>
      </w:r>
    </w:p>
    <w:p w:rsidR="005B3ECF" w:rsidRPr="005B3ECF" w:rsidRDefault="005B3ECF" w:rsidP="005B3E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ru-RU"/>
        </w:rPr>
      </w:pPr>
      <w:r w:rsidRPr="005B3ECF"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ru-RU"/>
        </w:rPr>
        <w:t>«Азбука языка детской игры»</w:t>
      </w:r>
    </w:p>
    <w:p w:rsidR="005B3ECF" w:rsidRPr="005B3ECF" w:rsidRDefault="005B3ECF" w:rsidP="005B3ECF">
      <w:pPr>
        <w:spacing w:before="100" w:beforeAutospacing="1" w:after="2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B3ECF" w:rsidRPr="005B3ECF" w:rsidRDefault="005B3ECF" w:rsidP="005B3ECF">
      <w:pPr>
        <w:spacing w:before="100" w:beforeAutospacing="1" w:after="2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B3ECF" w:rsidRPr="005B3ECF" w:rsidRDefault="005B3ECF" w:rsidP="005B3ECF">
      <w:pPr>
        <w:spacing w:before="100" w:beforeAutospacing="1" w:after="2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B3ECF" w:rsidRPr="005B3ECF" w:rsidRDefault="005B3ECF" w:rsidP="005B3ECF">
      <w:pPr>
        <w:spacing w:before="100" w:beforeAutospacing="1" w:after="20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Разработали:</w:t>
      </w:r>
    </w:p>
    <w:p w:rsidR="005B3ECF" w:rsidRPr="005B3ECF" w:rsidRDefault="005B3ECF" w:rsidP="005B3ECF">
      <w:pPr>
        <w:spacing w:before="100" w:beforeAutospacing="1" w:after="20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старший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воспитатель   Ситишкина О.Ю.,</w:t>
      </w:r>
    </w:p>
    <w:p w:rsidR="005B3ECF" w:rsidRPr="005B3ECF" w:rsidRDefault="005B3ECF" w:rsidP="005B3ECF">
      <w:pPr>
        <w:spacing w:before="100" w:beforeAutospacing="1" w:after="20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  Зырянова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С.П.</w:t>
      </w:r>
    </w:p>
    <w:p w:rsidR="005B3ECF" w:rsidRPr="005B3ECF" w:rsidRDefault="005B3ECF" w:rsidP="005B3ECF">
      <w:pPr>
        <w:spacing w:before="100" w:beforeAutospacing="1" w:after="20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  Шалаева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С.Б.</w:t>
      </w:r>
    </w:p>
    <w:p w:rsidR="005B3ECF" w:rsidRPr="005B3ECF" w:rsidRDefault="005B3ECF" w:rsidP="005B3ECF">
      <w:pPr>
        <w:spacing w:before="100" w:beforeAutospacing="1" w:after="20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3ECF" w:rsidRPr="005B3ECF" w:rsidRDefault="005B3ECF" w:rsidP="005B3ECF">
      <w:pPr>
        <w:spacing w:before="100" w:beforeAutospacing="1" w:after="20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3ECF" w:rsidRPr="005B3ECF" w:rsidRDefault="005B3ECF" w:rsidP="005B3ECF">
      <w:pPr>
        <w:spacing w:before="100" w:beforeAutospacing="1" w:after="20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B3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п.Талакан</w:t>
      </w:r>
      <w:proofErr w:type="spellEnd"/>
      <w:r w:rsidRPr="005B3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2012г.</w:t>
      </w:r>
    </w:p>
    <w:p w:rsidR="005B3ECF" w:rsidRPr="005B3ECF" w:rsidRDefault="005B3ECF" w:rsidP="005B3ECF">
      <w:pPr>
        <w:spacing w:before="100" w:beforeAutospacing="1" w:after="20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3ECF" w:rsidRPr="005B3ECF" w:rsidRDefault="005B3ECF" w:rsidP="005B3ECF">
      <w:pPr>
        <w:spacing w:before="100" w:beforeAutospacing="1" w:after="20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познакомить родителей с разновидностями детских игр с учетом специфики их применения в семейном воспитании, предоставить возможность оказаться включенными в разные игры как игровые партнеры, способствовать обогащению репертуара игрового поведения родителей в общении с ребенком</w:t>
      </w:r>
    </w:p>
    <w:p w:rsidR="005B3ECF" w:rsidRPr="005B3ECF" w:rsidRDefault="005B3ECF" w:rsidP="005B3ECF">
      <w:pPr>
        <w:spacing w:before="100" w:beforeAutospacing="1"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игрового курса: </w:t>
      </w:r>
    </w:p>
    <w:p w:rsidR="005B3ECF" w:rsidRPr="005B3ECF" w:rsidRDefault="005B3ECF" w:rsidP="005B3ECF">
      <w:pPr>
        <w:spacing w:before="100" w:beforeAutospacing="1" w:after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воспитатели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ДОУ – родители (законные представители) воспитанников -  специалисты ДОУ</w:t>
      </w:r>
    </w:p>
    <w:p w:rsidR="005B3ECF" w:rsidRPr="005B3ECF" w:rsidRDefault="005B3ECF" w:rsidP="005B3ECF">
      <w:pPr>
        <w:spacing w:before="100" w:beforeAutospacing="1" w:after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Игровой </w:t>
      </w:r>
      <w:proofErr w:type="gramStart"/>
      <w:r w:rsidRPr="005B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</w:t>
      </w: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включает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семь встреч с родителями, проходит с октября по апрель.</w:t>
      </w:r>
    </w:p>
    <w:p w:rsidR="005B3ECF" w:rsidRPr="005B3ECF" w:rsidRDefault="005B3ECF" w:rsidP="005B3ECF">
      <w:pPr>
        <w:spacing w:before="100" w:beforeAutospacing="1" w:after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преддверии каждой встречи с родителями проводить аналогичные учебные игровые практикумы с воспитателями. </w:t>
      </w:r>
      <w:r w:rsidRPr="005B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развивать игровую культуру у самих педагогов, анализировать слабые и сильные места в методике и организации ее проведения.</w:t>
      </w:r>
    </w:p>
    <w:p w:rsidR="005B3ECF" w:rsidRPr="005B3ECF" w:rsidRDefault="005B3ECF" w:rsidP="005B3ECF">
      <w:pPr>
        <w:spacing w:before="100" w:beforeAutospacing="1" w:after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вызвать положительные эмоции и удовольствие у родителей (законных представителей) от игры и игровых отношений, обогатить их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  навыками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игрового общения с ребенком в домашней обстановке.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54"/>
        <w:gridCol w:w="3162"/>
        <w:gridCol w:w="5148"/>
      </w:tblGrid>
      <w:tr w:rsidR="005B3ECF" w:rsidRPr="005B3ECF" w:rsidTr="004F51B1">
        <w:tc>
          <w:tcPr>
            <w:tcW w:w="1154" w:type="dxa"/>
          </w:tcPr>
          <w:p w:rsidR="005B3ECF" w:rsidRPr="005B3ECF" w:rsidRDefault="005B3ECF" w:rsidP="005B3ECF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Месяц/ № встречи</w:t>
            </w:r>
          </w:p>
        </w:tc>
        <w:tc>
          <w:tcPr>
            <w:tcW w:w="3162" w:type="dxa"/>
          </w:tcPr>
          <w:p w:rsidR="005B3ECF" w:rsidRPr="005B3ECF" w:rsidRDefault="005B3ECF" w:rsidP="005B3ECF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Тематика </w:t>
            </w:r>
            <w:proofErr w:type="gramStart"/>
            <w:r w:rsidRPr="005B3E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встреч  игрового</w:t>
            </w:r>
            <w:proofErr w:type="gramEnd"/>
            <w:r w:rsidRPr="005B3E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курса</w:t>
            </w:r>
          </w:p>
        </w:tc>
        <w:tc>
          <w:tcPr>
            <w:tcW w:w="5148" w:type="dxa"/>
          </w:tcPr>
          <w:p w:rsidR="005B3ECF" w:rsidRPr="005B3ECF" w:rsidRDefault="005B3ECF" w:rsidP="005B3ECF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встреч игрового курса</w:t>
            </w:r>
          </w:p>
        </w:tc>
      </w:tr>
      <w:tr w:rsidR="005B3ECF" w:rsidRPr="005B3ECF" w:rsidTr="004F51B1">
        <w:trPr>
          <w:cantSplit/>
          <w:trHeight w:val="1134"/>
        </w:trPr>
        <w:tc>
          <w:tcPr>
            <w:tcW w:w="1154" w:type="dxa"/>
            <w:textDirection w:val="btLr"/>
          </w:tcPr>
          <w:p w:rsidR="005B3ECF" w:rsidRPr="005B3ECF" w:rsidRDefault="005B3ECF" w:rsidP="005B3ECF">
            <w:pPr>
              <w:spacing w:before="100" w:beforeAutospacing="1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Октябрь,  встреча</w:t>
            </w:r>
            <w:proofErr w:type="gramEnd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3162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Запомнившиеся игры прошедшего детства</w:t>
            </w:r>
          </w:p>
        </w:tc>
        <w:tc>
          <w:tcPr>
            <w:tcW w:w="5148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встречи педагоги ДОУ предложат родителям вместе с ними совершить маленькое путешествие в собственное детство и </w:t>
            </w:r>
            <w:proofErr w:type="gramStart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вспомнить ,</w:t>
            </w:r>
            <w:proofErr w:type="gramEnd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какие игры , взрослые, сами играли в детские годы со своими близкими, друзьями и сверстниками. Какой опыт может получить ребенок, иг8рая в мамины, папины или бабушкины игры?</w:t>
            </w:r>
          </w:p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Приходите, поворошим нашу память и душу, потренируем тело и ум.</w:t>
            </w:r>
          </w:p>
        </w:tc>
      </w:tr>
      <w:tr w:rsidR="005B3ECF" w:rsidRPr="005B3ECF" w:rsidTr="004F51B1">
        <w:trPr>
          <w:cantSplit/>
          <w:trHeight w:val="1134"/>
        </w:trPr>
        <w:tc>
          <w:tcPr>
            <w:tcW w:w="1154" w:type="dxa"/>
            <w:textDirection w:val="btLr"/>
          </w:tcPr>
          <w:p w:rsidR="005B3ECF" w:rsidRPr="005B3ECF" w:rsidRDefault="005B3ECF" w:rsidP="005B3ECF">
            <w:pPr>
              <w:spacing w:before="100" w:beforeAutospacing="1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Ноябрь, встреча № 2</w:t>
            </w:r>
          </w:p>
        </w:tc>
        <w:tc>
          <w:tcPr>
            <w:tcW w:w="3162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Игры, родившиеся на кухне</w:t>
            </w:r>
          </w:p>
        </w:tc>
        <w:tc>
          <w:tcPr>
            <w:tcW w:w="5148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Возможно, название темы вызывает у кого-то удивление «Ведь кухня не место для детских игр!» Поэтому ребенок, традиционно, слышит от взрослых: «Ты не должен мешать, когда кто-то на </w:t>
            </w:r>
            <w:proofErr w:type="gramStart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кухне….</w:t>
            </w:r>
            <w:proofErr w:type="gramEnd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«Не болтайся под ногами, когда я стою у плиты…». Конечно, уважаемы родители, в этих указаниях есть своя целесообразность. Тем не менее познакомьтесь еще с одной точкой зрения на «кухонные игры», которую предложат вам педагоги-воспитатели, к тому же весьма успешные и в роли родителей собственных детей.</w:t>
            </w:r>
          </w:p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Не отказывайте себе в желании быть на встрече.</w:t>
            </w:r>
          </w:p>
        </w:tc>
      </w:tr>
      <w:tr w:rsidR="005B3ECF" w:rsidRPr="005B3ECF" w:rsidTr="004F51B1">
        <w:trPr>
          <w:cantSplit/>
          <w:trHeight w:val="1134"/>
        </w:trPr>
        <w:tc>
          <w:tcPr>
            <w:tcW w:w="1154" w:type="dxa"/>
            <w:textDirection w:val="btLr"/>
          </w:tcPr>
          <w:p w:rsidR="005B3ECF" w:rsidRPr="005B3ECF" w:rsidRDefault="005B3ECF" w:rsidP="005B3ECF">
            <w:pPr>
              <w:spacing w:before="100" w:beforeAutospacing="1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Декабрь, встреча № 3</w:t>
            </w:r>
          </w:p>
        </w:tc>
        <w:tc>
          <w:tcPr>
            <w:tcW w:w="3162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Традиционные дни рождения в семье «глазами» игры</w:t>
            </w:r>
          </w:p>
        </w:tc>
        <w:tc>
          <w:tcPr>
            <w:tcW w:w="5148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Занятие позволит окунуться в атмосферу ритуала, периодически повторяющегося в жизни каждой семьи,- это чествование именинников. Обещаем вам, что в этой типичности семейной жизни мы сможем увидеть связь с важнейшими потребностями ребенка в одобрении и принадлежности. И игра хорошая помощница в этом. Вас тоже ожидает несколько музыкальных сюрпризов, которые непременно развлекут вас, вашего ребенка и его сверстников, а также родных и друзей во время встречи гостей.</w:t>
            </w:r>
          </w:p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Ваша активность не позволит вам зря потратить время!</w:t>
            </w:r>
          </w:p>
        </w:tc>
      </w:tr>
      <w:tr w:rsidR="005B3ECF" w:rsidRPr="005B3ECF" w:rsidTr="004F51B1">
        <w:trPr>
          <w:cantSplit/>
          <w:trHeight w:val="1134"/>
        </w:trPr>
        <w:tc>
          <w:tcPr>
            <w:tcW w:w="1154" w:type="dxa"/>
            <w:textDirection w:val="btLr"/>
          </w:tcPr>
          <w:p w:rsidR="005B3ECF" w:rsidRPr="005B3ECF" w:rsidRDefault="005B3ECF" w:rsidP="005B3ECF">
            <w:pPr>
              <w:spacing w:before="100" w:beforeAutospacing="1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Январь, встреча № 4</w:t>
            </w:r>
          </w:p>
        </w:tc>
        <w:tc>
          <w:tcPr>
            <w:tcW w:w="3162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Вечерние игры с ребенком перед сном</w:t>
            </w:r>
          </w:p>
        </w:tc>
        <w:tc>
          <w:tcPr>
            <w:tcW w:w="5148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Бывает ли, уважаемые родители, в вашей семейной воспитательной практике так, что ребенок отказывается ложиться спать? Что вы делаете, чтобы унять его, как нормализуете этот повседневный ритуал? Обращаетесь ли вы в этой ситуации за помощью к играм и </w:t>
            </w:r>
            <w:proofErr w:type="gramStart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игрушкам?.</w:t>
            </w:r>
            <w:proofErr w:type="gramEnd"/>
          </w:p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Приглашаем Вас на разговор о том, как с пользой для </w:t>
            </w:r>
            <w:proofErr w:type="gramStart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ребенка  его</w:t>
            </w:r>
            <w:proofErr w:type="gramEnd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здоровья ежедневно прожить вечернее время перед ночным сном. Мы также поговорим о ценности применения взрослыми игровой практики для получения ребенком важного опыта согласия с заведенными в семье порядком. Предлагаем вам посмотреть на ежевечернюю необходимость ложиться спать как на «акт смирения перед неизбежным», «не хочу, не надо».</w:t>
            </w:r>
          </w:p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Мы ждем тех родителей, для кого это никогда не являлось </w:t>
            </w:r>
            <w:proofErr w:type="gramStart"/>
            <w:r w:rsidRPr="005B3E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проблемой  и</w:t>
            </w:r>
            <w:proofErr w:type="gramEnd"/>
            <w:r w:rsidRPr="005B3E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для кого это проблема №1, а также всех, кто хочет поделиться опытом. </w:t>
            </w:r>
          </w:p>
        </w:tc>
      </w:tr>
      <w:tr w:rsidR="005B3ECF" w:rsidRPr="005B3ECF" w:rsidTr="004F51B1">
        <w:trPr>
          <w:cantSplit/>
          <w:trHeight w:val="1134"/>
        </w:trPr>
        <w:tc>
          <w:tcPr>
            <w:tcW w:w="1154" w:type="dxa"/>
            <w:textDirection w:val="btLr"/>
          </w:tcPr>
          <w:p w:rsidR="005B3ECF" w:rsidRPr="005B3ECF" w:rsidRDefault="005B3ECF" w:rsidP="005B3ECF">
            <w:pPr>
              <w:spacing w:before="100" w:beforeAutospacing="1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Февраль, встреча № 5</w:t>
            </w:r>
          </w:p>
        </w:tc>
        <w:tc>
          <w:tcPr>
            <w:tcW w:w="3162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Когда игра и труд рядом идут</w:t>
            </w:r>
          </w:p>
        </w:tc>
        <w:tc>
          <w:tcPr>
            <w:tcW w:w="5148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 вы думаете, какое отношение к детской игре может иметь разный хлам в доме, который вы уже давно собираетесь выкинуть, например, пустые баночки, пузырьки, упаковки от конфет и других продуктов? </w:t>
            </w:r>
            <w:proofErr w:type="gramStart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Оказывается ,</w:t>
            </w:r>
            <w:proofErr w:type="gramEnd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самое прямое! Приходите и убедитесь в этом сами. А затем будете решать, как от этого хлама избавляться.</w:t>
            </w:r>
          </w:p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 приглашает педагог по художественному труду.</w:t>
            </w:r>
          </w:p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Не сомневаемся, что вы выкроете время, чтобы побывать на встрече, услышать все своими ушами, прикоснуться собственными руками и осознать собственными головами.</w:t>
            </w:r>
          </w:p>
        </w:tc>
      </w:tr>
      <w:tr w:rsidR="005B3ECF" w:rsidRPr="005B3ECF" w:rsidTr="004F51B1">
        <w:trPr>
          <w:cantSplit/>
          <w:trHeight w:val="1134"/>
        </w:trPr>
        <w:tc>
          <w:tcPr>
            <w:tcW w:w="1154" w:type="dxa"/>
            <w:textDirection w:val="btLr"/>
          </w:tcPr>
          <w:p w:rsidR="005B3ECF" w:rsidRPr="005B3ECF" w:rsidRDefault="005B3ECF" w:rsidP="005B3ECF">
            <w:pPr>
              <w:spacing w:before="100" w:beforeAutospacing="1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Март, встреча №6</w:t>
            </w:r>
          </w:p>
        </w:tc>
        <w:tc>
          <w:tcPr>
            <w:tcW w:w="3162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для здоровья – главное «лекарство» для ребенка</w:t>
            </w:r>
          </w:p>
        </w:tc>
        <w:tc>
          <w:tcPr>
            <w:tcW w:w="5148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Уважаемые, </w:t>
            </w:r>
            <w:proofErr w:type="gramStart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родители!.</w:t>
            </w:r>
            <w:proofErr w:type="gramEnd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 получите возможность увидеть и сами поучаствовать в веселых оригинальных играх с активными движениями, которые наполняют и </w:t>
            </w:r>
            <w:proofErr w:type="gramStart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взрослых ,</w:t>
            </w:r>
            <w:proofErr w:type="gramEnd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детей ощущениями мышечной радости, телесного восторга и удовольствия. Как часто такие игры могут выручить в дороге, утомительной очереди, в ненастный и любой иной день.</w:t>
            </w:r>
          </w:p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 узнаете об «игровых лекарствах» для шалун6ишек, баловней, заводил и ураганов, а так же о </w:t>
            </w:r>
            <w:proofErr w:type="gramStart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 ,что</w:t>
            </w:r>
            <w:proofErr w:type="gramEnd"/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нужно детям-паинькам и всем другим.</w:t>
            </w:r>
          </w:p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Приходите, потренируем наше тело, а значит и душу! В одном афоризме сказано «тело – одежда души, а игра –её примерочная»</w:t>
            </w:r>
          </w:p>
        </w:tc>
      </w:tr>
      <w:tr w:rsidR="005B3ECF" w:rsidRPr="005B3ECF" w:rsidTr="004F51B1">
        <w:trPr>
          <w:cantSplit/>
          <w:trHeight w:val="1134"/>
        </w:trPr>
        <w:tc>
          <w:tcPr>
            <w:tcW w:w="1154" w:type="dxa"/>
            <w:textDirection w:val="btLr"/>
          </w:tcPr>
          <w:p w:rsidR="005B3ECF" w:rsidRPr="005B3ECF" w:rsidRDefault="005B3ECF" w:rsidP="005B3ECF">
            <w:pPr>
              <w:spacing w:before="100" w:beforeAutospacing="1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Апрель, встреча № 7</w:t>
            </w:r>
          </w:p>
        </w:tc>
        <w:tc>
          <w:tcPr>
            <w:tcW w:w="3162" w:type="dxa"/>
          </w:tcPr>
          <w:p w:rsidR="005B3ECF" w:rsidRPr="005B3ECF" w:rsidRDefault="005B3ECF" w:rsidP="005B3ECF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про волшебную страну грамотеев и математиков</w:t>
            </w:r>
          </w:p>
        </w:tc>
        <w:tc>
          <w:tcPr>
            <w:tcW w:w="5148" w:type="dxa"/>
          </w:tcPr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Уважаемые родители, наверное вам приходилось сталкиваться в своей собственной жизни с необходимостью учить уроки по математике и русскому языку, зубрить многочисленные правила. Согласитесь, что это довольно скучное занятие! Но что делать? Какой родитель не мечтает, чтобы его ребенок вырос грамотным и культурным человеком! Наши педагоги приглашают вас в «волшебную страну грамотеев и математиков»</w:t>
            </w:r>
          </w:p>
          <w:p w:rsidR="005B3ECF" w:rsidRPr="005B3ECF" w:rsidRDefault="005B3ECF" w:rsidP="005B3ECF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B3E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Ждем тех, кто любит тренировать ум своих детей, кто чувствует, что оказывается часто в роли «школьного учителя», а также тех, кому быть «учителем» для </w:t>
            </w:r>
            <w:proofErr w:type="gramStart"/>
            <w:r w:rsidRPr="005B3E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ребенка  не</w:t>
            </w:r>
            <w:proofErr w:type="gramEnd"/>
            <w:r w:rsidRPr="005B3E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очень комфортно!</w:t>
            </w:r>
          </w:p>
        </w:tc>
      </w:tr>
    </w:tbl>
    <w:p w:rsidR="005B3ECF" w:rsidRPr="005B3ECF" w:rsidRDefault="005B3ECF" w:rsidP="005B3ECF">
      <w:pPr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окончании каждой игровой встречи предложить родителям памятки по общению родителей с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детьми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B3ECF" w:rsidRPr="005B3ECF" w:rsidRDefault="005B3ECF" w:rsidP="005B3ECF">
      <w:pPr>
        <w:spacing w:before="100" w:beforeAutospacing="1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Памятка для родителей (з</w:t>
      </w: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аполните пожалуйста, дома свои впечатления о сегодняшнем игровом общении с детьми и взрослыми):</w:t>
      </w:r>
    </w:p>
    <w:p w:rsidR="005B3ECF" w:rsidRPr="005B3ECF" w:rsidRDefault="005B3ECF" w:rsidP="005B3ECF">
      <w:pPr>
        <w:numPr>
          <w:ilvl w:val="0"/>
          <w:numId w:val="1"/>
        </w:numPr>
        <w:spacing w:before="100" w:beforeAutospacing="1" w:after="20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вы делали, чтобы включиться в игру детей: вступали в разговор с детьми; брали на себя игровую роль; просили принять вас в игру; предлагали играющим свое развитие сюжета игры; включались в игру с помощью игрушки </w:t>
      </w:r>
      <w:r w:rsidRPr="005B3EC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(подчеркните нужное, при необходимости дополните</w:t>
      </w:r>
      <w:proofErr w:type="gramStart"/>
      <w:r w:rsidRPr="005B3EC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?_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</w:t>
      </w:r>
    </w:p>
    <w:p w:rsidR="005B3ECF" w:rsidRPr="005B3ECF" w:rsidRDefault="005B3ECF" w:rsidP="005B3ECF">
      <w:pPr>
        <w:numPr>
          <w:ilvl w:val="0"/>
          <w:numId w:val="1"/>
        </w:numPr>
        <w:spacing w:before="100" w:beforeAutospacing="1" w:after="20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дети принимали ваше намерение подключиться к их игре: с радостью; удивлением; насторожено; уступая авторитету взрослого; отказали </w:t>
      </w:r>
      <w:r w:rsidRPr="005B3EC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(подчеркните нужное, при необходимости дополните</w:t>
      </w:r>
      <w:proofErr w:type="gramStart"/>
      <w:r w:rsidRPr="005B3EC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?_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</w:t>
      </w:r>
    </w:p>
    <w:p w:rsidR="005B3ECF" w:rsidRPr="005B3ECF" w:rsidRDefault="005B3ECF" w:rsidP="005B3ECF">
      <w:pPr>
        <w:numPr>
          <w:ilvl w:val="0"/>
          <w:numId w:val="1"/>
        </w:numPr>
        <w:spacing w:before="100" w:beforeAutospacing="1" w:after="20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Вспомните сюжеты игр, которые разворачивались между играющими________________________________________ В каких сюжетах вам удалось поучаствовать и в какой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роли?_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</w:t>
      </w:r>
    </w:p>
    <w:p w:rsidR="005B3ECF" w:rsidRPr="005B3ECF" w:rsidRDefault="005B3ECF" w:rsidP="005B3ECF">
      <w:pPr>
        <w:numPr>
          <w:ilvl w:val="0"/>
          <w:numId w:val="1"/>
        </w:numPr>
        <w:spacing w:before="100" w:beforeAutospacing="1" w:after="20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Какие игровые роли брал на себя ваш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ребенок?_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 </w:t>
      </w:r>
    </w:p>
    <w:p w:rsidR="005B3ECF" w:rsidRPr="005B3ECF" w:rsidRDefault="005B3ECF" w:rsidP="005B3ECF">
      <w:pPr>
        <w:numPr>
          <w:ilvl w:val="0"/>
          <w:numId w:val="1"/>
        </w:numPr>
        <w:spacing w:before="100" w:beforeAutospacing="1" w:after="20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Какие игровые действия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совершал?_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</w:t>
      </w:r>
    </w:p>
    <w:p w:rsidR="005B3ECF" w:rsidRPr="005B3ECF" w:rsidRDefault="005B3ECF" w:rsidP="005B3ECF">
      <w:pPr>
        <w:numPr>
          <w:ilvl w:val="0"/>
          <w:numId w:val="1"/>
        </w:numPr>
        <w:spacing w:before="100" w:beforeAutospacing="1" w:after="20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Легко или затруднительно получалось у вас реализовать игровую роль, осуществлять ролевое поведение, использовать для общения игровое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пространство ?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</w:t>
      </w:r>
    </w:p>
    <w:p w:rsidR="005B3ECF" w:rsidRPr="005B3ECF" w:rsidRDefault="005B3ECF" w:rsidP="005B3ECF">
      <w:pPr>
        <w:numPr>
          <w:ilvl w:val="0"/>
          <w:numId w:val="1"/>
        </w:numPr>
        <w:spacing w:before="100" w:beforeAutospacing="1" w:after="20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вы чувствовали в роли игрового партнера: комфорт, раскованность; растерянность; беспокойство; неудобство; скованность; ироничность </w:t>
      </w:r>
      <w:r w:rsidRPr="005B3EC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(подчеркните нужное, при необходимости дополните</w:t>
      </w:r>
      <w:proofErr w:type="gramStart"/>
      <w:r w:rsidRPr="005B3EC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?_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</w:t>
      </w:r>
    </w:p>
    <w:p w:rsidR="005B3ECF" w:rsidRPr="005B3ECF" w:rsidRDefault="005B3ECF" w:rsidP="005B3ECF">
      <w:pPr>
        <w:numPr>
          <w:ilvl w:val="0"/>
          <w:numId w:val="1"/>
        </w:numPr>
        <w:spacing w:before="100" w:beforeAutospacing="1" w:after="20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вы считаете, участие взрослого в детской игре улучшает ее развивающий эффект; мешает ребенку наслаждаться игрой; практически не влияет на потребность ребенка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играть  </w:t>
      </w:r>
      <w:r w:rsidRPr="005B3EC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proofErr w:type="gramEnd"/>
      <w:r w:rsidRPr="005B3EC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подчеркните нужное, при необходимости дополните)</w:t>
      </w: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?_____________________</w:t>
      </w:r>
    </w:p>
    <w:p w:rsidR="005B3ECF" w:rsidRPr="005B3ECF" w:rsidRDefault="005B3ECF" w:rsidP="005B3ECF">
      <w:pPr>
        <w:numPr>
          <w:ilvl w:val="0"/>
          <w:numId w:val="1"/>
        </w:numPr>
        <w:spacing w:before="100" w:beforeAutospacing="1" w:after="20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Сформулируйте мотив своего участие в игровом общении детей и взрослых: просьба воспитателя; желание узнать что-то про игровые интересы ребенка; обещание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ребенку ;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желание получить положительные эмоции; желание научиться играть </w:t>
      </w:r>
      <w:r w:rsidRPr="005B3EC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(подчеркните нужное, при необходимости дополните)</w:t>
      </w: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?_____________________</w:t>
      </w:r>
    </w:p>
    <w:p w:rsidR="005B3ECF" w:rsidRPr="005B3ECF" w:rsidRDefault="005B3ECF" w:rsidP="005B3ECF">
      <w:pPr>
        <w:spacing w:before="100" w:beforeAutospacing="1"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B3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Благодарим Вас за участие в игровом общении, искренность и оперативность ответов.</w:t>
      </w:r>
    </w:p>
    <w:p w:rsidR="005B3ECF" w:rsidRPr="005B3ECF" w:rsidRDefault="005B3ECF" w:rsidP="005B3ECF">
      <w:pPr>
        <w:spacing w:before="100" w:beforeAutospacing="1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</w:t>
      </w:r>
      <w:proofErr w:type="gramStart"/>
      <w:r w:rsidRPr="005B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родителю  «</w:t>
      </w:r>
      <w:proofErr w:type="gramEnd"/>
      <w:r w:rsidRPr="005B3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Говорим с ребенком на языке игры»</w:t>
      </w:r>
    </w:p>
    <w:p w:rsidR="005B3ECF" w:rsidRPr="005B3ECF" w:rsidRDefault="005B3ECF" w:rsidP="005B3ECF">
      <w:pPr>
        <w:spacing w:before="100" w:beforeAutospacing="1"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Уважаемый родитель! Не ждите приглашения в игру, чтобы поговорить с ребенком… на языке игры, проявите собственную инициативу!</w:t>
      </w:r>
    </w:p>
    <w:p w:rsidR="005B3ECF" w:rsidRPr="005B3ECF" w:rsidRDefault="005B3ECF" w:rsidP="005B3ECF">
      <w:pPr>
        <w:spacing w:before="100" w:beforeAutospacing="1"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Позволяйте себе иногда погружаться в игровую атмосферу жизни своего ребенка. Это не только полезно, но и приятно! Вспомните свое собственное игровое детство, ведь это было здорово?! Вот и отправляйтесь прямо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сейчас  вместе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ребенком в увлекательный мир игровых путешествий.</w:t>
      </w:r>
    </w:p>
    <w:p w:rsidR="005B3ECF" w:rsidRPr="005B3ECF" w:rsidRDefault="005B3ECF" w:rsidP="005B3ECF">
      <w:pPr>
        <w:spacing w:before="100" w:beforeAutospacing="1"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вы пришли к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ребенку  в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игровую комнату, поинтересуйтесь для начала, где и во что ему нравиться играть? Как ваш сын или дочь хотели бы поиграть сейчас?</w:t>
      </w:r>
    </w:p>
    <w:p w:rsidR="005B3ECF" w:rsidRPr="005B3ECF" w:rsidRDefault="005B3ECF" w:rsidP="005B3ECF">
      <w:pPr>
        <w:spacing w:before="100" w:beforeAutospacing="1"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 можете следовать за интересом своего ребенка, подстраиваясь под его игровые выборы, а можете следовать своему собственному игровому любопытству.</w:t>
      </w:r>
    </w:p>
    <w:p w:rsidR="005B3ECF" w:rsidRPr="005B3ECF" w:rsidRDefault="005B3ECF" w:rsidP="005B3ECF">
      <w:pPr>
        <w:spacing w:before="100" w:beforeAutospacing="1"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Уважаемый родитель! Если вам кажется, что игровой опыт вашего ребенка недостаточный, попробуйте во время игры с ним брать инициативу в свои руки. Найдите привлекательную для себя игровую роль и от лица персонажа вступайте в игровой диалог со своим ребенком. Постарайтесь не выходить из роли в течении нескольких минут. Естественность и непринужденность Вашего поведения наверняка будут замечены ребенком и оценены по достоинству.</w:t>
      </w:r>
    </w:p>
    <w:p w:rsidR="005B3ECF" w:rsidRPr="005B3ECF" w:rsidRDefault="005B3ECF" w:rsidP="005B3ECF">
      <w:pPr>
        <w:spacing w:before="100" w:beforeAutospacing="1" w:after="20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3E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 целью обстоятельного анализа и осознания полученного игрового опыта для родителей разновозрастных групп   по окончании игрового курса «Азбука языка детской игры»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lang w:eastAsia="ru-RU"/>
        </w:rPr>
        <w:t>провести  анкетирование</w:t>
      </w:r>
      <w:proofErr w:type="gramEnd"/>
      <w:r w:rsidRPr="005B3E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анализ  проведенной работы, а также пригласить всех родителей принять участие в конкурсе «Счастливый ребенок» </w:t>
      </w:r>
      <w:r w:rsidRPr="005B3ECF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(рассказ об игровой практике своих детей в семье – родительские сочинения). Лучшие по мнению жюри опубликовать на страницах газеты «Советское Приамурье сегодня» и на сайте отдела образования </w:t>
      </w:r>
      <w:proofErr w:type="spellStart"/>
      <w:r w:rsidRPr="005B3ECF">
        <w:rPr>
          <w:rFonts w:ascii="Times New Roman" w:eastAsia="Times New Roman" w:hAnsi="Times New Roman" w:cs="Times New Roman"/>
          <w:bCs/>
          <w:color w:val="000000"/>
          <w:lang w:eastAsia="ru-RU"/>
        </w:rPr>
        <w:t>Бурейского</w:t>
      </w:r>
      <w:proofErr w:type="spellEnd"/>
      <w:r w:rsidRPr="005B3E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 w:rsidRPr="005B3ECF">
        <w:rPr>
          <w:rFonts w:ascii="Times New Roman" w:eastAsia="Times New Roman" w:hAnsi="Times New Roman" w:cs="Times New Roman"/>
          <w:bCs/>
          <w:color w:val="000000"/>
          <w:lang w:eastAsia="ru-RU"/>
        </w:rPr>
        <w:t>района .</w:t>
      </w:r>
      <w:proofErr w:type="gramEnd"/>
    </w:p>
    <w:p w:rsidR="005B3ECF" w:rsidRPr="005B3ECF" w:rsidRDefault="005B3ECF" w:rsidP="005B3EC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ECF" w:rsidRPr="005B3ECF" w:rsidRDefault="005B3ECF" w:rsidP="005B3EC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EB" w:rsidRDefault="00000AEB">
      <w:bookmarkStart w:id="0" w:name="_GoBack"/>
      <w:bookmarkEnd w:id="0"/>
    </w:p>
    <w:sectPr w:rsidR="00000AEB" w:rsidSect="0011248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B48A1"/>
    <w:multiLevelType w:val="hybridMultilevel"/>
    <w:tmpl w:val="286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D4"/>
    <w:rsid w:val="00000AEB"/>
    <w:rsid w:val="005B3ECF"/>
    <w:rsid w:val="0090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A7F5-EE33-4A47-9497-BC839CA9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3E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B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Ситишкина</dc:creator>
  <cp:keywords/>
  <dc:description/>
  <cp:lastModifiedBy>Ольга Ситишкина</cp:lastModifiedBy>
  <cp:revision>2</cp:revision>
  <dcterms:created xsi:type="dcterms:W3CDTF">2013-08-16T13:34:00Z</dcterms:created>
  <dcterms:modified xsi:type="dcterms:W3CDTF">2013-08-16T13:35:00Z</dcterms:modified>
</cp:coreProperties>
</file>