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BA" w:rsidRDefault="007C2CBA" w:rsidP="007C2CBA">
      <w:pPr>
        <w:spacing w:before="100" w:beforeAutospacing="1" w:after="100" w:afterAutospacing="1" w:line="240" w:lineRule="auto"/>
        <w:contextualSpacing/>
        <w:jc w:val="center"/>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 xml:space="preserve">Муниципальное бюджетное дошкольное образовательное учреждение </w:t>
      </w:r>
    </w:p>
    <w:p w:rsidR="007C2CBA" w:rsidRPr="007C2CBA" w:rsidRDefault="007C2CBA" w:rsidP="007C2CBA">
      <w:pPr>
        <w:spacing w:before="100" w:beforeAutospacing="1" w:after="100" w:afterAutospacing="1" w:line="240" w:lineRule="auto"/>
        <w:contextualSpacing/>
        <w:jc w:val="center"/>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детский сад №5 «Теремок» комбинированного вида</w:t>
      </w:r>
    </w:p>
    <w:p w:rsidR="007C2CBA" w:rsidRDefault="007C2CBA" w:rsidP="007C2CBA">
      <w:pPr>
        <w:spacing w:before="100" w:beforeAutospacing="1" w:after="100" w:afterAutospacing="1" w:line="240" w:lineRule="auto"/>
        <w:contextualSpacing/>
        <w:jc w:val="center"/>
        <w:outlineLvl w:val="0"/>
        <w:rPr>
          <w:rFonts w:ascii="Times New Roman" w:eastAsia="Times New Roman" w:hAnsi="Times New Roman" w:cs="Times New Roman"/>
          <w:b/>
          <w:kern w:val="36"/>
          <w:sz w:val="52"/>
          <w:szCs w:val="52"/>
          <w:lang w:eastAsia="ru-RU"/>
        </w:rPr>
      </w:pPr>
    </w:p>
    <w:p w:rsidR="007C2CBA" w:rsidRDefault="007C2CBA" w:rsidP="00FE3D34">
      <w:pPr>
        <w:spacing w:before="100" w:beforeAutospacing="1" w:after="100" w:afterAutospacing="1" w:line="554" w:lineRule="atLeast"/>
        <w:jc w:val="center"/>
        <w:outlineLvl w:val="0"/>
        <w:rPr>
          <w:rFonts w:ascii="Times New Roman" w:eastAsia="Times New Roman" w:hAnsi="Times New Roman" w:cs="Times New Roman"/>
          <w:b/>
          <w:kern w:val="36"/>
          <w:sz w:val="52"/>
          <w:szCs w:val="52"/>
          <w:lang w:eastAsia="ru-RU"/>
        </w:rPr>
      </w:pPr>
    </w:p>
    <w:p w:rsidR="007C2CBA" w:rsidRDefault="007C2CBA" w:rsidP="00FE3D34">
      <w:pPr>
        <w:spacing w:before="100" w:beforeAutospacing="1" w:after="100" w:afterAutospacing="1" w:line="554" w:lineRule="atLeast"/>
        <w:jc w:val="center"/>
        <w:outlineLvl w:val="0"/>
        <w:rPr>
          <w:rFonts w:ascii="Times New Roman" w:eastAsia="Times New Roman" w:hAnsi="Times New Roman" w:cs="Times New Roman"/>
          <w:b/>
          <w:kern w:val="36"/>
          <w:sz w:val="52"/>
          <w:szCs w:val="52"/>
          <w:lang w:eastAsia="ru-RU"/>
        </w:rPr>
      </w:pPr>
    </w:p>
    <w:p w:rsidR="00FE3D34" w:rsidRPr="00FE3D34" w:rsidRDefault="00FE3D34" w:rsidP="00FE3D34">
      <w:pPr>
        <w:spacing w:before="100" w:beforeAutospacing="1" w:after="100" w:afterAutospacing="1" w:line="554" w:lineRule="atLeast"/>
        <w:jc w:val="center"/>
        <w:outlineLvl w:val="0"/>
        <w:rPr>
          <w:rFonts w:ascii="Times New Roman" w:eastAsia="Times New Roman" w:hAnsi="Times New Roman" w:cs="Times New Roman"/>
          <w:b/>
          <w:kern w:val="36"/>
          <w:sz w:val="52"/>
          <w:szCs w:val="52"/>
          <w:lang w:eastAsia="ru-RU"/>
        </w:rPr>
      </w:pPr>
      <w:r w:rsidRPr="00FE3D34">
        <w:rPr>
          <w:rFonts w:ascii="Times New Roman" w:eastAsia="Times New Roman" w:hAnsi="Times New Roman" w:cs="Times New Roman"/>
          <w:b/>
          <w:kern w:val="36"/>
          <w:sz w:val="52"/>
          <w:szCs w:val="52"/>
          <w:lang w:eastAsia="ru-RU"/>
        </w:rPr>
        <w:t xml:space="preserve">Педагогический проект на тему: </w:t>
      </w:r>
    </w:p>
    <w:p w:rsidR="00FE3D34" w:rsidRPr="00FE3D34" w:rsidRDefault="00FE3D34" w:rsidP="00FE3D34">
      <w:pPr>
        <w:spacing w:before="100" w:beforeAutospacing="1" w:after="100" w:afterAutospacing="1" w:line="554" w:lineRule="atLeast"/>
        <w:jc w:val="center"/>
        <w:outlineLvl w:val="0"/>
        <w:rPr>
          <w:rFonts w:ascii="Times New Roman" w:eastAsia="Times New Roman" w:hAnsi="Times New Roman" w:cs="Times New Roman"/>
          <w:b/>
          <w:kern w:val="36"/>
          <w:sz w:val="52"/>
          <w:szCs w:val="52"/>
          <w:lang w:eastAsia="ru-RU"/>
        </w:rPr>
      </w:pPr>
      <w:r w:rsidRPr="00FE3D34">
        <w:rPr>
          <w:rFonts w:ascii="Times New Roman" w:eastAsia="Times New Roman" w:hAnsi="Times New Roman" w:cs="Times New Roman"/>
          <w:b/>
          <w:kern w:val="36"/>
          <w:sz w:val="52"/>
          <w:szCs w:val="52"/>
          <w:lang w:eastAsia="ru-RU"/>
        </w:rPr>
        <w:t>«Здоровый образ жизни»</w:t>
      </w:r>
      <w:r>
        <w:rPr>
          <w:rFonts w:ascii="Times New Roman" w:eastAsia="Times New Roman" w:hAnsi="Times New Roman" w:cs="Times New Roman"/>
          <w:b/>
          <w:kern w:val="36"/>
          <w:sz w:val="52"/>
          <w:szCs w:val="52"/>
          <w:lang w:eastAsia="ru-RU"/>
        </w:rPr>
        <w:t>.</w:t>
      </w:r>
    </w:p>
    <w:p w:rsidR="007C2CBA" w:rsidRDefault="007C2CBA" w:rsidP="00FE3D34">
      <w:pPr>
        <w:spacing w:before="100" w:beforeAutospacing="1" w:after="100" w:afterAutospacing="1" w:line="554" w:lineRule="atLeast"/>
        <w:jc w:val="center"/>
        <w:outlineLvl w:val="0"/>
        <w:rPr>
          <w:sz w:val="52"/>
          <w:szCs w:val="52"/>
        </w:rPr>
      </w:pPr>
    </w:p>
    <w:p w:rsidR="007C2CBA" w:rsidRDefault="007C2CBA" w:rsidP="00FE3D34">
      <w:pPr>
        <w:spacing w:before="100" w:beforeAutospacing="1" w:after="100" w:afterAutospacing="1" w:line="554" w:lineRule="atLeast"/>
        <w:jc w:val="center"/>
        <w:outlineLvl w:val="0"/>
        <w:rPr>
          <w:sz w:val="52"/>
          <w:szCs w:val="52"/>
        </w:rPr>
      </w:pPr>
    </w:p>
    <w:p w:rsidR="007C2CBA" w:rsidRDefault="007C2CBA" w:rsidP="00FE3D34">
      <w:pPr>
        <w:spacing w:before="100" w:beforeAutospacing="1" w:after="100" w:afterAutospacing="1" w:line="554" w:lineRule="atLeast"/>
        <w:jc w:val="center"/>
        <w:outlineLvl w:val="0"/>
        <w:rPr>
          <w:sz w:val="52"/>
          <w:szCs w:val="52"/>
        </w:rPr>
      </w:pPr>
    </w:p>
    <w:p w:rsidR="007C2CBA" w:rsidRDefault="007C2CBA" w:rsidP="00FE3D34">
      <w:pPr>
        <w:spacing w:before="100" w:beforeAutospacing="1" w:after="100" w:afterAutospacing="1" w:line="554" w:lineRule="atLeast"/>
        <w:jc w:val="center"/>
        <w:outlineLvl w:val="0"/>
        <w:rPr>
          <w:sz w:val="52"/>
          <w:szCs w:val="52"/>
        </w:rPr>
      </w:pPr>
    </w:p>
    <w:p w:rsidR="007C2CBA" w:rsidRDefault="007C2CBA" w:rsidP="00FE3D34">
      <w:pPr>
        <w:spacing w:before="100" w:beforeAutospacing="1" w:after="100" w:afterAutospacing="1" w:line="554" w:lineRule="atLeast"/>
        <w:jc w:val="center"/>
        <w:outlineLvl w:val="0"/>
        <w:rPr>
          <w:sz w:val="52"/>
          <w:szCs w:val="52"/>
        </w:rPr>
      </w:pPr>
    </w:p>
    <w:p w:rsidR="007C2CBA" w:rsidRDefault="007C2CBA" w:rsidP="007C2CBA">
      <w:pPr>
        <w:spacing w:before="100" w:beforeAutospacing="1" w:after="100" w:afterAutospacing="1" w:line="240" w:lineRule="auto"/>
        <w:contextualSpacing/>
        <w:jc w:val="right"/>
        <w:outlineLvl w:val="0"/>
        <w:rPr>
          <w:rFonts w:ascii="Times New Roman" w:hAnsi="Times New Roman" w:cs="Times New Roman"/>
          <w:sz w:val="28"/>
          <w:szCs w:val="28"/>
        </w:rPr>
      </w:pPr>
      <w:r>
        <w:rPr>
          <w:rFonts w:ascii="Times New Roman" w:hAnsi="Times New Roman" w:cs="Times New Roman"/>
          <w:sz w:val="28"/>
          <w:szCs w:val="28"/>
        </w:rPr>
        <w:t xml:space="preserve">Разработала: </w:t>
      </w:r>
    </w:p>
    <w:p w:rsidR="007C2CBA" w:rsidRDefault="007C2CBA" w:rsidP="007C2CBA">
      <w:pPr>
        <w:spacing w:before="100" w:beforeAutospacing="1" w:after="100" w:afterAutospacing="1" w:line="240" w:lineRule="auto"/>
        <w:contextualSpacing/>
        <w:jc w:val="right"/>
        <w:outlineLvl w:val="0"/>
        <w:rPr>
          <w:rFonts w:ascii="Times New Roman" w:hAnsi="Times New Roman" w:cs="Times New Roman"/>
          <w:sz w:val="28"/>
          <w:szCs w:val="28"/>
        </w:rPr>
      </w:pPr>
      <w:r>
        <w:rPr>
          <w:rFonts w:ascii="Times New Roman" w:hAnsi="Times New Roman" w:cs="Times New Roman"/>
          <w:sz w:val="28"/>
          <w:szCs w:val="28"/>
        </w:rPr>
        <w:t xml:space="preserve">инструктор по физкультуре </w:t>
      </w:r>
    </w:p>
    <w:p w:rsidR="007C2CBA" w:rsidRDefault="007C2CBA" w:rsidP="007C2CBA">
      <w:pPr>
        <w:spacing w:before="100" w:beforeAutospacing="1" w:after="100" w:afterAutospacing="1" w:line="240" w:lineRule="auto"/>
        <w:contextualSpacing/>
        <w:jc w:val="right"/>
        <w:outlineLvl w:val="0"/>
        <w:rPr>
          <w:rFonts w:ascii="Times New Roman" w:hAnsi="Times New Roman" w:cs="Times New Roman"/>
          <w:sz w:val="28"/>
          <w:szCs w:val="28"/>
        </w:rPr>
      </w:pPr>
      <w:r>
        <w:rPr>
          <w:rFonts w:ascii="Times New Roman" w:hAnsi="Times New Roman" w:cs="Times New Roman"/>
          <w:sz w:val="28"/>
          <w:szCs w:val="28"/>
        </w:rPr>
        <w:t>Рыбакова В.Н.</w:t>
      </w:r>
    </w:p>
    <w:p w:rsidR="007C2CBA" w:rsidRDefault="007C2CBA" w:rsidP="007C2CBA">
      <w:pPr>
        <w:spacing w:before="100" w:beforeAutospacing="1" w:after="100" w:afterAutospacing="1" w:line="240" w:lineRule="auto"/>
        <w:contextualSpacing/>
        <w:jc w:val="right"/>
        <w:outlineLvl w:val="0"/>
        <w:rPr>
          <w:rFonts w:ascii="Times New Roman" w:hAnsi="Times New Roman" w:cs="Times New Roman"/>
          <w:sz w:val="28"/>
          <w:szCs w:val="28"/>
        </w:rPr>
      </w:pPr>
    </w:p>
    <w:p w:rsidR="007C2CBA" w:rsidRDefault="007C2CBA" w:rsidP="007C2CBA">
      <w:pPr>
        <w:spacing w:before="100" w:beforeAutospacing="1" w:after="100" w:afterAutospacing="1" w:line="240" w:lineRule="auto"/>
        <w:contextualSpacing/>
        <w:jc w:val="right"/>
        <w:outlineLvl w:val="0"/>
        <w:rPr>
          <w:rFonts w:ascii="Times New Roman" w:hAnsi="Times New Roman" w:cs="Times New Roman"/>
          <w:sz w:val="28"/>
          <w:szCs w:val="28"/>
        </w:rPr>
      </w:pPr>
    </w:p>
    <w:p w:rsidR="007C2CBA" w:rsidRDefault="007C2CBA" w:rsidP="007C2CBA">
      <w:pPr>
        <w:spacing w:before="100" w:beforeAutospacing="1" w:after="100" w:afterAutospacing="1" w:line="240" w:lineRule="auto"/>
        <w:contextualSpacing/>
        <w:jc w:val="right"/>
        <w:outlineLvl w:val="0"/>
        <w:rPr>
          <w:rFonts w:ascii="Times New Roman" w:hAnsi="Times New Roman" w:cs="Times New Roman"/>
          <w:sz w:val="28"/>
          <w:szCs w:val="28"/>
        </w:rPr>
      </w:pPr>
    </w:p>
    <w:p w:rsidR="007C2CBA" w:rsidRDefault="007C2CBA" w:rsidP="007C2CBA">
      <w:pPr>
        <w:spacing w:before="100" w:beforeAutospacing="1" w:after="100" w:afterAutospacing="1" w:line="240" w:lineRule="auto"/>
        <w:contextualSpacing/>
        <w:jc w:val="right"/>
        <w:outlineLvl w:val="0"/>
        <w:rPr>
          <w:rFonts w:ascii="Times New Roman" w:hAnsi="Times New Roman" w:cs="Times New Roman"/>
          <w:sz w:val="28"/>
          <w:szCs w:val="28"/>
        </w:rPr>
      </w:pPr>
    </w:p>
    <w:p w:rsidR="007C2CBA" w:rsidRDefault="007C2CBA" w:rsidP="007C2CBA">
      <w:pPr>
        <w:spacing w:before="100" w:beforeAutospacing="1" w:after="100" w:afterAutospacing="1" w:line="240" w:lineRule="auto"/>
        <w:contextualSpacing/>
        <w:jc w:val="right"/>
        <w:outlineLvl w:val="0"/>
        <w:rPr>
          <w:rFonts w:ascii="Times New Roman" w:hAnsi="Times New Roman" w:cs="Times New Roman"/>
          <w:sz w:val="28"/>
          <w:szCs w:val="28"/>
        </w:rPr>
      </w:pPr>
    </w:p>
    <w:p w:rsidR="007C2CBA" w:rsidRDefault="007C2CBA" w:rsidP="007C2CBA">
      <w:pPr>
        <w:spacing w:before="100" w:beforeAutospacing="1" w:after="100" w:afterAutospacing="1" w:line="240" w:lineRule="auto"/>
        <w:contextualSpacing/>
        <w:jc w:val="right"/>
        <w:outlineLvl w:val="0"/>
        <w:rPr>
          <w:rFonts w:ascii="Times New Roman" w:hAnsi="Times New Roman" w:cs="Times New Roman"/>
          <w:sz w:val="28"/>
          <w:szCs w:val="28"/>
        </w:rPr>
      </w:pPr>
    </w:p>
    <w:p w:rsidR="007C2CBA" w:rsidRDefault="007C2CBA" w:rsidP="007C2CBA">
      <w:pPr>
        <w:spacing w:before="100" w:beforeAutospacing="1" w:after="100" w:afterAutospacing="1" w:line="240" w:lineRule="auto"/>
        <w:contextualSpacing/>
        <w:jc w:val="right"/>
        <w:outlineLvl w:val="0"/>
        <w:rPr>
          <w:rFonts w:ascii="Times New Roman" w:hAnsi="Times New Roman" w:cs="Times New Roman"/>
          <w:sz w:val="28"/>
          <w:szCs w:val="28"/>
        </w:rPr>
      </w:pPr>
    </w:p>
    <w:p w:rsidR="007C2CBA" w:rsidRDefault="007C2CBA" w:rsidP="007C2CBA">
      <w:pPr>
        <w:spacing w:before="100" w:beforeAutospacing="1" w:after="100" w:afterAutospacing="1" w:line="240" w:lineRule="auto"/>
        <w:contextualSpacing/>
        <w:jc w:val="right"/>
        <w:outlineLvl w:val="0"/>
        <w:rPr>
          <w:rFonts w:ascii="Times New Roman" w:hAnsi="Times New Roman" w:cs="Times New Roman"/>
          <w:sz w:val="28"/>
          <w:szCs w:val="28"/>
        </w:rPr>
      </w:pPr>
    </w:p>
    <w:p w:rsidR="007C2CBA" w:rsidRDefault="007C2CBA" w:rsidP="007C2CBA">
      <w:pPr>
        <w:spacing w:before="100" w:beforeAutospacing="1" w:after="100" w:afterAutospacing="1" w:line="240" w:lineRule="auto"/>
        <w:contextualSpacing/>
        <w:jc w:val="right"/>
        <w:outlineLvl w:val="0"/>
        <w:rPr>
          <w:rFonts w:ascii="Times New Roman" w:hAnsi="Times New Roman" w:cs="Times New Roman"/>
          <w:sz w:val="28"/>
          <w:szCs w:val="28"/>
        </w:rPr>
      </w:pPr>
    </w:p>
    <w:p w:rsidR="007C2CBA" w:rsidRDefault="007C2CBA" w:rsidP="007C2CBA">
      <w:pPr>
        <w:spacing w:before="100" w:beforeAutospacing="1" w:after="100" w:afterAutospacing="1" w:line="240" w:lineRule="auto"/>
        <w:contextualSpacing/>
        <w:jc w:val="right"/>
        <w:outlineLvl w:val="0"/>
        <w:rPr>
          <w:rFonts w:ascii="Times New Roman" w:hAnsi="Times New Roman" w:cs="Times New Roman"/>
          <w:sz w:val="28"/>
          <w:szCs w:val="28"/>
        </w:rPr>
      </w:pPr>
    </w:p>
    <w:p w:rsidR="007C2CBA" w:rsidRDefault="007C2CBA" w:rsidP="007C2CBA">
      <w:pPr>
        <w:spacing w:before="100" w:beforeAutospacing="1" w:after="100" w:afterAutospacing="1" w:line="240" w:lineRule="auto"/>
        <w:contextualSpacing/>
        <w:jc w:val="right"/>
        <w:outlineLvl w:val="0"/>
        <w:rPr>
          <w:rFonts w:ascii="Times New Roman" w:hAnsi="Times New Roman" w:cs="Times New Roman"/>
          <w:sz w:val="28"/>
          <w:szCs w:val="28"/>
        </w:rPr>
      </w:pPr>
    </w:p>
    <w:p w:rsidR="007C2CBA" w:rsidRPr="007C2CBA" w:rsidRDefault="007C2CBA" w:rsidP="007C2CBA">
      <w:pPr>
        <w:spacing w:before="100" w:beforeAutospacing="1" w:after="100" w:afterAutospacing="1" w:line="240" w:lineRule="auto"/>
        <w:contextualSpacing/>
        <w:jc w:val="center"/>
        <w:outlineLvl w:val="0"/>
        <w:rPr>
          <w:rFonts w:ascii="Times New Roman" w:hAnsi="Times New Roman" w:cs="Times New Roman"/>
          <w:sz w:val="24"/>
          <w:szCs w:val="24"/>
        </w:rPr>
      </w:pPr>
      <w:r w:rsidRPr="007C2CBA">
        <w:rPr>
          <w:rFonts w:ascii="Times New Roman" w:hAnsi="Times New Roman" w:cs="Times New Roman"/>
          <w:sz w:val="24"/>
          <w:szCs w:val="24"/>
        </w:rPr>
        <w:t xml:space="preserve">Шахунья </w:t>
      </w:r>
    </w:p>
    <w:p w:rsidR="00FE3D34" w:rsidRPr="00FE3D34" w:rsidRDefault="007C2CBA" w:rsidP="007C2CBA">
      <w:pPr>
        <w:spacing w:before="100" w:beforeAutospacing="1" w:after="100" w:afterAutospacing="1" w:line="240" w:lineRule="auto"/>
        <w:contextualSpacing/>
        <w:jc w:val="center"/>
        <w:outlineLvl w:val="0"/>
        <w:rPr>
          <w:rFonts w:ascii="Times New Roman" w:eastAsia="Times New Roman" w:hAnsi="Times New Roman" w:cs="Times New Roman"/>
          <w:b/>
          <w:kern w:val="36"/>
          <w:sz w:val="52"/>
          <w:szCs w:val="52"/>
          <w:lang w:eastAsia="ru-RU"/>
        </w:rPr>
      </w:pPr>
      <w:r w:rsidRPr="007C2CBA">
        <w:rPr>
          <w:rFonts w:ascii="Times New Roman" w:hAnsi="Times New Roman" w:cs="Times New Roman"/>
          <w:sz w:val="24"/>
          <w:szCs w:val="24"/>
        </w:rPr>
        <w:t>2013 год</w:t>
      </w:r>
      <w:r w:rsidR="00FE3D34" w:rsidRPr="00FE3D34">
        <w:rPr>
          <w:sz w:val="52"/>
          <w:szCs w:val="52"/>
        </w:rPr>
        <w:br w:type="page"/>
      </w:r>
    </w:p>
    <w:tbl>
      <w:tblPr>
        <w:tblW w:w="5000" w:type="pct"/>
        <w:shd w:val="clear" w:color="auto" w:fill="FDFBF1"/>
        <w:tblCellMar>
          <w:left w:w="0" w:type="dxa"/>
          <w:right w:w="0" w:type="dxa"/>
        </w:tblCellMar>
        <w:tblLook w:val="04A0" w:firstRow="1" w:lastRow="0" w:firstColumn="1" w:lastColumn="0" w:noHBand="0" w:noVBand="1"/>
      </w:tblPr>
      <w:tblGrid>
        <w:gridCol w:w="9799"/>
      </w:tblGrid>
      <w:tr w:rsidR="001517E1" w:rsidRPr="001517E1" w:rsidTr="008A675B">
        <w:tc>
          <w:tcPr>
            <w:tcW w:w="0" w:type="auto"/>
            <w:shd w:val="clear" w:color="auto" w:fill="FDFBF1"/>
            <w:tcMar>
              <w:top w:w="222" w:type="dxa"/>
              <w:left w:w="222" w:type="dxa"/>
              <w:bottom w:w="222" w:type="dxa"/>
              <w:right w:w="222" w:type="dxa"/>
            </w:tcMar>
            <w:hideMark/>
          </w:tcPr>
          <w:p w:rsidR="001517E1" w:rsidRPr="007C2CBA" w:rsidRDefault="001517E1" w:rsidP="007C2CBA">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7C2CBA">
              <w:rPr>
                <w:rFonts w:ascii="Times New Roman" w:eastAsia="Times New Roman" w:hAnsi="Times New Roman" w:cs="Times New Roman"/>
                <w:color w:val="000000"/>
                <w:sz w:val="28"/>
                <w:szCs w:val="28"/>
                <w:u w:val="single"/>
                <w:lang w:eastAsia="ru-RU"/>
              </w:rPr>
              <w:lastRenderedPageBreak/>
              <w:t>План проекта.</w:t>
            </w:r>
          </w:p>
          <w:p w:rsidR="001517E1" w:rsidRPr="007C2CBA" w:rsidRDefault="001517E1" w:rsidP="007C2CBA">
            <w:pPr>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r w:rsidRPr="007C2CBA">
              <w:rPr>
                <w:rFonts w:ascii="Times New Roman" w:eastAsia="Times New Roman" w:hAnsi="Times New Roman" w:cs="Times New Roman"/>
                <w:color w:val="000000"/>
                <w:sz w:val="28"/>
                <w:szCs w:val="28"/>
                <w:lang w:eastAsia="ru-RU"/>
              </w:rPr>
              <w:t>1. Анализ ситуации.</w:t>
            </w:r>
          </w:p>
          <w:p w:rsidR="007C2CBA" w:rsidRPr="007C2CBA" w:rsidRDefault="001517E1" w:rsidP="007C2CBA">
            <w:pPr>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r w:rsidRPr="007C2CBA">
              <w:rPr>
                <w:rFonts w:ascii="Times New Roman" w:eastAsia="Times New Roman" w:hAnsi="Times New Roman" w:cs="Times New Roman"/>
                <w:color w:val="000000"/>
                <w:sz w:val="28"/>
                <w:szCs w:val="28"/>
                <w:lang w:eastAsia="ru-RU"/>
              </w:rPr>
              <w:t xml:space="preserve">2. Актуальность. </w:t>
            </w:r>
          </w:p>
          <w:p w:rsidR="001517E1" w:rsidRPr="007C2CBA" w:rsidRDefault="001517E1" w:rsidP="007C2CBA">
            <w:pPr>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r w:rsidRPr="007C2CBA">
              <w:rPr>
                <w:rFonts w:ascii="Times New Roman" w:eastAsia="Times New Roman" w:hAnsi="Times New Roman" w:cs="Times New Roman"/>
                <w:color w:val="000000"/>
                <w:sz w:val="28"/>
                <w:szCs w:val="28"/>
                <w:lang w:eastAsia="ru-RU"/>
              </w:rPr>
              <w:t>3. Выявление проблемы .</w:t>
            </w:r>
          </w:p>
          <w:p w:rsidR="001517E1" w:rsidRPr="007C2CBA" w:rsidRDefault="001517E1" w:rsidP="007C2CBA">
            <w:pPr>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r w:rsidRPr="007C2CBA">
              <w:rPr>
                <w:rFonts w:ascii="Times New Roman" w:eastAsia="Times New Roman" w:hAnsi="Times New Roman" w:cs="Times New Roman"/>
                <w:color w:val="000000"/>
                <w:sz w:val="28"/>
                <w:szCs w:val="28"/>
                <w:lang w:eastAsia="ru-RU"/>
              </w:rPr>
              <w:t>4. Цель, задачи педагогического проекта.</w:t>
            </w:r>
          </w:p>
          <w:p w:rsidR="001517E1" w:rsidRPr="007C2CBA" w:rsidRDefault="001517E1" w:rsidP="007C2CBA">
            <w:pPr>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r w:rsidRPr="007C2CBA">
              <w:rPr>
                <w:rFonts w:ascii="Times New Roman" w:eastAsia="Times New Roman" w:hAnsi="Times New Roman" w:cs="Times New Roman"/>
                <w:color w:val="000000"/>
                <w:sz w:val="28"/>
                <w:szCs w:val="28"/>
                <w:lang w:eastAsia="ru-RU"/>
              </w:rPr>
              <w:t>5. Стратегия, методы, принципы реализации проекта.</w:t>
            </w:r>
          </w:p>
          <w:p w:rsidR="001517E1" w:rsidRPr="007C2CBA" w:rsidRDefault="001517E1" w:rsidP="007C2CBA">
            <w:pPr>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r w:rsidRPr="007C2CBA">
              <w:rPr>
                <w:rFonts w:ascii="Times New Roman" w:eastAsia="Times New Roman" w:hAnsi="Times New Roman" w:cs="Times New Roman"/>
                <w:color w:val="000000"/>
                <w:sz w:val="28"/>
                <w:szCs w:val="28"/>
                <w:lang w:eastAsia="ru-RU"/>
              </w:rPr>
              <w:t>6. Программа реализации проекта</w:t>
            </w:r>
            <w:r w:rsidR="007C2CBA" w:rsidRPr="007C2CBA">
              <w:rPr>
                <w:rFonts w:ascii="Times New Roman" w:eastAsia="Times New Roman" w:hAnsi="Times New Roman" w:cs="Times New Roman"/>
                <w:color w:val="000000"/>
                <w:sz w:val="28"/>
                <w:szCs w:val="28"/>
                <w:lang w:eastAsia="ru-RU"/>
              </w:rPr>
              <w:t>.</w:t>
            </w:r>
          </w:p>
          <w:p w:rsidR="001517E1" w:rsidRPr="007C2CBA" w:rsidRDefault="001517E1" w:rsidP="007C2CBA">
            <w:pPr>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r w:rsidRPr="007C2CBA">
              <w:rPr>
                <w:rFonts w:ascii="Times New Roman" w:eastAsia="Times New Roman" w:hAnsi="Times New Roman" w:cs="Times New Roman"/>
                <w:color w:val="000000"/>
                <w:sz w:val="28"/>
                <w:szCs w:val="28"/>
                <w:lang w:eastAsia="ru-RU"/>
              </w:rPr>
              <w:t>7. Рабочий план реализации проекта .</w:t>
            </w:r>
          </w:p>
          <w:p w:rsidR="001517E1" w:rsidRPr="007C2CBA" w:rsidRDefault="001517E1" w:rsidP="007C2CBA">
            <w:pPr>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r w:rsidRPr="007C2CBA">
              <w:rPr>
                <w:rFonts w:ascii="Times New Roman" w:eastAsia="Times New Roman" w:hAnsi="Times New Roman" w:cs="Times New Roman"/>
                <w:color w:val="000000"/>
                <w:sz w:val="28"/>
                <w:szCs w:val="28"/>
                <w:lang w:eastAsia="ru-RU"/>
              </w:rPr>
              <w:t>8. Предполагаемые результаты</w:t>
            </w:r>
            <w:r w:rsidR="007C2CBA" w:rsidRPr="007C2CBA">
              <w:rPr>
                <w:rFonts w:ascii="Times New Roman" w:eastAsia="Times New Roman" w:hAnsi="Times New Roman" w:cs="Times New Roman"/>
                <w:color w:val="000000"/>
                <w:sz w:val="28"/>
                <w:szCs w:val="28"/>
                <w:lang w:eastAsia="ru-RU"/>
              </w:rPr>
              <w:t>.</w:t>
            </w:r>
          </w:p>
          <w:p w:rsidR="001517E1" w:rsidRPr="007C2CBA" w:rsidRDefault="001517E1" w:rsidP="007C2CBA">
            <w:pPr>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r w:rsidRPr="007C2CBA">
              <w:rPr>
                <w:rFonts w:ascii="Times New Roman" w:eastAsia="Times New Roman" w:hAnsi="Times New Roman" w:cs="Times New Roman"/>
                <w:color w:val="000000"/>
                <w:sz w:val="28"/>
                <w:szCs w:val="28"/>
                <w:lang w:eastAsia="ru-RU"/>
              </w:rPr>
              <w:t>9. Дальнейшее развитие проекта</w:t>
            </w:r>
            <w:r w:rsidR="007C2CBA" w:rsidRPr="007C2CBA">
              <w:rPr>
                <w:rFonts w:ascii="Times New Roman" w:eastAsia="Times New Roman" w:hAnsi="Times New Roman" w:cs="Times New Roman"/>
                <w:color w:val="000000"/>
                <w:sz w:val="28"/>
                <w:szCs w:val="28"/>
                <w:lang w:eastAsia="ru-RU"/>
              </w:rPr>
              <w:t>.</w:t>
            </w:r>
          </w:p>
          <w:p w:rsidR="00E60182" w:rsidRDefault="00E60182" w:rsidP="007C2CBA">
            <w:pPr>
              <w:spacing w:before="100" w:beforeAutospacing="1" w:after="100" w:afterAutospacing="1" w:line="240" w:lineRule="auto"/>
              <w:ind w:firstLine="709"/>
              <w:contextualSpacing/>
              <w:jc w:val="right"/>
              <w:rPr>
                <w:rFonts w:ascii="Times New Roman" w:eastAsia="Times New Roman" w:hAnsi="Times New Roman" w:cs="Times New Roman"/>
                <w:i/>
                <w:iCs/>
                <w:color w:val="000000"/>
                <w:sz w:val="24"/>
                <w:szCs w:val="24"/>
                <w:lang w:eastAsia="ru-RU"/>
              </w:rPr>
            </w:pPr>
          </w:p>
          <w:p w:rsidR="00E60182" w:rsidRDefault="00E60182" w:rsidP="007C2CBA">
            <w:pPr>
              <w:spacing w:before="100" w:beforeAutospacing="1" w:after="100" w:afterAutospacing="1" w:line="240" w:lineRule="auto"/>
              <w:ind w:firstLine="709"/>
              <w:contextualSpacing/>
              <w:jc w:val="right"/>
              <w:rPr>
                <w:rFonts w:ascii="Times New Roman" w:eastAsia="Times New Roman" w:hAnsi="Times New Roman" w:cs="Times New Roman"/>
                <w:i/>
                <w:iCs/>
                <w:color w:val="000000"/>
                <w:sz w:val="24"/>
                <w:szCs w:val="24"/>
                <w:lang w:eastAsia="ru-RU"/>
              </w:rPr>
            </w:pPr>
          </w:p>
          <w:p w:rsidR="00E60182" w:rsidRDefault="00E60182" w:rsidP="007C2CBA">
            <w:pPr>
              <w:spacing w:before="100" w:beforeAutospacing="1" w:after="100" w:afterAutospacing="1" w:line="240" w:lineRule="auto"/>
              <w:ind w:firstLine="709"/>
              <w:contextualSpacing/>
              <w:jc w:val="right"/>
              <w:rPr>
                <w:rFonts w:ascii="Times New Roman" w:eastAsia="Times New Roman" w:hAnsi="Times New Roman" w:cs="Times New Roman"/>
                <w:i/>
                <w:iCs/>
                <w:color w:val="000000"/>
                <w:sz w:val="24"/>
                <w:szCs w:val="24"/>
                <w:lang w:eastAsia="ru-RU"/>
              </w:rPr>
            </w:pPr>
          </w:p>
          <w:p w:rsidR="00E60182" w:rsidRDefault="00E60182" w:rsidP="007C2CBA">
            <w:pPr>
              <w:spacing w:before="100" w:beforeAutospacing="1" w:after="100" w:afterAutospacing="1" w:line="240" w:lineRule="auto"/>
              <w:ind w:firstLine="709"/>
              <w:contextualSpacing/>
              <w:jc w:val="right"/>
              <w:rPr>
                <w:rFonts w:ascii="Times New Roman" w:eastAsia="Times New Roman" w:hAnsi="Times New Roman" w:cs="Times New Roman"/>
                <w:i/>
                <w:iCs/>
                <w:color w:val="000000"/>
                <w:sz w:val="24"/>
                <w:szCs w:val="24"/>
                <w:lang w:eastAsia="ru-RU"/>
              </w:rPr>
            </w:pPr>
          </w:p>
          <w:p w:rsidR="00E60182" w:rsidRDefault="00E60182" w:rsidP="007C2CBA">
            <w:pPr>
              <w:spacing w:before="100" w:beforeAutospacing="1" w:after="100" w:afterAutospacing="1" w:line="240" w:lineRule="auto"/>
              <w:ind w:firstLine="709"/>
              <w:contextualSpacing/>
              <w:jc w:val="right"/>
              <w:rPr>
                <w:rFonts w:ascii="Times New Roman" w:eastAsia="Times New Roman" w:hAnsi="Times New Roman" w:cs="Times New Roman"/>
                <w:i/>
                <w:iCs/>
                <w:color w:val="000000"/>
                <w:sz w:val="24"/>
                <w:szCs w:val="24"/>
                <w:lang w:eastAsia="ru-RU"/>
              </w:rPr>
            </w:pPr>
          </w:p>
          <w:p w:rsidR="00E60182" w:rsidRDefault="00E60182" w:rsidP="007C2CBA">
            <w:pPr>
              <w:spacing w:before="100" w:beforeAutospacing="1" w:after="100" w:afterAutospacing="1" w:line="240" w:lineRule="auto"/>
              <w:ind w:firstLine="709"/>
              <w:contextualSpacing/>
              <w:jc w:val="right"/>
              <w:rPr>
                <w:rFonts w:ascii="Times New Roman" w:eastAsia="Times New Roman" w:hAnsi="Times New Roman" w:cs="Times New Roman"/>
                <w:i/>
                <w:iCs/>
                <w:color w:val="000000"/>
                <w:sz w:val="24"/>
                <w:szCs w:val="24"/>
                <w:lang w:eastAsia="ru-RU"/>
              </w:rPr>
            </w:pPr>
          </w:p>
          <w:p w:rsidR="00E60182" w:rsidRDefault="00E60182"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FE3D34" w:rsidRDefault="00FE3D34"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FE3D34" w:rsidRDefault="00FE3D34"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FE3D34" w:rsidRDefault="00FE3D34"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FE3D34" w:rsidRDefault="00FE3D34"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FE3D34" w:rsidRDefault="00FE3D34"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7C2CBA" w:rsidRDefault="007C2CBA"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7C2CBA" w:rsidRDefault="007C2CBA"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7C2CBA" w:rsidRDefault="007C2CBA"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7C2CBA" w:rsidRDefault="007C2CBA"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7C2CBA" w:rsidRDefault="007C2CBA"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7C2CBA" w:rsidRDefault="007C2CBA"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7C2CBA" w:rsidRDefault="007C2CBA"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7C2CBA" w:rsidRDefault="007C2CBA"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7C2CBA" w:rsidRDefault="007C2CBA"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7C2CBA" w:rsidRDefault="007C2CBA"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7C2CBA" w:rsidRDefault="007C2CBA"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7C2CBA" w:rsidRDefault="007C2CBA"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7C2CBA" w:rsidRDefault="007C2CBA"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7C2CBA" w:rsidRDefault="007C2CBA"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7C2CBA" w:rsidRDefault="007C2CBA"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7C2CBA" w:rsidRDefault="007C2CBA"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7C2CBA" w:rsidRDefault="007C2CBA"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7C2CBA" w:rsidRDefault="007C2CBA"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7C2CBA" w:rsidRDefault="007C2CBA" w:rsidP="007C2CBA">
            <w:pPr>
              <w:spacing w:before="100" w:beforeAutospacing="1" w:after="100" w:afterAutospacing="1" w:line="240" w:lineRule="auto"/>
              <w:ind w:firstLine="709"/>
              <w:contextualSpacing/>
              <w:rPr>
                <w:rFonts w:ascii="Times New Roman" w:eastAsia="Times New Roman" w:hAnsi="Times New Roman" w:cs="Times New Roman"/>
                <w:i/>
                <w:iCs/>
                <w:color w:val="000000"/>
                <w:sz w:val="24"/>
                <w:szCs w:val="24"/>
                <w:lang w:eastAsia="ru-RU"/>
              </w:rPr>
            </w:pPr>
          </w:p>
          <w:p w:rsidR="001517E1" w:rsidRPr="00E60182" w:rsidRDefault="001517E1" w:rsidP="007C2CBA">
            <w:pPr>
              <w:spacing w:before="100" w:beforeAutospacing="1" w:after="100" w:afterAutospacing="1" w:line="240" w:lineRule="auto"/>
              <w:ind w:firstLine="709"/>
              <w:jc w:val="right"/>
              <w:rPr>
                <w:rFonts w:ascii="Times New Roman" w:eastAsia="Times New Roman" w:hAnsi="Times New Roman" w:cs="Times New Roman"/>
                <w:b/>
                <w:color w:val="000000"/>
                <w:sz w:val="24"/>
                <w:szCs w:val="24"/>
                <w:lang w:eastAsia="ru-RU"/>
              </w:rPr>
            </w:pPr>
            <w:r w:rsidRPr="00E60182">
              <w:rPr>
                <w:rFonts w:ascii="Times New Roman" w:eastAsia="Times New Roman" w:hAnsi="Times New Roman" w:cs="Times New Roman"/>
                <w:b/>
                <w:i/>
                <w:iCs/>
                <w:color w:val="000000"/>
                <w:sz w:val="24"/>
                <w:szCs w:val="24"/>
                <w:lang w:eastAsia="ru-RU"/>
              </w:rPr>
              <w:t>Здоровье—это драгоценность (и при этом единственная)</w:t>
            </w:r>
          </w:p>
          <w:p w:rsidR="001517E1" w:rsidRPr="00E60182" w:rsidRDefault="001517E1" w:rsidP="007C2CBA">
            <w:pPr>
              <w:spacing w:before="100" w:beforeAutospacing="1" w:after="100" w:afterAutospacing="1" w:line="240" w:lineRule="auto"/>
              <w:ind w:firstLine="709"/>
              <w:jc w:val="right"/>
              <w:rPr>
                <w:rFonts w:ascii="Times New Roman" w:eastAsia="Times New Roman" w:hAnsi="Times New Roman" w:cs="Times New Roman"/>
                <w:b/>
                <w:color w:val="000000"/>
                <w:sz w:val="24"/>
                <w:szCs w:val="24"/>
                <w:lang w:eastAsia="ru-RU"/>
              </w:rPr>
            </w:pPr>
            <w:r w:rsidRPr="00E60182">
              <w:rPr>
                <w:rFonts w:ascii="Times New Roman" w:eastAsia="Times New Roman" w:hAnsi="Times New Roman" w:cs="Times New Roman"/>
                <w:b/>
                <w:i/>
                <w:iCs/>
                <w:color w:val="000000"/>
                <w:sz w:val="24"/>
                <w:szCs w:val="24"/>
                <w:lang w:eastAsia="ru-RU"/>
              </w:rPr>
              <w:t>ради которой действительно стоит не только не жалеть</w:t>
            </w:r>
          </w:p>
          <w:p w:rsidR="001517E1" w:rsidRPr="00E60182" w:rsidRDefault="001517E1" w:rsidP="007C2CBA">
            <w:pPr>
              <w:spacing w:before="100" w:beforeAutospacing="1" w:after="100" w:afterAutospacing="1" w:line="240" w:lineRule="auto"/>
              <w:ind w:firstLine="709"/>
              <w:jc w:val="right"/>
              <w:rPr>
                <w:rFonts w:ascii="Times New Roman" w:eastAsia="Times New Roman" w:hAnsi="Times New Roman" w:cs="Times New Roman"/>
                <w:b/>
                <w:color w:val="000000"/>
                <w:sz w:val="24"/>
                <w:szCs w:val="24"/>
                <w:lang w:eastAsia="ru-RU"/>
              </w:rPr>
            </w:pPr>
            <w:r w:rsidRPr="00E60182">
              <w:rPr>
                <w:rFonts w:ascii="Times New Roman" w:eastAsia="Times New Roman" w:hAnsi="Times New Roman" w:cs="Times New Roman"/>
                <w:b/>
                <w:i/>
                <w:iCs/>
                <w:color w:val="000000"/>
                <w:sz w:val="24"/>
                <w:szCs w:val="24"/>
                <w:lang w:eastAsia="ru-RU"/>
              </w:rPr>
              <w:t>времени, сил, трудов и всяческих благ,</w:t>
            </w:r>
          </w:p>
          <w:p w:rsidR="001517E1" w:rsidRPr="00E60182" w:rsidRDefault="001517E1" w:rsidP="007C2CBA">
            <w:pPr>
              <w:spacing w:before="100" w:beforeAutospacing="1" w:after="100" w:afterAutospacing="1" w:line="240" w:lineRule="auto"/>
              <w:ind w:firstLine="709"/>
              <w:jc w:val="right"/>
              <w:rPr>
                <w:rFonts w:ascii="Times New Roman" w:eastAsia="Times New Roman" w:hAnsi="Times New Roman" w:cs="Times New Roman"/>
                <w:b/>
                <w:color w:val="000000"/>
                <w:sz w:val="24"/>
                <w:szCs w:val="24"/>
                <w:lang w:eastAsia="ru-RU"/>
              </w:rPr>
            </w:pPr>
            <w:r w:rsidRPr="00E60182">
              <w:rPr>
                <w:rFonts w:ascii="Times New Roman" w:eastAsia="Times New Roman" w:hAnsi="Times New Roman" w:cs="Times New Roman"/>
                <w:b/>
                <w:i/>
                <w:iCs/>
                <w:color w:val="000000"/>
                <w:sz w:val="24"/>
                <w:szCs w:val="24"/>
                <w:lang w:eastAsia="ru-RU"/>
              </w:rPr>
              <w:t>но и пожертвовать ради него частицей самой жизни,</w:t>
            </w:r>
          </w:p>
          <w:p w:rsidR="001517E1" w:rsidRPr="00E60182" w:rsidRDefault="001517E1" w:rsidP="007C2CBA">
            <w:pPr>
              <w:spacing w:before="100" w:beforeAutospacing="1" w:after="100" w:afterAutospacing="1" w:line="240" w:lineRule="auto"/>
              <w:ind w:firstLine="709"/>
              <w:jc w:val="right"/>
              <w:rPr>
                <w:rFonts w:ascii="Times New Roman" w:eastAsia="Times New Roman" w:hAnsi="Times New Roman" w:cs="Times New Roman"/>
                <w:b/>
                <w:color w:val="000000"/>
                <w:sz w:val="24"/>
                <w:szCs w:val="24"/>
                <w:lang w:eastAsia="ru-RU"/>
              </w:rPr>
            </w:pPr>
            <w:r w:rsidRPr="00E60182">
              <w:rPr>
                <w:rFonts w:ascii="Times New Roman" w:eastAsia="Times New Roman" w:hAnsi="Times New Roman" w:cs="Times New Roman"/>
                <w:b/>
                <w:i/>
                <w:iCs/>
                <w:color w:val="000000"/>
                <w:sz w:val="24"/>
                <w:szCs w:val="24"/>
                <w:lang w:eastAsia="ru-RU"/>
              </w:rPr>
              <w:t>поскольку жизнь без него становится нестерпимой и унизительной.</w:t>
            </w:r>
          </w:p>
          <w:p w:rsidR="001517E1" w:rsidRPr="00E60182" w:rsidRDefault="001517E1" w:rsidP="007C2CBA">
            <w:pPr>
              <w:spacing w:before="100" w:beforeAutospacing="1" w:after="100" w:afterAutospacing="1" w:line="240" w:lineRule="auto"/>
              <w:ind w:left="6646" w:firstLine="709"/>
              <w:jc w:val="right"/>
              <w:rPr>
                <w:rFonts w:ascii="Times New Roman" w:eastAsia="Times New Roman" w:hAnsi="Times New Roman" w:cs="Times New Roman"/>
                <w:b/>
                <w:color w:val="000000"/>
                <w:sz w:val="24"/>
                <w:szCs w:val="24"/>
                <w:lang w:eastAsia="ru-RU"/>
              </w:rPr>
            </w:pPr>
            <w:r w:rsidRPr="00E60182">
              <w:rPr>
                <w:rFonts w:ascii="Times New Roman" w:eastAsia="Times New Roman" w:hAnsi="Times New Roman" w:cs="Times New Roman"/>
                <w:b/>
                <w:i/>
                <w:iCs/>
                <w:color w:val="000000"/>
                <w:sz w:val="24"/>
                <w:szCs w:val="24"/>
                <w:lang w:eastAsia="ru-RU"/>
              </w:rPr>
              <w:t>М. Монтень.</w:t>
            </w:r>
          </w:p>
          <w:p w:rsidR="001517E1" w:rsidRPr="00E60182" w:rsidRDefault="001517E1" w:rsidP="007C2CBA">
            <w:pPr>
              <w:spacing w:before="100" w:beforeAutospacing="1" w:after="100" w:afterAutospacing="1" w:line="240" w:lineRule="auto"/>
              <w:ind w:firstLine="709"/>
              <w:rPr>
                <w:rFonts w:ascii="Times New Roman" w:eastAsia="Times New Roman" w:hAnsi="Times New Roman" w:cs="Times New Roman"/>
                <w:b/>
                <w:bCs/>
                <w:color w:val="000000"/>
                <w:sz w:val="24"/>
                <w:szCs w:val="24"/>
                <w:u w:val="single"/>
                <w:lang w:eastAsia="ru-RU"/>
              </w:rPr>
            </w:pPr>
          </w:p>
          <w:p w:rsidR="001517E1" w:rsidRPr="001517E1" w:rsidRDefault="001517E1" w:rsidP="007C2CBA">
            <w:pPr>
              <w:spacing w:before="100" w:beforeAutospacing="1" w:after="100" w:afterAutospacing="1" w:line="240" w:lineRule="auto"/>
              <w:ind w:firstLine="709"/>
              <w:contextualSpacing/>
              <w:jc w:val="center"/>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b/>
                <w:bCs/>
                <w:color w:val="000000"/>
                <w:sz w:val="24"/>
                <w:szCs w:val="24"/>
                <w:u w:val="single"/>
                <w:lang w:eastAsia="ru-RU"/>
              </w:rPr>
              <w:t>1. Анализ ситуации.</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Здоровье человека является необходимым условием реализации всех заложенных в человеке возможностей, основа основ достижения любых успехов. Забота о своём здоровье позволяет жить полноценной во всех отношениях жизнью.</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Здоровье—это не только отсутствие болезней или физических дефектов. Это состояние полного душевного и социального благополучия. Здоровье—это радостное отношение к трудностям.</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Уровень здоровья в значительной степени зависит от того образа жизни, который ведёт человек, поэтому главной задачей является обучение детей принципам здорового образа жизни, создавать условия для сохранения и укрепления их здоровья.</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Процесс формирования понимания ценности здоровья может осуществляться по следующим направлениям:</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1. Формирование знаний о здоровье и его значимости.</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2. Внедрение здоровьесберегающих образовательных технологий.</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3. Организация оздоровительной работы.</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4. Профилактика вредных для здоровья привычек.</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Само состояние здоровья формируется в результате взаимодействия внешних (природных и социальных) и внутренних (наследственность, пол, возраст) факторов. Выделяется несколько компонентов здоровья:</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Соматическое здоровье — текущее состояние органов и систем организма человека, основу которого составляет биологическая программа индивидуального развития.</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Физическое здоровье — уровень роста и развития органов и систем организма.</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Психическое здоровье — состояние психической сферы, основу которой составляет состояние общего душевного комфорта.</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Нравственное здоровье, основу которого определяет система ценностей, установок и мотивов поведения человека в обществе. От чего же зависит здоровье ребенка?</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Статистика утверждает, что на 20% от наследственных факторов, на 20% – от условий внешней среды, т.е. экологии, на 10% – от деятельности системы здравоохранения, а на 50% – от самого человека, от того образа жизни, который он ведет.</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Если на первые 50% здоровья родители повлиять не могут, то другие 50% должны помочь своим детям научиться сохранять своё здоровье.</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Проблема воспитания здорового поколения приобретает в настоящее время все большее значение. На ухудшение здоровья влияют многие факторы, в том числе и неправильное отношение населения к своему здоровью и здоровью своих детей.</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xml:space="preserve">Результаты научных исследований (В.Ф. Базарный, </w:t>
            </w:r>
            <w:proofErr w:type="spellStart"/>
            <w:r w:rsidRPr="001517E1">
              <w:rPr>
                <w:rFonts w:ascii="Times New Roman" w:eastAsia="Times New Roman" w:hAnsi="Times New Roman" w:cs="Times New Roman"/>
                <w:color w:val="000000"/>
                <w:sz w:val="24"/>
                <w:szCs w:val="24"/>
                <w:lang w:eastAsia="ru-RU"/>
              </w:rPr>
              <w:t>Брехман</w:t>
            </w:r>
            <w:proofErr w:type="spellEnd"/>
            <w:r w:rsidRPr="001517E1">
              <w:rPr>
                <w:rFonts w:ascii="Times New Roman" w:eastAsia="Times New Roman" w:hAnsi="Times New Roman" w:cs="Times New Roman"/>
                <w:color w:val="000000"/>
                <w:sz w:val="24"/>
                <w:szCs w:val="24"/>
                <w:lang w:eastAsia="ru-RU"/>
              </w:rPr>
              <w:t xml:space="preserve"> И.И., Л.Г. </w:t>
            </w:r>
            <w:r w:rsidRPr="001517E1">
              <w:rPr>
                <w:rFonts w:ascii="Times New Roman" w:eastAsia="Times New Roman" w:hAnsi="Times New Roman" w:cs="Times New Roman"/>
                <w:color w:val="000000"/>
                <w:sz w:val="24"/>
                <w:szCs w:val="24"/>
                <w:lang w:eastAsia="ru-RU"/>
              </w:rPr>
              <w:lastRenderedPageBreak/>
              <w:t xml:space="preserve">Татарникова и др.) свидетельствуют о том, что сложившаяся в предшествующие годы тенденция ухудшения состояния здоровья школьников приняла устойчивый характер. В результате анализа медицинских карт будущих первоклассников было установлено, что у большинства детей было выявлено нарушение зрения, на втором месте - нарушение осанки, на третьем месте - наличие хронических заболеваний и совсем </w:t>
            </w:r>
            <w:proofErr w:type="gramStart"/>
            <w:r w:rsidRPr="001517E1">
              <w:rPr>
                <w:rFonts w:ascii="Times New Roman" w:eastAsia="Times New Roman" w:hAnsi="Times New Roman" w:cs="Times New Roman"/>
                <w:color w:val="000000"/>
                <w:sz w:val="24"/>
                <w:szCs w:val="24"/>
                <w:lang w:eastAsia="ru-RU"/>
              </w:rPr>
              <w:t>мало детей признаны</w:t>
            </w:r>
            <w:proofErr w:type="gramEnd"/>
            <w:r w:rsidRPr="001517E1">
              <w:rPr>
                <w:rFonts w:ascii="Times New Roman" w:eastAsia="Times New Roman" w:hAnsi="Times New Roman" w:cs="Times New Roman"/>
                <w:color w:val="000000"/>
                <w:sz w:val="24"/>
                <w:szCs w:val="24"/>
                <w:lang w:eastAsia="ru-RU"/>
              </w:rPr>
              <w:t xml:space="preserve"> практически здоровыми. Данная ситуация обусловлена ухудшением социально-экономической и экономической обстановки, обострением проблем рационального питания, наследственностью, перегруженностью детей. Результаты исследований показали, что дети много времени проводят за компьютером, возле телевизора, ведут малоподвижный образ жизни.</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Ухудшение здоровья детей дошкольного возраста в России стало не только медицинской, но и серьезной педагогической проблемой. Поражает стремительность, с которой нарастают кризисные явления в этой сфере жизни. Одной из причин этого является образ жизни семей, где сегодня воспитываются дети. В большинстве семей можно обнаружить так называемые факторы риска: хронические инфекционные заболевания, несбалансированное питание, низкая физическая активность, курение, злоупотребление алкоголем, наркотиками и т. д. При этом часто в семье присутствуют не один, а сочетание нескольких факторов.</w:t>
            </w:r>
          </w:p>
          <w:p w:rsidR="001517E1" w:rsidRPr="00E60182"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У детей и их родителей не сформировано ценностное отношение к своему здоровью, что объясняется недостаточной пропагандой педагогических и медицинских знаний о здоровом образе жизни.</w:t>
            </w:r>
          </w:p>
          <w:p w:rsidR="001517E1" w:rsidRPr="001517E1" w:rsidRDefault="001517E1" w:rsidP="007C2CBA">
            <w:pPr>
              <w:spacing w:before="100" w:beforeAutospacing="1" w:after="100" w:afterAutospacing="1" w:line="240" w:lineRule="auto"/>
              <w:ind w:firstLine="709"/>
              <w:contextualSpacing/>
              <w:jc w:val="center"/>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b/>
                <w:bCs/>
                <w:color w:val="000000"/>
                <w:sz w:val="24"/>
                <w:szCs w:val="24"/>
                <w:u w:val="single"/>
                <w:lang w:eastAsia="ru-RU"/>
              </w:rPr>
              <w:t>2. Актуальность проблемы.</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xml:space="preserve">Задача раннего формирования культуры здоровья актуальна, своевременна и достаточна сложна. Как укрепить и сохранить здоровье наших детей? Каким образом способствовать формированию физической культуры ребенка? Как привить навыки здорового образа жизни? Когда это надо начинать? Дошкольный возраст является решающим в формировании фундамента физического и психического здоровья. Ведь именно до семи лет идет интенсивное развитие органов и становление функциональных систем организма, закладываются основные черты личности, формируется характер.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 Многие философы, ученые отводили и отводят в ряду ценностей жизни первое место здоровью. </w:t>
            </w:r>
            <w:proofErr w:type="spellStart"/>
            <w:r w:rsidRPr="001517E1">
              <w:rPr>
                <w:rFonts w:ascii="Times New Roman" w:eastAsia="Times New Roman" w:hAnsi="Times New Roman" w:cs="Times New Roman"/>
                <w:color w:val="000000"/>
                <w:sz w:val="24"/>
                <w:szCs w:val="24"/>
                <w:lang w:eastAsia="ru-RU"/>
              </w:rPr>
              <w:t>В.Вересаев</w:t>
            </w:r>
            <w:proofErr w:type="spellEnd"/>
            <w:r w:rsidRPr="001517E1">
              <w:rPr>
                <w:rFonts w:ascii="Times New Roman" w:eastAsia="Times New Roman" w:hAnsi="Times New Roman" w:cs="Times New Roman"/>
                <w:color w:val="000000"/>
                <w:sz w:val="24"/>
                <w:szCs w:val="24"/>
                <w:lang w:eastAsia="ru-RU"/>
              </w:rPr>
              <w:t>, известный русский врач и писатель, так оценивал здоровье: «…с ним ничего не страшно, никакие испытания, его потерять – значит потерять все…».</w:t>
            </w:r>
          </w:p>
          <w:p w:rsid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Данные разных исследований показывают, что за последнее время число здоровых дошкольников уменьшилось в 5 раз и составляет лишь 10% от контингента детей, поступающих в школу.</w:t>
            </w:r>
            <w:r w:rsidRPr="001517E1">
              <w:rPr>
                <w:rFonts w:ascii="Times New Roman" w:eastAsia="Times New Roman" w:hAnsi="Times New Roman" w:cs="Times New Roman"/>
                <w:color w:val="000000"/>
                <w:sz w:val="24"/>
                <w:szCs w:val="24"/>
                <w:lang w:eastAsia="ru-RU"/>
              </w:rPr>
              <w:br/>
              <w:t>Вместе с тем по прежнему наблюдается «перекос» образовательных программ дошкольных учреждений в сторону предметной подготовки к школе, что не обеспечивает формирования тех качеств личности, которые помогают ребенку учиться: в школу приходят дети читающие, считающие, но имеющие скудный сенсорный опыт. Особо следует отметить отсутствие у детей физических качеств (усидчивости, умения напрягаться без ущерба для здоровья, элементарно корректировать свое эмоциональное состояние, переключаться с одной деятельности на другую), то есть тех показателей, которые тесно связаны с самовоспитанием. Как показывают исследования уровень физического развития ребенка, уходящего в школу недостаточный:</w:t>
            </w:r>
            <w:r w:rsidRPr="001517E1">
              <w:rPr>
                <w:rFonts w:ascii="Times New Roman" w:eastAsia="Times New Roman" w:hAnsi="Times New Roman" w:cs="Times New Roman"/>
                <w:color w:val="000000"/>
                <w:sz w:val="24"/>
                <w:szCs w:val="24"/>
                <w:lang w:eastAsia="ru-RU"/>
              </w:rPr>
              <w:br/>
              <w:t>- Дисгармоничное развитие имеют до 19% детей</w:t>
            </w:r>
            <w:r w:rsidRPr="001517E1">
              <w:rPr>
                <w:rFonts w:ascii="Times New Roman" w:eastAsia="Times New Roman" w:hAnsi="Times New Roman" w:cs="Times New Roman"/>
                <w:color w:val="000000"/>
                <w:sz w:val="24"/>
                <w:szCs w:val="24"/>
                <w:lang w:eastAsia="ru-RU"/>
              </w:rPr>
              <w:br/>
              <w:t>- Уровень развития двигательных способн</w:t>
            </w:r>
            <w:r w:rsidR="00097974">
              <w:rPr>
                <w:rFonts w:ascii="Times New Roman" w:eastAsia="Times New Roman" w:hAnsi="Times New Roman" w:cs="Times New Roman"/>
                <w:color w:val="000000"/>
                <w:sz w:val="24"/>
                <w:szCs w:val="24"/>
                <w:lang w:eastAsia="ru-RU"/>
              </w:rPr>
              <w:t>остей ниже нормы имеют – 17%</w:t>
            </w:r>
            <w:r w:rsidR="00097974">
              <w:rPr>
                <w:rFonts w:ascii="Times New Roman" w:eastAsia="Times New Roman" w:hAnsi="Times New Roman" w:cs="Times New Roman"/>
                <w:color w:val="000000"/>
                <w:sz w:val="24"/>
                <w:szCs w:val="24"/>
                <w:lang w:eastAsia="ru-RU"/>
              </w:rPr>
              <w:br/>
              <w:t xml:space="preserve">- </w:t>
            </w:r>
            <w:proofErr w:type="spellStart"/>
            <w:r w:rsidR="00097974">
              <w:rPr>
                <w:rFonts w:ascii="Times New Roman" w:eastAsia="Times New Roman" w:hAnsi="Times New Roman" w:cs="Times New Roman"/>
                <w:color w:val="000000"/>
                <w:sz w:val="24"/>
                <w:szCs w:val="24"/>
                <w:lang w:eastAsia="ru-RU"/>
              </w:rPr>
              <w:t>Т</w:t>
            </w:r>
            <w:r w:rsidRPr="001517E1">
              <w:rPr>
                <w:rFonts w:ascii="Times New Roman" w:eastAsia="Times New Roman" w:hAnsi="Times New Roman" w:cs="Times New Roman"/>
                <w:color w:val="000000"/>
                <w:sz w:val="24"/>
                <w:szCs w:val="24"/>
                <w:lang w:eastAsia="ru-RU"/>
              </w:rPr>
              <w:t>онкомоторные</w:t>
            </w:r>
            <w:proofErr w:type="spellEnd"/>
            <w:r w:rsidRPr="001517E1">
              <w:rPr>
                <w:rFonts w:ascii="Times New Roman" w:eastAsia="Times New Roman" w:hAnsi="Times New Roman" w:cs="Times New Roman"/>
                <w:color w:val="000000"/>
                <w:sz w:val="24"/>
                <w:szCs w:val="24"/>
                <w:lang w:eastAsia="ru-RU"/>
              </w:rPr>
              <w:t xml:space="preserve"> действия недостаточно развиты у 20% будущих первоклассников.</w:t>
            </w:r>
          </w:p>
          <w:p w:rsidR="007C2CBA" w:rsidRPr="001517E1" w:rsidRDefault="007C2CBA"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lastRenderedPageBreak/>
              <w:t xml:space="preserve">Даже строго следуя требованиям </w:t>
            </w:r>
            <w:proofErr w:type="spellStart"/>
            <w:r w:rsidRPr="001517E1">
              <w:rPr>
                <w:rFonts w:ascii="Times New Roman" w:eastAsia="Times New Roman" w:hAnsi="Times New Roman" w:cs="Times New Roman"/>
                <w:color w:val="000000"/>
                <w:sz w:val="24"/>
                <w:szCs w:val="24"/>
                <w:lang w:eastAsia="ru-RU"/>
              </w:rPr>
              <w:t>СанПина</w:t>
            </w:r>
            <w:proofErr w:type="spellEnd"/>
            <w:r w:rsidRPr="001517E1">
              <w:rPr>
                <w:rFonts w:ascii="Times New Roman" w:eastAsia="Times New Roman" w:hAnsi="Times New Roman" w:cs="Times New Roman"/>
                <w:color w:val="000000"/>
                <w:sz w:val="24"/>
                <w:szCs w:val="24"/>
                <w:lang w:eastAsia="ru-RU"/>
              </w:rPr>
              <w:t xml:space="preserve"> о максимальной учебной нагрузке на ребенка, можно сказать, что ритм жизни ребенка в детском саду остается высоким, не всегда удается сохранить оптимальный баланс между образовательной и двигательной деятельностью. В этом и есть противоречие:</w:t>
            </w:r>
            <w:r w:rsidR="00097974">
              <w:rPr>
                <w:rFonts w:ascii="Times New Roman" w:eastAsia="Times New Roman" w:hAnsi="Times New Roman" w:cs="Times New Roman"/>
                <w:color w:val="000000"/>
                <w:sz w:val="24"/>
                <w:szCs w:val="24"/>
                <w:lang w:eastAsia="ru-RU"/>
              </w:rPr>
              <w:t xml:space="preserve"> </w:t>
            </w:r>
            <w:r w:rsidRPr="001517E1">
              <w:rPr>
                <w:rFonts w:ascii="Times New Roman" w:eastAsia="Times New Roman" w:hAnsi="Times New Roman" w:cs="Times New Roman"/>
                <w:color w:val="000000"/>
                <w:sz w:val="24"/>
                <w:szCs w:val="24"/>
                <w:lang w:eastAsia="ru-RU"/>
              </w:rPr>
              <w:t>с одной стороны работа детского сада предполагает превышение образовательного стандарта по всем направлениям развития ребенка, что в свою очередь обеспечивается введением парциальных программ, реализацией программ дополнительного образования.</w:t>
            </w:r>
            <w:r w:rsidR="00097974">
              <w:rPr>
                <w:rFonts w:ascii="Times New Roman" w:eastAsia="Times New Roman" w:hAnsi="Times New Roman" w:cs="Times New Roman"/>
                <w:color w:val="000000"/>
                <w:sz w:val="24"/>
                <w:szCs w:val="24"/>
                <w:lang w:eastAsia="ru-RU"/>
              </w:rPr>
              <w:t xml:space="preserve"> </w:t>
            </w:r>
            <w:r w:rsidRPr="001517E1">
              <w:rPr>
                <w:rFonts w:ascii="Times New Roman" w:eastAsia="Times New Roman" w:hAnsi="Times New Roman" w:cs="Times New Roman"/>
                <w:color w:val="000000"/>
                <w:sz w:val="24"/>
                <w:szCs w:val="24"/>
                <w:lang w:eastAsia="ru-RU"/>
              </w:rPr>
              <w:t>С другой стороны для решения основной задачи дошкольного образования: сохранения и укрепления здоровья ребенка необходимо обеспечить оптимальный двигательный режим в детском саду, достаточное время в режиме дня для осуществления оздоровительных мероприятий.</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proofErr w:type="gramStart"/>
            <w:r w:rsidRPr="001517E1">
              <w:rPr>
                <w:rFonts w:ascii="Times New Roman" w:eastAsia="Times New Roman" w:hAnsi="Times New Roman" w:cs="Times New Roman"/>
                <w:color w:val="000000"/>
                <w:sz w:val="24"/>
                <w:szCs w:val="24"/>
                <w:lang w:eastAsia="ru-RU"/>
              </w:rPr>
              <w:t>Следовательно, возникает необходимость создания такой системы работы, при которой происходила интеграция оздоровительной деятельности в образовательную, что в конечном итоге способствовало сохранению и укреплению физического и психического здоровья ребенка, формированию привычки здорового образа жизни.</w:t>
            </w:r>
            <w:proofErr w:type="gramEnd"/>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Сегодня сохранение и укрепление здоровья детей — одна из главных стратегических задач развития страны. Она регламентируется и обеспечивается такими нормативно-правовыми документами, как Закон РФ «Об образовании», «О санитарно-эпидемиологическом благополучии населения»; а также Указами Президента России «О неотложных мерах по обеспечению здоровья населения Российской Федерации», «Об утверждении основных направлений государственной социальной политики по улучшению положения детей в Российской Федерации» и др.</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Современное состояние общества, высочайшие темпы его развития представляют все новые, более высокие требования к человеку и его здоровью. Значение культа здоровья значительно возрастает. В.А.</w:t>
            </w:r>
            <w:r w:rsidR="00097974">
              <w:rPr>
                <w:rFonts w:ascii="Times New Roman" w:eastAsia="Times New Roman" w:hAnsi="Times New Roman" w:cs="Times New Roman"/>
                <w:color w:val="000000"/>
                <w:sz w:val="24"/>
                <w:szCs w:val="24"/>
                <w:lang w:eastAsia="ru-RU"/>
              </w:rPr>
              <w:t xml:space="preserve"> </w:t>
            </w:r>
            <w:r w:rsidRPr="001517E1">
              <w:rPr>
                <w:rFonts w:ascii="Times New Roman" w:eastAsia="Times New Roman" w:hAnsi="Times New Roman" w:cs="Times New Roman"/>
                <w:color w:val="000000"/>
                <w:sz w:val="24"/>
                <w:szCs w:val="24"/>
                <w:lang w:eastAsia="ru-RU"/>
              </w:rPr>
              <w:t>Сухомлинский писал: «Я не боюсь еще и еще повторить: забота о здоровье – это важнейший труд воспитателей. От жизнерадостности, бодрости детей зависит их духовная жизнь, мировоззрение, умственное развитие, прочность знаний, вера в свои силы». «Здоровье — это вершина, которую должен каждый покорить сам» — так гласит восточная мудрость. Задача педагогов — научить детей покорять эту вершину. Чтобы жить в нашем мире, человек должен иметь контроль над собой: над своим телом, душой, умом. С сильным умом, в сильном теле можно добиться любых успехов, любых высот.</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Современный человек не имеет права считать себя образованным, не освоив культуры здоровья. Культура здоровья определяет, прежде всего, умение жить, не вредя своему организму, а принося ему пользу.</w:t>
            </w:r>
            <w:r w:rsidRPr="001517E1">
              <w:rPr>
                <w:rFonts w:ascii="Times New Roman" w:eastAsia="Times New Roman" w:hAnsi="Times New Roman" w:cs="Times New Roman"/>
                <w:color w:val="000000"/>
                <w:sz w:val="24"/>
                <w:szCs w:val="24"/>
                <w:lang w:eastAsia="ru-RU"/>
              </w:rPr>
              <w:br/>
              <w:t>Здоровье — это не только отсутствие болезней, это состояние оптимальной работоспособности, творческой отдачи, эмоционального тонуса, того, что создает фундамент будущего благополучия личности.</w:t>
            </w:r>
            <w:r w:rsidRPr="001517E1">
              <w:rPr>
                <w:rFonts w:ascii="Times New Roman" w:eastAsia="Times New Roman" w:hAnsi="Times New Roman" w:cs="Times New Roman"/>
                <w:color w:val="000000"/>
                <w:sz w:val="24"/>
                <w:szCs w:val="24"/>
                <w:lang w:eastAsia="ru-RU"/>
              </w:rPr>
              <w:br/>
              <w:t>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 формирование здорового образа жизни. Педагоги должны научить ребенка правильному выбору в любой ситуации только полезного для здоровья и отказа от всего вредного. Привить ребенку с малых лет правильное отношение к своему здоровью, чувство ответственности за него. Эти задачи должны решаться путем создания целостной системы по сохранению физического, психического и социального благополучия ребенка.</w:t>
            </w:r>
          </w:p>
          <w:p w:rsidR="001517E1" w:rsidRPr="001517E1" w:rsidRDefault="001517E1" w:rsidP="007C2CBA">
            <w:pPr>
              <w:spacing w:before="100" w:beforeAutospacing="1" w:after="100" w:afterAutospacing="1" w:line="240" w:lineRule="auto"/>
              <w:ind w:firstLine="709"/>
              <w:contextualSpacing/>
              <w:jc w:val="center"/>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b/>
                <w:bCs/>
                <w:color w:val="000000"/>
                <w:sz w:val="24"/>
                <w:szCs w:val="24"/>
                <w:u w:val="single"/>
                <w:lang w:eastAsia="ru-RU"/>
              </w:rPr>
              <w:t>3. Выявление проблемы.</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В настоящие время существуют тенденции снижения здоровья подрастающего поколения, поэтому потребность в формировании у детей представлений о здоровом образе жизни возрастает и требует поиска новых путей в образовании, воспитании и развитие дошкольников.</w:t>
            </w:r>
          </w:p>
          <w:p w:rsidR="00FE3D34" w:rsidRDefault="00FE3D34" w:rsidP="007C2CBA">
            <w:pPr>
              <w:spacing w:line="240" w:lineRule="auto"/>
              <w:ind w:firstLine="709"/>
              <w:contextualSpacing/>
              <w:jc w:val="both"/>
              <w:rPr>
                <w:rFonts w:ascii="Times New Roman" w:hAnsi="Times New Roman"/>
                <w:sz w:val="24"/>
                <w:szCs w:val="24"/>
              </w:rPr>
            </w:pPr>
            <w:r>
              <w:rPr>
                <w:rFonts w:ascii="Times New Roman" w:hAnsi="Times New Roman"/>
                <w:b/>
                <w:sz w:val="24"/>
                <w:szCs w:val="24"/>
              </w:rPr>
              <w:t>Участники:</w:t>
            </w:r>
            <w:r>
              <w:rPr>
                <w:rFonts w:ascii="Times New Roman" w:hAnsi="Times New Roman"/>
                <w:sz w:val="24"/>
                <w:szCs w:val="24"/>
              </w:rPr>
              <w:t xml:space="preserve"> воспитанники ДОУ, </w:t>
            </w:r>
            <w:r>
              <w:rPr>
                <w:rFonts w:ascii="Times New Roman" w:hAnsi="Times New Roman"/>
                <w:sz w:val="24"/>
                <w:szCs w:val="24"/>
              </w:rPr>
              <w:t xml:space="preserve">родители, </w:t>
            </w:r>
            <w:r>
              <w:rPr>
                <w:rFonts w:ascii="Times New Roman" w:hAnsi="Times New Roman"/>
                <w:sz w:val="24"/>
                <w:szCs w:val="24"/>
              </w:rPr>
              <w:t>все сотрудники детского сада.</w:t>
            </w:r>
          </w:p>
          <w:p w:rsidR="00FE3D34" w:rsidRPr="00FE3D34" w:rsidRDefault="00FE3D34" w:rsidP="007C2CBA">
            <w:pPr>
              <w:spacing w:line="240" w:lineRule="auto"/>
              <w:ind w:firstLine="709"/>
              <w:contextualSpacing/>
              <w:jc w:val="both"/>
              <w:rPr>
                <w:rFonts w:ascii="Times New Roman" w:hAnsi="Times New Roman"/>
                <w:sz w:val="24"/>
                <w:szCs w:val="24"/>
              </w:rPr>
            </w:pPr>
            <w:r>
              <w:rPr>
                <w:rFonts w:ascii="Times New Roman" w:hAnsi="Times New Roman"/>
                <w:b/>
                <w:sz w:val="24"/>
                <w:szCs w:val="24"/>
              </w:rPr>
              <w:t>Сроки реализации:</w:t>
            </w:r>
            <w:r>
              <w:rPr>
                <w:rFonts w:ascii="Times New Roman" w:hAnsi="Times New Roman"/>
                <w:sz w:val="24"/>
                <w:szCs w:val="24"/>
              </w:rPr>
              <w:t xml:space="preserve"> Долгосрочный (201</w:t>
            </w:r>
            <w:r>
              <w:rPr>
                <w:rFonts w:ascii="Times New Roman" w:hAnsi="Times New Roman"/>
                <w:sz w:val="24"/>
                <w:szCs w:val="24"/>
              </w:rPr>
              <w:t>3-2014уч.г.).</w:t>
            </w:r>
          </w:p>
          <w:p w:rsidR="001517E1" w:rsidRPr="001517E1" w:rsidRDefault="001517E1" w:rsidP="007C2CBA">
            <w:pPr>
              <w:spacing w:before="100" w:beforeAutospacing="1" w:after="100" w:afterAutospacing="1" w:line="240" w:lineRule="auto"/>
              <w:ind w:firstLine="709"/>
              <w:contextualSpacing/>
              <w:jc w:val="center"/>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b/>
                <w:bCs/>
                <w:color w:val="000000"/>
                <w:sz w:val="24"/>
                <w:szCs w:val="24"/>
                <w:u w:val="single"/>
                <w:lang w:eastAsia="ru-RU"/>
              </w:rPr>
              <w:lastRenderedPageBreak/>
              <w:t>4. Цель проекта.</w:t>
            </w:r>
          </w:p>
          <w:p w:rsid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1.Формирование у дошкольнико</w:t>
            </w:r>
            <w:r>
              <w:rPr>
                <w:rFonts w:ascii="Times New Roman" w:eastAsia="Times New Roman" w:hAnsi="Times New Roman" w:cs="Times New Roman"/>
                <w:color w:val="000000"/>
                <w:sz w:val="24"/>
                <w:szCs w:val="24"/>
                <w:lang w:eastAsia="ru-RU"/>
              </w:rPr>
              <w:t>в основы здорового образа жизни;</w:t>
            </w:r>
            <w:r w:rsidRPr="001517E1">
              <w:rPr>
                <w:rFonts w:ascii="Times New Roman" w:eastAsia="Times New Roman" w:hAnsi="Times New Roman" w:cs="Times New Roman"/>
                <w:color w:val="000000"/>
                <w:sz w:val="24"/>
                <w:szCs w:val="24"/>
                <w:lang w:eastAsia="ru-RU"/>
              </w:rPr>
              <w:t xml:space="preserve"> добиваться осознанного выполнения правил здоровосбережения и ответственного отношения</w:t>
            </w:r>
            <w:r>
              <w:rPr>
                <w:rFonts w:ascii="Times New Roman" w:eastAsia="Times New Roman" w:hAnsi="Times New Roman" w:cs="Times New Roman"/>
                <w:color w:val="000000"/>
                <w:sz w:val="24"/>
                <w:szCs w:val="24"/>
                <w:lang w:eastAsia="ru-RU"/>
              </w:rPr>
              <w:t>,</w:t>
            </w:r>
            <w:r w:rsidRPr="001517E1">
              <w:rPr>
                <w:rFonts w:ascii="Times New Roman" w:eastAsia="Times New Roman" w:hAnsi="Times New Roman" w:cs="Times New Roman"/>
                <w:color w:val="000000"/>
                <w:sz w:val="24"/>
                <w:szCs w:val="24"/>
                <w:lang w:eastAsia="ru-RU"/>
              </w:rPr>
              <w:t xml:space="preserve"> как к собственному здоровью</w:t>
            </w:r>
            <w:r>
              <w:rPr>
                <w:rFonts w:ascii="Times New Roman" w:eastAsia="Times New Roman" w:hAnsi="Times New Roman" w:cs="Times New Roman"/>
                <w:color w:val="000000"/>
                <w:sz w:val="24"/>
                <w:szCs w:val="24"/>
                <w:lang w:eastAsia="ru-RU"/>
              </w:rPr>
              <w:t>, так и здоровью окружающих;</w:t>
            </w:r>
            <w:r w:rsidRPr="001517E1">
              <w:rPr>
                <w:rFonts w:ascii="Times New Roman" w:eastAsia="Times New Roman" w:hAnsi="Times New Roman" w:cs="Times New Roman"/>
                <w:color w:val="000000"/>
                <w:sz w:val="24"/>
                <w:szCs w:val="24"/>
                <w:lang w:eastAsia="ru-RU"/>
              </w:rPr>
              <w:t xml:space="preserve"> сохранение и укрепление здоровья детей, потребности поведенческих навыков здорового образа жизни.</w:t>
            </w:r>
          </w:p>
          <w:p w:rsid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xml:space="preserve">2.Организация благоприятных условий для будущего формирования здоровой и физически крепкой личности, воспитания у детей созидательного отношения к своему здоровью. </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П</w:t>
            </w:r>
            <w:r w:rsidRPr="001517E1">
              <w:rPr>
                <w:rFonts w:ascii="Times New Roman" w:eastAsia="Times New Roman" w:hAnsi="Times New Roman" w:cs="Times New Roman"/>
                <w:color w:val="000000"/>
                <w:sz w:val="24"/>
                <w:szCs w:val="24"/>
                <w:lang w:eastAsia="ru-RU"/>
              </w:rPr>
              <w:t>овысить эффективность здоровье</w:t>
            </w:r>
            <w:r>
              <w:rPr>
                <w:rFonts w:ascii="Times New Roman" w:eastAsia="Times New Roman" w:hAnsi="Times New Roman" w:cs="Times New Roman"/>
                <w:color w:val="000000"/>
                <w:sz w:val="24"/>
                <w:szCs w:val="24"/>
                <w:lang w:eastAsia="ru-RU"/>
              </w:rPr>
              <w:t xml:space="preserve"> </w:t>
            </w:r>
            <w:r w:rsidRPr="001517E1">
              <w:rPr>
                <w:rFonts w:ascii="Times New Roman" w:eastAsia="Times New Roman" w:hAnsi="Times New Roman" w:cs="Times New Roman"/>
                <w:color w:val="000000"/>
                <w:sz w:val="24"/>
                <w:szCs w:val="24"/>
                <w:lang w:eastAsia="ru-RU"/>
              </w:rPr>
              <w:t>ориентированной деятельности в ДОУ путем создания, теоретического обоснования и практического применения модели формирования ценностей здорового образа жизни у дошкольников</w:t>
            </w:r>
            <w:r>
              <w:rPr>
                <w:rFonts w:ascii="Times New Roman" w:eastAsia="Times New Roman" w:hAnsi="Times New Roman" w:cs="Times New Roman"/>
                <w:color w:val="000000"/>
                <w:sz w:val="24"/>
                <w:szCs w:val="24"/>
                <w:lang w:eastAsia="ru-RU"/>
              </w:rPr>
              <w:t xml:space="preserve"> </w:t>
            </w:r>
            <w:r w:rsidRPr="001517E1">
              <w:rPr>
                <w:rFonts w:ascii="Times New Roman" w:eastAsia="Times New Roman" w:hAnsi="Times New Roman" w:cs="Times New Roman"/>
                <w:color w:val="000000"/>
                <w:sz w:val="24"/>
                <w:szCs w:val="24"/>
                <w:lang w:eastAsia="ru-RU"/>
              </w:rPr>
              <w:t>с учетом их возрастных и индивидуальных возможностей, включающей адекватные технологии развития и воспитания.</w:t>
            </w:r>
          </w:p>
          <w:p w:rsidR="001517E1" w:rsidRPr="001517E1" w:rsidRDefault="001517E1" w:rsidP="007C2CBA">
            <w:pPr>
              <w:spacing w:before="100" w:beforeAutospacing="1" w:after="100" w:afterAutospacing="1" w:line="240" w:lineRule="auto"/>
              <w:ind w:firstLine="709"/>
              <w:contextualSpacing/>
              <w:jc w:val="center"/>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b/>
                <w:bCs/>
                <w:color w:val="000000"/>
                <w:sz w:val="24"/>
                <w:szCs w:val="24"/>
                <w:u w:val="single"/>
                <w:lang w:eastAsia="ru-RU"/>
              </w:rPr>
              <w:t>Задачи проекта:</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u w:val="single"/>
                <w:lang w:eastAsia="ru-RU"/>
              </w:rPr>
              <w:t>Образовательные:</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Дать знания об основах безопасности жизнедеятельности; о здоровье человека и способах укрепления; о гигиене здоровья.</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Научить элементарным приемам сохранения здоровья</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u w:val="single"/>
                <w:lang w:eastAsia="ru-RU"/>
              </w:rPr>
              <w:t>Воспитательные:</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xml:space="preserve">- Формировать положительное отношение к здоровому образу жизни у детей дошкольного </w:t>
            </w:r>
            <w:r w:rsidR="000C223C">
              <w:rPr>
                <w:rFonts w:ascii="Times New Roman" w:eastAsia="Times New Roman" w:hAnsi="Times New Roman" w:cs="Times New Roman"/>
                <w:color w:val="000000"/>
                <w:sz w:val="24"/>
                <w:szCs w:val="24"/>
                <w:lang w:eastAsia="ru-RU"/>
              </w:rPr>
              <w:t>возраста</w:t>
            </w:r>
            <w:r w:rsidRPr="001517E1">
              <w:rPr>
                <w:rFonts w:ascii="Times New Roman" w:eastAsia="Times New Roman" w:hAnsi="Times New Roman" w:cs="Times New Roman"/>
                <w:color w:val="000000"/>
                <w:sz w:val="24"/>
                <w:szCs w:val="24"/>
                <w:lang w:eastAsia="ru-RU"/>
              </w:rPr>
              <w:t>.</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Воспитать желание у детей заботиться о своем здоровье.</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Формировать у дошкольников потребность в положительных привычках.</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u w:val="single"/>
                <w:lang w:eastAsia="ru-RU"/>
              </w:rPr>
              <w:t>Профилактические:</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Развивать у детей потребность в активной деятельности.</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Развивать потребность в выполнении специальных профилактических упражнении и игр на занятиях и в повседневной жизни</w:t>
            </w:r>
          </w:p>
          <w:p w:rsidR="001517E1" w:rsidRPr="001517E1" w:rsidRDefault="001517E1" w:rsidP="007C2CBA">
            <w:pPr>
              <w:spacing w:before="100" w:beforeAutospacing="1" w:after="100" w:afterAutospacing="1" w:line="240" w:lineRule="auto"/>
              <w:ind w:firstLine="709"/>
              <w:contextualSpacing/>
              <w:jc w:val="center"/>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b/>
                <w:bCs/>
                <w:color w:val="000000"/>
                <w:sz w:val="24"/>
                <w:szCs w:val="24"/>
                <w:u w:val="single"/>
                <w:lang w:eastAsia="ru-RU"/>
              </w:rPr>
              <w:t>5. Условия реализации проекта:</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xml:space="preserve">1. Интеграция и дифференциация </w:t>
            </w:r>
            <w:proofErr w:type="spellStart"/>
            <w:r w:rsidRPr="001517E1">
              <w:rPr>
                <w:rFonts w:ascii="Times New Roman" w:eastAsia="Times New Roman" w:hAnsi="Times New Roman" w:cs="Times New Roman"/>
                <w:color w:val="000000"/>
                <w:sz w:val="24"/>
                <w:szCs w:val="24"/>
                <w:lang w:eastAsia="ru-RU"/>
              </w:rPr>
              <w:t>здоровьесберегающего</w:t>
            </w:r>
            <w:proofErr w:type="spellEnd"/>
            <w:r w:rsidRPr="001517E1">
              <w:rPr>
                <w:rFonts w:ascii="Times New Roman" w:eastAsia="Times New Roman" w:hAnsi="Times New Roman" w:cs="Times New Roman"/>
                <w:color w:val="000000"/>
                <w:sz w:val="24"/>
                <w:szCs w:val="24"/>
                <w:lang w:eastAsia="ru-RU"/>
              </w:rPr>
              <w:t xml:space="preserve"> материала с содержанием базовой программы под редакцией М.А. Васильевой «Программа воспитания и обучения в детском саду».</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2. Наличие теоретических и практических знаний у педагогов.</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xml:space="preserve">3. Накопление, систематизация материалов по </w:t>
            </w:r>
            <w:proofErr w:type="spellStart"/>
            <w:r w:rsidRPr="001517E1">
              <w:rPr>
                <w:rFonts w:ascii="Times New Roman" w:eastAsia="Times New Roman" w:hAnsi="Times New Roman" w:cs="Times New Roman"/>
                <w:color w:val="000000"/>
                <w:sz w:val="24"/>
                <w:szCs w:val="24"/>
                <w:lang w:eastAsia="ru-RU"/>
              </w:rPr>
              <w:t>здоровьесбережению</w:t>
            </w:r>
            <w:proofErr w:type="spellEnd"/>
            <w:r w:rsidRPr="001517E1">
              <w:rPr>
                <w:rFonts w:ascii="Times New Roman" w:eastAsia="Times New Roman" w:hAnsi="Times New Roman" w:cs="Times New Roman"/>
                <w:color w:val="000000"/>
                <w:sz w:val="24"/>
                <w:szCs w:val="24"/>
                <w:lang w:eastAsia="ru-RU"/>
              </w:rPr>
              <w:t xml:space="preserve"> и создание здоровьесберегающей среды в условиях группы.</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4. Активное сотрудничество с семьей и социумом.</w:t>
            </w:r>
          </w:p>
          <w:p w:rsidR="001517E1" w:rsidRPr="001517E1" w:rsidRDefault="001517E1" w:rsidP="007C2CBA">
            <w:pPr>
              <w:spacing w:before="100" w:beforeAutospacing="1" w:after="100" w:afterAutospacing="1" w:line="240" w:lineRule="auto"/>
              <w:ind w:firstLine="709"/>
              <w:contextualSpacing/>
              <w:jc w:val="center"/>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b/>
                <w:bCs/>
                <w:color w:val="000000"/>
                <w:sz w:val="24"/>
                <w:szCs w:val="24"/>
                <w:u w:val="single"/>
                <w:lang w:eastAsia="ru-RU"/>
              </w:rPr>
              <w:t>Методы реализации:</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1. Наблюдение за влиянием образовательного процесса на состояние здоровье детей, их развития;</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2. Проведение микроисследований в области соблюдения здорового образа жизни, правильного режима дня, двигательной активности детей (анкетирование, опрос, наблюдение);</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xml:space="preserve">3. Анализ научной литературы, нормативно-правовых и программно-методического материалов, опыта деятельности </w:t>
            </w:r>
            <w:r>
              <w:rPr>
                <w:rFonts w:ascii="Times New Roman" w:eastAsia="Times New Roman" w:hAnsi="Times New Roman" w:cs="Times New Roman"/>
                <w:color w:val="000000"/>
                <w:sz w:val="24"/>
                <w:szCs w:val="24"/>
                <w:lang w:eastAsia="ru-RU"/>
              </w:rPr>
              <w:t>МБДОУ д/с №5 «Теремок»</w:t>
            </w:r>
            <w:r w:rsidRPr="001517E1">
              <w:rPr>
                <w:rFonts w:ascii="Times New Roman" w:eastAsia="Times New Roman" w:hAnsi="Times New Roman" w:cs="Times New Roman"/>
                <w:color w:val="000000"/>
                <w:sz w:val="24"/>
                <w:szCs w:val="24"/>
                <w:lang w:eastAsia="ru-RU"/>
              </w:rPr>
              <w:t>, продуктов деятельности детей и педагогов;</w:t>
            </w:r>
          </w:p>
          <w:p w:rsidR="00097974" w:rsidRPr="00FE3D34"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4. Мониторинг</w:t>
            </w:r>
            <w:r w:rsidR="00FE3D34">
              <w:rPr>
                <w:rFonts w:ascii="Times New Roman" w:eastAsia="Times New Roman" w:hAnsi="Times New Roman" w:cs="Times New Roman"/>
                <w:color w:val="000000"/>
                <w:sz w:val="24"/>
                <w:szCs w:val="24"/>
                <w:lang w:eastAsia="ru-RU"/>
              </w:rPr>
              <w:t>.</w:t>
            </w:r>
          </w:p>
          <w:p w:rsidR="001517E1" w:rsidRPr="001517E1" w:rsidRDefault="001517E1" w:rsidP="007C2CBA">
            <w:pPr>
              <w:spacing w:before="100" w:beforeAutospacing="1" w:after="100" w:afterAutospacing="1" w:line="240" w:lineRule="auto"/>
              <w:ind w:firstLine="709"/>
              <w:contextualSpacing/>
              <w:jc w:val="center"/>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b/>
                <w:bCs/>
                <w:color w:val="000000"/>
                <w:sz w:val="24"/>
                <w:szCs w:val="24"/>
                <w:u w:val="single"/>
                <w:lang w:eastAsia="ru-RU"/>
              </w:rPr>
              <w:t>6. Программа реализации проекта.</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Нормативно-правовая и документальная база</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Программы формирования здорового образа жизни дошкольника являются:</w:t>
            </w:r>
          </w:p>
          <w:p w:rsidR="001517E1" w:rsidRPr="001517E1" w:rsidRDefault="001517E1" w:rsidP="007C2CBA">
            <w:pPr>
              <w:numPr>
                <w:ilvl w:val="0"/>
                <w:numId w:val="2"/>
              </w:numPr>
              <w:spacing w:before="100" w:beforeAutospacing="1" w:after="100" w:afterAutospacing="1" w:line="240" w:lineRule="auto"/>
              <w:ind w:left="44" w:right="44" w:firstLine="70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Pr="001517E1">
              <w:rPr>
                <w:rFonts w:ascii="Times New Roman" w:eastAsia="Times New Roman" w:hAnsi="Times New Roman" w:cs="Times New Roman"/>
                <w:color w:val="000000"/>
                <w:sz w:val="24"/>
                <w:szCs w:val="24"/>
                <w:lang w:eastAsia="ru-RU"/>
              </w:rPr>
              <w:t>акон</w:t>
            </w:r>
            <w:r>
              <w:rPr>
                <w:rFonts w:ascii="Times New Roman" w:eastAsia="Times New Roman" w:hAnsi="Times New Roman" w:cs="Times New Roman"/>
                <w:color w:val="000000"/>
                <w:sz w:val="24"/>
                <w:szCs w:val="24"/>
                <w:lang w:eastAsia="ru-RU"/>
              </w:rPr>
              <w:t xml:space="preserve"> </w:t>
            </w:r>
            <w:r w:rsidRPr="001517E1">
              <w:rPr>
                <w:rFonts w:ascii="Times New Roman" w:eastAsia="Times New Roman" w:hAnsi="Times New Roman" w:cs="Times New Roman"/>
                <w:color w:val="000000"/>
                <w:sz w:val="24"/>
                <w:szCs w:val="24"/>
                <w:lang w:eastAsia="ru-RU"/>
              </w:rPr>
              <w:t xml:space="preserve"> Российской Федерации «Об образовании»;</w:t>
            </w:r>
          </w:p>
          <w:p w:rsidR="001517E1" w:rsidRPr="001517E1" w:rsidRDefault="001517E1" w:rsidP="007C2CBA">
            <w:pPr>
              <w:numPr>
                <w:ilvl w:val="0"/>
                <w:numId w:val="3"/>
              </w:numPr>
              <w:spacing w:before="100" w:beforeAutospacing="1" w:after="100" w:afterAutospacing="1" w:line="240" w:lineRule="auto"/>
              <w:ind w:left="44" w:right="44" w:firstLine="70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 </w:t>
            </w:r>
            <w:r w:rsidRPr="001517E1">
              <w:rPr>
                <w:rFonts w:ascii="Times New Roman" w:eastAsia="Times New Roman" w:hAnsi="Times New Roman" w:cs="Times New Roman"/>
                <w:color w:val="000000"/>
                <w:sz w:val="24"/>
                <w:szCs w:val="24"/>
                <w:lang w:eastAsia="ru-RU"/>
              </w:rPr>
              <w:t>Федеральн</w:t>
            </w:r>
            <w:r>
              <w:rPr>
                <w:rFonts w:ascii="Times New Roman" w:eastAsia="Times New Roman" w:hAnsi="Times New Roman" w:cs="Times New Roman"/>
                <w:color w:val="000000"/>
                <w:sz w:val="24"/>
                <w:szCs w:val="24"/>
                <w:lang w:eastAsia="ru-RU"/>
              </w:rPr>
              <w:t>ого</w:t>
            </w:r>
            <w:r w:rsidRPr="001517E1">
              <w:rPr>
                <w:rFonts w:ascii="Times New Roman" w:eastAsia="Times New Roman" w:hAnsi="Times New Roman" w:cs="Times New Roman"/>
                <w:color w:val="000000"/>
                <w:sz w:val="24"/>
                <w:szCs w:val="24"/>
                <w:lang w:eastAsia="ru-RU"/>
              </w:rPr>
              <w:t xml:space="preserve"> государственн</w:t>
            </w:r>
            <w:r>
              <w:rPr>
                <w:rFonts w:ascii="Times New Roman" w:eastAsia="Times New Roman" w:hAnsi="Times New Roman" w:cs="Times New Roman"/>
                <w:color w:val="000000"/>
                <w:sz w:val="24"/>
                <w:szCs w:val="24"/>
                <w:lang w:eastAsia="ru-RU"/>
              </w:rPr>
              <w:t>ого</w:t>
            </w:r>
            <w:r w:rsidRPr="001517E1">
              <w:rPr>
                <w:rFonts w:ascii="Times New Roman" w:eastAsia="Times New Roman" w:hAnsi="Times New Roman" w:cs="Times New Roman"/>
                <w:color w:val="000000"/>
                <w:sz w:val="24"/>
                <w:szCs w:val="24"/>
                <w:lang w:eastAsia="ru-RU"/>
              </w:rPr>
              <w:t xml:space="preserve"> образовательн</w:t>
            </w:r>
            <w:r>
              <w:rPr>
                <w:rFonts w:ascii="Times New Roman" w:eastAsia="Times New Roman" w:hAnsi="Times New Roman" w:cs="Times New Roman"/>
                <w:color w:val="000000"/>
                <w:sz w:val="24"/>
                <w:szCs w:val="24"/>
                <w:lang w:eastAsia="ru-RU"/>
              </w:rPr>
              <w:t>ого</w:t>
            </w:r>
            <w:r w:rsidRPr="001517E1">
              <w:rPr>
                <w:rFonts w:ascii="Times New Roman" w:eastAsia="Times New Roman" w:hAnsi="Times New Roman" w:cs="Times New Roman"/>
                <w:color w:val="000000"/>
                <w:sz w:val="24"/>
                <w:szCs w:val="24"/>
                <w:lang w:eastAsia="ru-RU"/>
              </w:rPr>
              <w:t xml:space="preserve"> стандарт</w:t>
            </w:r>
            <w:r>
              <w:rPr>
                <w:rFonts w:ascii="Times New Roman" w:eastAsia="Times New Roman" w:hAnsi="Times New Roman" w:cs="Times New Roman"/>
                <w:color w:val="000000"/>
                <w:sz w:val="24"/>
                <w:szCs w:val="24"/>
                <w:lang w:eastAsia="ru-RU"/>
              </w:rPr>
              <w:t>а</w:t>
            </w:r>
            <w:r w:rsidRPr="001517E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дошкольного образования;</w:t>
            </w:r>
          </w:p>
          <w:p w:rsidR="001517E1" w:rsidRPr="000C223C" w:rsidRDefault="001517E1" w:rsidP="007C2CBA">
            <w:pPr>
              <w:numPr>
                <w:ilvl w:val="0"/>
                <w:numId w:val="3"/>
              </w:numPr>
              <w:spacing w:before="100" w:beforeAutospacing="1" w:after="100" w:afterAutospacing="1" w:line="240" w:lineRule="auto"/>
              <w:ind w:left="44" w:right="44" w:firstLine="709"/>
              <w:contextualSpacing/>
              <w:rPr>
                <w:rFonts w:ascii="Times New Roman" w:eastAsia="Times New Roman" w:hAnsi="Times New Roman" w:cs="Times New Roman"/>
                <w:sz w:val="24"/>
                <w:szCs w:val="24"/>
                <w:lang w:eastAsia="ru-RU"/>
              </w:rPr>
            </w:pPr>
            <w:r w:rsidRPr="000C223C">
              <w:rPr>
                <w:rFonts w:ascii="Times New Roman" w:eastAsia="Times New Roman" w:hAnsi="Times New Roman" w:cs="Times New Roman"/>
                <w:sz w:val="24"/>
                <w:szCs w:val="24"/>
                <w:lang w:eastAsia="ru-RU"/>
              </w:rPr>
              <w:lastRenderedPageBreak/>
              <w:t>СанПиН</w:t>
            </w:r>
            <w:proofErr w:type="gramStart"/>
            <w:r w:rsidR="000C223C">
              <w:rPr>
                <w:rFonts w:ascii="Times New Roman" w:eastAsia="Times New Roman" w:hAnsi="Times New Roman" w:cs="Times New Roman"/>
                <w:sz w:val="24"/>
                <w:szCs w:val="24"/>
                <w:lang w:eastAsia="ru-RU"/>
              </w:rPr>
              <w:t>2</w:t>
            </w:r>
            <w:proofErr w:type="gramEnd"/>
            <w:r w:rsidR="000C223C">
              <w:rPr>
                <w:rFonts w:ascii="Times New Roman" w:eastAsia="Times New Roman" w:hAnsi="Times New Roman" w:cs="Times New Roman"/>
                <w:sz w:val="24"/>
                <w:szCs w:val="24"/>
                <w:lang w:eastAsia="ru-RU"/>
              </w:rPr>
              <w:t>.4.1.2660-10</w:t>
            </w:r>
            <w:r w:rsidRPr="000C223C">
              <w:rPr>
                <w:rFonts w:ascii="Times New Roman" w:eastAsia="Times New Roman" w:hAnsi="Times New Roman" w:cs="Times New Roman"/>
                <w:sz w:val="24"/>
                <w:szCs w:val="24"/>
                <w:lang w:eastAsia="ru-RU"/>
              </w:rPr>
              <w:t xml:space="preserve">  (Приказ Минздрава от </w:t>
            </w:r>
            <w:r w:rsidR="000C223C">
              <w:rPr>
                <w:rFonts w:ascii="Times New Roman" w:eastAsia="Times New Roman" w:hAnsi="Times New Roman" w:cs="Times New Roman"/>
                <w:sz w:val="24"/>
                <w:szCs w:val="24"/>
                <w:lang w:eastAsia="ru-RU"/>
              </w:rPr>
              <w:t>26.03.2003 №24)</w:t>
            </w:r>
            <w:r w:rsidRPr="000C223C">
              <w:rPr>
                <w:rFonts w:ascii="Times New Roman" w:eastAsia="Times New Roman" w:hAnsi="Times New Roman" w:cs="Times New Roman"/>
                <w:sz w:val="24"/>
                <w:szCs w:val="24"/>
                <w:lang w:eastAsia="ru-RU"/>
              </w:rPr>
              <w:t>;</w:t>
            </w:r>
          </w:p>
          <w:p w:rsidR="001517E1" w:rsidRDefault="001517E1" w:rsidP="007C2CBA">
            <w:pPr>
              <w:numPr>
                <w:ilvl w:val="0"/>
                <w:numId w:val="3"/>
              </w:numPr>
              <w:spacing w:before="100" w:beforeAutospacing="1" w:after="100" w:afterAutospacing="1" w:line="240" w:lineRule="auto"/>
              <w:ind w:left="44" w:right="44"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Конвенция по Правам ребёнка.</w:t>
            </w:r>
          </w:p>
          <w:p w:rsidR="007C2CBA" w:rsidRPr="001517E1" w:rsidRDefault="007C2CBA" w:rsidP="007C2CBA">
            <w:pPr>
              <w:numPr>
                <w:ilvl w:val="0"/>
                <w:numId w:val="3"/>
              </w:numPr>
              <w:spacing w:before="100" w:beforeAutospacing="1" w:after="100" w:afterAutospacing="1" w:line="240" w:lineRule="auto"/>
              <w:ind w:left="44" w:right="44" w:firstLine="709"/>
              <w:contextualSpacing/>
              <w:rPr>
                <w:rFonts w:ascii="Times New Roman" w:eastAsia="Times New Roman" w:hAnsi="Times New Roman" w:cs="Times New Roman"/>
                <w:color w:val="000000"/>
                <w:sz w:val="24"/>
                <w:szCs w:val="24"/>
                <w:lang w:eastAsia="ru-RU"/>
              </w:rPr>
            </w:pPr>
          </w:p>
          <w:p w:rsidR="001517E1" w:rsidRDefault="001517E1" w:rsidP="007C2CBA">
            <w:pPr>
              <w:spacing w:before="100" w:beforeAutospacing="1" w:after="100" w:afterAutospacing="1" w:line="240" w:lineRule="auto"/>
              <w:ind w:firstLine="709"/>
              <w:contextualSpacing/>
              <w:jc w:val="center"/>
              <w:rPr>
                <w:rFonts w:ascii="Times New Roman" w:eastAsia="Times New Roman" w:hAnsi="Times New Roman" w:cs="Times New Roman"/>
                <w:b/>
                <w:bCs/>
                <w:color w:val="000000"/>
                <w:sz w:val="24"/>
                <w:szCs w:val="24"/>
                <w:u w:val="single"/>
                <w:lang w:eastAsia="ru-RU"/>
              </w:rPr>
            </w:pPr>
            <w:r w:rsidRPr="001517E1">
              <w:rPr>
                <w:rFonts w:ascii="Times New Roman" w:eastAsia="Times New Roman" w:hAnsi="Times New Roman" w:cs="Times New Roman"/>
                <w:b/>
                <w:bCs/>
                <w:color w:val="000000"/>
                <w:sz w:val="24"/>
                <w:szCs w:val="24"/>
                <w:u w:val="single"/>
                <w:lang w:eastAsia="ru-RU"/>
              </w:rPr>
              <w:t>7. Рабочий план реализации проекта.</w:t>
            </w:r>
          </w:p>
          <w:p w:rsidR="007C2CBA" w:rsidRPr="001517E1" w:rsidRDefault="007C2CBA" w:rsidP="007C2CBA">
            <w:pPr>
              <w:spacing w:before="100" w:beforeAutospacing="1" w:after="100" w:afterAutospacing="1" w:line="240" w:lineRule="auto"/>
              <w:ind w:firstLine="709"/>
              <w:contextualSpacing/>
              <w:jc w:val="center"/>
              <w:rPr>
                <w:rFonts w:ascii="Times New Roman" w:eastAsia="Times New Roman" w:hAnsi="Times New Roman" w:cs="Times New Roman"/>
                <w:color w:val="000000"/>
                <w:sz w:val="24"/>
                <w:szCs w:val="24"/>
                <w:lang w:eastAsia="ru-RU"/>
              </w:rPr>
            </w:pPr>
          </w:p>
          <w:p w:rsidR="001517E1" w:rsidRDefault="001517E1" w:rsidP="007C2CBA">
            <w:pPr>
              <w:spacing w:before="100" w:beforeAutospacing="1" w:after="100" w:afterAutospacing="1" w:line="240" w:lineRule="auto"/>
              <w:ind w:firstLine="709"/>
              <w:contextualSpacing/>
              <w:jc w:val="center"/>
              <w:rPr>
                <w:rFonts w:ascii="Times New Roman" w:eastAsia="Times New Roman" w:hAnsi="Times New Roman" w:cs="Times New Roman"/>
                <w:b/>
                <w:color w:val="000000"/>
                <w:sz w:val="24"/>
                <w:szCs w:val="24"/>
                <w:u w:val="single"/>
                <w:lang w:eastAsia="ru-RU"/>
              </w:rPr>
            </w:pPr>
            <w:r w:rsidRPr="007C2CBA">
              <w:rPr>
                <w:rFonts w:ascii="Times New Roman" w:eastAsia="Times New Roman" w:hAnsi="Times New Roman" w:cs="Times New Roman"/>
                <w:b/>
                <w:color w:val="000000"/>
                <w:sz w:val="24"/>
                <w:szCs w:val="24"/>
                <w:u w:val="single"/>
                <w:lang w:eastAsia="ru-RU"/>
              </w:rPr>
              <w:t>ЭТАПЫ</w:t>
            </w:r>
          </w:p>
          <w:p w:rsidR="007C2CBA" w:rsidRPr="007C2CBA" w:rsidRDefault="007C2CBA" w:rsidP="007C2CBA">
            <w:pPr>
              <w:spacing w:before="100" w:beforeAutospacing="1" w:after="100" w:afterAutospacing="1" w:line="240" w:lineRule="auto"/>
              <w:ind w:firstLine="709"/>
              <w:contextualSpacing/>
              <w:jc w:val="center"/>
              <w:rPr>
                <w:rFonts w:ascii="Times New Roman" w:eastAsia="Times New Roman" w:hAnsi="Times New Roman" w:cs="Times New Roman"/>
                <w:b/>
                <w:color w:val="000000"/>
                <w:sz w:val="24"/>
                <w:szCs w:val="24"/>
                <w:lang w:eastAsia="ru-RU"/>
              </w:rPr>
            </w:pPr>
          </w:p>
          <w:p w:rsidR="001517E1" w:rsidRPr="000C223C" w:rsidRDefault="001517E1" w:rsidP="007C2CBA">
            <w:pPr>
              <w:spacing w:before="100" w:beforeAutospacing="1" w:after="100" w:afterAutospacing="1" w:line="240" w:lineRule="auto"/>
              <w:ind w:firstLine="709"/>
              <w:contextualSpacing/>
              <w:rPr>
                <w:rFonts w:ascii="Times New Roman" w:eastAsia="Times New Roman" w:hAnsi="Times New Roman" w:cs="Times New Roman"/>
                <w:b/>
                <w:color w:val="000000"/>
                <w:sz w:val="24"/>
                <w:szCs w:val="24"/>
                <w:lang w:eastAsia="ru-RU"/>
              </w:rPr>
            </w:pPr>
            <w:r w:rsidRPr="000C223C">
              <w:rPr>
                <w:rFonts w:ascii="Times New Roman" w:eastAsia="Times New Roman" w:hAnsi="Times New Roman" w:cs="Times New Roman"/>
                <w:b/>
                <w:color w:val="000000"/>
                <w:sz w:val="24"/>
                <w:szCs w:val="24"/>
                <w:lang w:eastAsia="ru-RU"/>
              </w:rPr>
              <w:t>ЭТАП I</w:t>
            </w:r>
          </w:p>
          <w:p w:rsidR="001517E1" w:rsidRPr="000C223C" w:rsidRDefault="001517E1" w:rsidP="007C2CBA">
            <w:pPr>
              <w:spacing w:before="100" w:beforeAutospacing="1" w:after="100" w:afterAutospacing="1" w:line="240" w:lineRule="auto"/>
              <w:ind w:firstLine="709"/>
              <w:contextualSpacing/>
              <w:rPr>
                <w:rFonts w:ascii="Times New Roman" w:eastAsia="Times New Roman" w:hAnsi="Times New Roman" w:cs="Times New Roman"/>
                <w:b/>
                <w:color w:val="000000"/>
                <w:sz w:val="24"/>
                <w:szCs w:val="24"/>
                <w:lang w:eastAsia="ru-RU"/>
              </w:rPr>
            </w:pPr>
            <w:r w:rsidRPr="000C223C">
              <w:rPr>
                <w:rFonts w:ascii="Times New Roman" w:eastAsia="Times New Roman" w:hAnsi="Times New Roman" w:cs="Times New Roman"/>
                <w:b/>
                <w:color w:val="000000"/>
                <w:sz w:val="24"/>
                <w:szCs w:val="24"/>
                <w:lang w:eastAsia="ru-RU"/>
              </w:rPr>
              <w:t>Подготовительный</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Цель: Изучение возможностей и потребностей педагогического коллектива и родителей по оздоровлению детей.</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Задачи:</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Проанализировать характер лечебно-профилактических и оздоровительных мероприятий;</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Изучить возможности качественной реализации мероприятий в системе образовательного процесса;</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Изучить потребности родителей и возможные ресурсы детского сада в оздоровлении детей;</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Осуществить отбор критериев диагностики и мониторинга эксперимента</w:t>
            </w:r>
          </w:p>
          <w:p w:rsidR="001517E1" w:rsidRPr="000C223C" w:rsidRDefault="001517E1" w:rsidP="007C2CBA">
            <w:pPr>
              <w:spacing w:before="100" w:beforeAutospacing="1" w:after="100" w:afterAutospacing="1" w:line="240" w:lineRule="auto"/>
              <w:ind w:firstLine="709"/>
              <w:contextualSpacing/>
              <w:rPr>
                <w:rFonts w:ascii="Times New Roman" w:eastAsia="Times New Roman" w:hAnsi="Times New Roman" w:cs="Times New Roman"/>
                <w:b/>
                <w:color w:val="000000"/>
                <w:sz w:val="24"/>
                <w:szCs w:val="24"/>
                <w:lang w:eastAsia="ru-RU"/>
              </w:rPr>
            </w:pPr>
            <w:r w:rsidRPr="000C223C">
              <w:rPr>
                <w:rFonts w:ascii="Times New Roman" w:eastAsia="Times New Roman" w:hAnsi="Times New Roman" w:cs="Times New Roman"/>
                <w:b/>
                <w:color w:val="000000"/>
                <w:sz w:val="24"/>
                <w:szCs w:val="24"/>
                <w:lang w:eastAsia="ru-RU"/>
              </w:rPr>
              <w:t>Содержание I этапа:</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Анализ научно-методической литературы;</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Создание материально-технических, кадровых, организационных, научно-методических условий;</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Оценка степени развития заболеваний и имеющихся морфофункциональных нарушений в развитие детей;</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Анкетирование родителей.</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u w:val="single"/>
                <w:lang w:eastAsia="ru-RU"/>
              </w:rPr>
              <w:t>Ожидаемый результат</w:t>
            </w:r>
          </w:p>
          <w:p w:rsid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Педагоги теоретически подготовлены к проведению экспериментальной работы (изучена литература, проанализированы ресурсы, спланирована работа, проведён мониторинг)</w:t>
            </w:r>
          </w:p>
          <w:p w:rsidR="007C2CBA" w:rsidRPr="001517E1" w:rsidRDefault="007C2CBA"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p>
          <w:p w:rsidR="001517E1" w:rsidRPr="000C223C" w:rsidRDefault="001517E1" w:rsidP="007C2CBA">
            <w:pPr>
              <w:spacing w:before="100" w:beforeAutospacing="1" w:after="100" w:afterAutospacing="1" w:line="240" w:lineRule="auto"/>
              <w:ind w:firstLine="709"/>
              <w:contextualSpacing/>
              <w:rPr>
                <w:rFonts w:ascii="Times New Roman" w:eastAsia="Times New Roman" w:hAnsi="Times New Roman" w:cs="Times New Roman"/>
                <w:b/>
                <w:color w:val="000000"/>
                <w:sz w:val="24"/>
                <w:szCs w:val="24"/>
                <w:lang w:eastAsia="ru-RU"/>
              </w:rPr>
            </w:pPr>
            <w:r w:rsidRPr="000C223C">
              <w:rPr>
                <w:rFonts w:ascii="Times New Roman" w:eastAsia="Times New Roman" w:hAnsi="Times New Roman" w:cs="Times New Roman"/>
                <w:b/>
                <w:color w:val="000000"/>
                <w:sz w:val="24"/>
                <w:szCs w:val="24"/>
                <w:u w:val="single"/>
                <w:lang w:eastAsia="ru-RU"/>
              </w:rPr>
              <w:t>ЭТАП II</w:t>
            </w:r>
          </w:p>
          <w:p w:rsidR="001517E1" w:rsidRPr="000C223C" w:rsidRDefault="001517E1" w:rsidP="007C2CBA">
            <w:pPr>
              <w:spacing w:before="100" w:beforeAutospacing="1" w:after="100" w:afterAutospacing="1" w:line="240" w:lineRule="auto"/>
              <w:ind w:firstLine="709"/>
              <w:contextualSpacing/>
              <w:rPr>
                <w:rFonts w:ascii="Times New Roman" w:eastAsia="Times New Roman" w:hAnsi="Times New Roman" w:cs="Times New Roman"/>
                <w:b/>
                <w:color w:val="000000"/>
                <w:sz w:val="24"/>
                <w:szCs w:val="24"/>
                <w:lang w:eastAsia="ru-RU"/>
              </w:rPr>
            </w:pPr>
            <w:r w:rsidRPr="000C223C">
              <w:rPr>
                <w:rFonts w:ascii="Times New Roman" w:eastAsia="Times New Roman" w:hAnsi="Times New Roman" w:cs="Times New Roman"/>
                <w:b/>
                <w:color w:val="000000"/>
                <w:sz w:val="24"/>
                <w:szCs w:val="24"/>
                <w:lang w:eastAsia="ru-RU"/>
              </w:rPr>
              <w:t>Прогностический</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Цель: Введение здоровьесберегающих технологий в воспитательно-образовательный процесс ДОУ.</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Задачи:</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Подобрать профилактические и оздоровительные мероприятия для работы с детьми, оформить их в комплексы;</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Подобрать комплекс закаливающих и оздоровительных мероприятий для возможной реализации в разных возрастных группах и в разные сезоны года;</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Обновить мониторинг здоровья детей и деятельности, связанной с ним.</w:t>
            </w:r>
          </w:p>
          <w:p w:rsidR="001517E1" w:rsidRPr="000C223C" w:rsidRDefault="001517E1" w:rsidP="007C2CBA">
            <w:pPr>
              <w:spacing w:before="100" w:beforeAutospacing="1" w:after="100" w:afterAutospacing="1" w:line="240" w:lineRule="auto"/>
              <w:ind w:firstLine="709"/>
              <w:contextualSpacing/>
              <w:rPr>
                <w:rFonts w:ascii="Times New Roman" w:eastAsia="Times New Roman" w:hAnsi="Times New Roman" w:cs="Times New Roman"/>
                <w:b/>
                <w:color w:val="000000"/>
                <w:sz w:val="24"/>
                <w:szCs w:val="24"/>
                <w:lang w:eastAsia="ru-RU"/>
              </w:rPr>
            </w:pPr>
            <w:r w:rsidRPr="000C223C">
              <w:rPr>
                <w:rFonts w:ascii="Times New Roman" w:eastAsia="Times New Roman" w:hAnsi="Times New Roman" w:cs="Times New Roman"/>
                <w:b/>
                <w:color w:val="000000"/>
                <w:sz w:val="24"/>
                <w:szCs w:val="24"/>
                <w:lang w:eastAsia="ru-RU"/>
              </w:rPr>
              <w:t>Содержание II этапа:</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Повышение компетентности педагогов в сфере здоровья (педагогические советы, семинары, консультации, мастер-классы);</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Разработка закаливающих мероприятий для всех возрастных групп;</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Разработка моделей обновления комплекса мероприятий по оздоровлению детей;</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u w:val="single"/>
                <w:lang w:eastAsia="ru-RU"/>
              </w:rPr>
              <w:t>Ожидаемый результат.</w:t>
            </w:r>
          </w:p>
          <w:p w:rsid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xml:space="preserve">Внедрение здоровьесберегающих технологий во все виды деятельности. У детей появился достаточный уровень знаний о пользе закаливания организма, правилах ухода за телом. В детском саду появилось нестандартное оборудование по обеспечению </w:t>
            </w:r>
            <w:proofErr w:type="spellStart"/>
            <w:r w:rsidRPr="001517E1">
              <w:rPr>
                <w:rFonts w:ascii="Times New Roman" w:eastAsia="Times New Roman" w:hAnsi="Times New Roman" w:cs="Times New Roman"/>
                <w:color w:val="000000"/>
                <w:sz w:val="24"/>
                <w:szCs w:val="24"/>
                <w:lang w:eastAsia="ru-RU"/>
              </w:rPr>
              <w:t>здоровьесберегающего</w:t>
            </w:r>
            <w:proofErr w:type="spellEnd"/>
            <w:r w:rsidRPr="001517E1">
              <w:rPr>
                <w:rFonts w:ascii="Times New Roman" w:eastAsia="Times New Roman" w:hAnsi="Times New Roman" w:cs="Times New Roman"/>
                <w:color w:val="000000"/>
                <w:sz w:val="24"/>
                <w:szCs w:val="24"/>
                <w:lang w:eastAsia="ru-RU"/>
              </w:rPr>
              <w:t xml:space="preserve"> компонента. Повысился интерес к научно-поисковой работе у </w:t>
            </w:r>
            <w:r w:rsidRPr="001517E1">
              <w:rPr>
                <w:rFonts w:ascii="Times New Roman" w:eastAsia="Times New Roman" w:hAnsi="Times New Roman" w:cs="Times New Roman"/>
                <w:color w:val="000000"/>
                <w:sz w:val="24"/>
                <w:szCs w:val="24"/>
                <w:lang w:eastAsia="ru-RU"/>
              </w:rPr>
              <w:lastRenderedPageBreak/>
              <w:t>педагогов и родителей. Дети владеют культурно-гигиеническими навыками, знают о значении витаминов для здоровья человека. Дети получили представления о том, чему учат в школе, о многообразии пространственных отношений в окружающем мире, о роли времени в природе и в жизни людей, о важности мышления для учёбы.</w:t>
            </w:r>
          </w:p>
          <w:p w:rsidR="007C2CBA" w:rsidRPr="001517E1" w:rsidRDefault="007C2CBA"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p>
          <w:p w:rsidR="001517E1" w:rsidRPr="000C223C" w:rsidRDefault="001517E1" w:rsidP="007C2CBA">
            <w:pPr>
              <w:spacing w:before="100" w:beforeAutospacing="1" w:after="100" w:afterAutospacing="1" w:line="240" w:lineRule="auto"/>
              <w:ind w:firstLine="709"/>
              <w:contextualSpacing/>
              <w:rPr>
                <w:rFonts w:ascii="Times New Roman" w:eastAsia="Times New Roman" w:hAnsi="Times New Roman" w:cs="Times New Roman"/>
                <w:b/>
                <w:color w:val="000000"/>
                <w:sz w:val="24"/>
                <w:szCs w:val="24"/>
                <w:lang w:eastAsia="ru-RU"/>
              </w:rPr>
            </w:pPr>
            <w:r w:rsidRPr="000C223C">
              <w:rPr>
                <w:rFonts w:ascii="Times New Roman" w:eastAsia="Times New Roman" w:hAnsi="Times New Roman" w:cs="Times New Roman"/>
                <w:b/>
                <w:color w:val="000000"/>
                <w:sz w:val="24"/>
                <w:szCs w:val="24"/>
                <w:u w:val="single"/>
                <w:lang w:eastAsia="ru-RU"/>
              </w:rPr>
              <w:t>ЭТАП III</w:t>
            </w:r>
          </w:p>
          <w:p w:rsidR="001517E1" w:rsidRPr="000C223C" w:rsidRDefault="001517E1" w:rsidP="007C2CBA">
            <w:pPr>
              <w:spacing w:before="100" w:beforeAutospacing="1" w:after="100" w:afterAutospacing="1" w:line="240" w:lineRule="auto"/>
              <w:ind w:firstLine="709"/>
              <w:contextualSpacing/>
              <w:rPr>
                <w:rFonts w:ascii="Times New Roman" w:eastAsia="Times New Roman" w:hAnsi="Times New Roman" w:cs="Times New Roman"/>
                <w:b/>
                <w:color w:val="000000"/>
                <w:sz w:val="24"/>
                <w:szCs w:val="24"/>
                <w:lang w:eastAsia="ru-RU"/>
              </w:rPr>
            </w:pPr>
            <w:r w:rsidRPr="000C223C">
              <w:rPr>
                <w:rFonts w:ascii="Times New Roman" w:eastAsia="Times New Roman" w:hAnsi="Times New Roman" w:cs="Times New Roman"/>
                <w:b/>
                <w:color w:val="000000"/>
                <w:sz w:val="24"/>
                <w:szCs w:val="24"/>
                <w:lang w:eastAsia="ru-RU"/>
              </w:rPr>
              <w:t>Практический</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Цель: Создание условий для психологического комфорта и сохранения здоровья детей.</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Задачи:</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Создать и поддерживать условия для творческой работы педагогов;</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xml:space="preserve">- Разработать занятия с включением </w:t>
            </w:r>
            <w:proofErr w:type="spellStart"/>
            <w:r w:rsidRPr="001517E1">
              <w:rPr>
                <w:rFonts w:ascii="Times New Roman" w:eastAsia="Times New Roman" w:hAnsi="Times New Roman" w:cs="Times New Roman"/>
                <w:color w:val="000000"/>
                <w:sz w:val="24"/>
                <w:szCs w:val="24"/>
                <w:lang w:eastAsia="ru-RU"/>
              </w:rPr>
              <w:t>здоровьесберегающего</w:t>
            </w:r>
            <w:proofErr w:type="spellEnd"/>
            <w:r w:rsidRPr="001517E1">
              <w:rPr>
                <w:rFonts w:ascii="Times New Roman" w:eastAsia="Times New Roman" w:hAnsi="Times New Roman" w:cs="Times New Roman"/>
                <w:color w:val="000000"/>
                <w:sz w:val="24"/>
                <w:szCs w:val="24"/>
                <w:lang w:eastAsia="ru-RU"/>
              </w:rPr>
              <w:t xml:space="preserve"> компонента;</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xml:space="preserve">- Постоянно анализировать результаты работы по </w:t>
            </w:r>
            <w:proofErr w:type="spellStart"/>
            <w:r w:rsidRPr="001517E1">
              <w:rPr>
                <w:rFonts w:ascii="Times New Roman" w:eastAsia="Times New Roman" w:hAnsi="Times New Roman" w:cs="Times New Roman"/>
                <w:color w:val="000000"/>
                <w:sz w:val="24"/>
                <w:szCs w:val="24"/>
                <w:lang w:eastAsia="ru-RU"/>
              </w:rPr>
              <w:t>здоровьесбережению</w:t>
            </w:r>
            <w:proofErr w:type="spellEnd"/>
            <w:r w:rsidRPr="001517E1">
              <w:rPr>
                <w:rFonts w:ascii="Times New Roman" w:eastAsia="Times New Roman" w:hAnsi="Times New Roman" w:cs="Times New Roman"/>
                <w:color w:val="000000"/>
                <w:sz w:val="24"/>
                <w:szCs w:val="24"/>
                <w:lang w:eastAsia="ru-RU"/>
              </w:rPr>
              <w:t>.</w:t>
            </w:r>
          </w:p>
          <w:p w:rsidR="001517E1" w:rsidRPr="000C223C" w:rsidRDefault="001517E1" w:rsidP="007C2CBA">
            <w:pPr>
              <w:spacing w:before="100" w:beforeAutospacing="1" w:after="100" w:afterAutospacing="1" w:line="240" w:lineRule="auto"/>
              <w:ind w:firstLine="709"/>
              <w:contextualSpacing/>
              <w:rPr>
                <w:rFonts w:ascii="Times New Roman" w:eastAsia="Times New Roman" w:hAnsi="Times New Roman" w:cs="Times New Roman"/>
                <w:b/>
                <w:color w:val="000000"/>
                <w:sz w:val="24"/>
                <w:szCs w:val="24"/>
                <w:lang w:eastAsia="ru-RU"/>
              </w:rPr>
            </w:pPr>
            <w:r w:rsidRPr="000C223C">
              <w:rPr>
                <w:rFonts w:ascii="Times New Roman" w:eastAsia="Times New Roman" w:hAnsi="Times New Roman" w:cs="Times New Roman"/>
                <w:b/>
                <w:color w:val="000000"/>
                <w:sz w:val="24"/>
                <w:szCs w:val="24"/>
                <w:lang w:eastAsia="ru-RU"/>
              </w:rPr>
              <w:t>Содержание III этапа:</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Освоение педагогами здоровьесберегающих технологий;</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Занятия с детьми с введением здоровьесберегающих технологий;</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Организация медико-профилактических мероприятий (медицинские осмотры, витаминизация, профилактика);</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Организация логопедической работы с детьми;</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Приобретение дополнительного физкультурного оборудования в спортивный зал.</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u w:val="single"/>
                <w:lang w:eastAsia="ru-RU"/>
              </w:rPr>
              <w:t>Ожидаемый результат.</w:t>
            </w:r>
          </w:p>
          <w:p w:rsid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Уменьшение количества детей, имеющих нарушение опорно-двигательного аппарата. Увеличение посещаемости</w:t>
            </w:r>
            <w:r>
              <w:rPr>
                <w:rFonts w:ascii="Times New Roman" w:eastAsia="Times New Roman" w:hAnsi="Times New Roman" w:cs="Times New Roman"/>
                <w:color w:val="000000"/>
                <w:sz w:val="24"/>
                <w:szCs w:val="24"/>
                <w:lang w:eastAsia="ru-RU"/>
              </w:rPr>
              <w:t>,</w:t>
            </w:r>
            <w:r w:rsidRPr="001517E1">
              <w:rPr>
                <w:rFonts w:ascii="Times New Roman" w:eastAsia="Times New Roman" w:hAnsi="Times New Roman" w:cs="Times New Roman"/>
                <w:color w:val="000000"/>
                <w:sz w:val="24"/>
                <w:szCs w:val="24"/>
                <w:lang w:eastAsia="ru-RU"/>
              </w:rPr>
              <w:t xml:space="preserve"> в том числе в период эпидемии гриппа. Улучшение материально-технической базы детского сада и оснащение его методической и научной литературой.</w:t>
            </w:r>
          </w:p>
          <w:p w:rsidR="00FE3D34" w:rsidRPr="001517E1" w:rsidRDefault="00FE3D34"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p>
          <w:p w:rsidR="001517E1" w:rsidRPr="000C223C" w:rsidRDefault="001517E1" w:rsidP="007C2CBA">
            <w:pPr>
              <w:spacing w:before="100" w:beforeAutospacing="1" w:after="100" w:afterAutospacing="1" w:line="240" w:lineRule="auto"/>
              <w:ind w:firstLine="709"/>
              <w:contextualSpacing/>
              <w:rPr>
                <w:rFonts w:ascii="Times New Roman" w:eastAsia="Times New Roman" w:hAnsi="Times New Roman" w:cs="Times New Roman"/>
                <w:b/>
                <w:color w:val="000000"/>
                <w:sz w:val="24"/>
                <w:szCs w:val="24"/>
                <w:lang w:eastAsia="ru-RU"/>
              </w:rPr>
            </w:pPr>
            <w:r w:rsidRPr="000C223C">
              <w:rPr>
                <w:rFonts w:ascii="Times New Roman" w:eastAsia="Times New Roman" w:hAnsi="Times New Roman" w:cs="Times New Roman"/>
                <w:b/>
                <w:color w:val="000000"/>
                <w:sz w:val="24"/>
                <w:szCs w:val="24"/>
                <w:u w:val="single"/>
                <w:lang w:eastAsia="ru-RU"/>
              </w:rPr>
              <w:t>ЭТАП IV</w:t>
            </w:r>
          </w:p>
          <w:p w:rsidR="001517E1" w:rsidRPr="000C223C" w:rsidRDefault="001517E1" w:rsidP="007C2CBA">
            <w:pPr>
              <w:spacing w:before="100" w:beforeAutospacing="1" w:after="100" w:afterAutospacing="1" w:line="240" w:lineRule="auto"/>
              <w:ind w:firstLine="709"/>
              <w:contextualSpacing/>
              <w:rPr>
                <w:rFonts w:ascii="Times New Roman" w:eastAsia="Times New Roman" w:hAnsi="Times New Roman" w:cs="Times New Roman"/>
                <w:b/>
                <w:color w:val="000000"/>
                <w:sz w:val="24"/>
                <w:szCs w:val="24"/>
                <w:lang w:eastAsia="ru-RU"/>
              </w:rPr>
            </w:pPr>
            <w:r w:rsidRPr="000C223C">
              <w:rPr>
                <w:rFonts w:ascii="Times New Roman" w:eastAsia="Times New Roman" w:hAnsi="Times New Roman" w:cs="Times New Roman"/>
                <w:b/>
                <w:color w:val="000000"/>
                <w:sz w:val="24"/>
                <w:szCs w:val="24"/>
                <w:lang w:eastAsia="ru-RU"/>
              </w:rPr>
              <w:t>Заключительный</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Цель: Совершенствование результатов проекта.</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Задачи:</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Содействовать развитию физических, творческих, познавательных, музыкальных возможностей детей;</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Развивать познавательную активность дошкольников;</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Активно вовлекать в работу родителей по формированию навыков здорового образа жизни;</w:t>
            </w:r>
          </w:p>
          <w:p w:rsidR="001517E1" w:rsidRPr="000C223C" w:rsidRDefault="001517E1" w:rsidP="007C2CBA">
            <w:pPr>
              <w:spacing w:before="100" w:beforeAutospacing="1" w:after="100" w:afterAutospacing="1" w:line="240" w:lineRule="auto"/>
              <w:ind w:firstLine="709"/>
              <w:contextualSpacing/>
              <w:rPr>
                <w:rFonts w:ascii="Times New Roman" w:eastAsia="Times New Roman" w:hAnsi="Times New Roman" w:cs="Times New Roman"/>
                <w:b/>
                <w:color w:val="000000"/>
                <w:sz w:val="24"/>
                <w:szCs w:val="24"/>
                <w:lang w:eastAsia="ru-RU"/>
              </w:rPr>
            </w:pPr>
            <w:r w:rsidRPr="000C223C">
              <w:rPr>
                <w:rFonts w:ascii="Times New Roman" w:eastAsia="Times New Roman" w:hAnsi="Times New Roman" w:cs="Times New Roman"/>
                <w:b/>
                <w:color w:val="000000"/>
                <w:sz w:val="24"/>
                <w:szCs w:val="24"/>
                <w:lang w:eastAsia="ru-RU"/>
              </w:rPr>
              <w:t>Содержание IV этапа:</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Повторная диагностика;</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Обобщение опыта педагогов;</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Отчёт о проделанной работе;</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Выпуск методических рекомендаций.</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Ожидаемый результат</w:t>
            </w:r>
          </w:p>
          <w:p w:rsid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Снижение заболеваемости и повышение уровня здоровья детей. Овладение выпускниками детского сада знаниями о здоровом образе жизни, осознание ими ответственности ими за своё здоровье. </w:t>
            </w:r>
          </w:p>
          <w:p w:rsidR="00097974" w:rsidRDefault="00097974"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p>
          <w:p w:rsidR="00FE3D34" w:rsidRDefault="00FE3D34"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p>
          <w:p w:rsidR="00FE3D34" w:rsidRDefault="00FE3D34"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p>
          <w:p w:rsidR="00FE3D34" w:rsidRDefault="00FE3D34"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p>
          <w:p w:rsidR="0035747E" w:rsidRDefault="0035747E"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bookmarkStart w:id="0" w:name="_GoBack"/>
            <w:bookmarkEnd w:id="0"/>
          </w:p>
          <w:p w:rsidR="00FE3D34" w:rsidRDefault="00FE3D34"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p>
          <w:p w:rsidR="007C2CBA" w:rsidRPr="001517E1" w:rsidRDefault="007C2CBA"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p>
          <w:p w:rsidR="001517E1" w:rsidRPr="001517E1" w:rsidRDefault="001517E1" w:rsidP="007C2CBA">
            <w:pPr>
              <w:spacing w:before="100" w:beforeAutospacing="1" w:after="100" w:afterAutospacing="1" w:line="240" w:lineRule="auto"/>
              <w:ind w:firstLine="709"/>
              <w:contextualSpacing/>
              <w:jc w:val="center"/>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b/>
                <w:bCs/>
                <w:color w:val="000000"/>
                <w:sz w:val="24"/>
                <w:szCs w:val="24"/>
                <w:u w:val="single"/>
                <w:lang w:eastAsia="ru-RU"/>
              </w:rPr>
              <w:lastRenderedPageBreak/>
              <w:t>8. Прогнозируемые результаты.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3"/>
              <w:gridCol w:w="4296"/>
            </w:tblGrid>
            <w:tr w:rsidR="001517E1" w:rsidRPr="001517E1" w:rsidTr="008A675B">
              <w:tc>
                <w:tcPr>
                  <w:tcW w:w="2700" w:type="pct"/>
                  <w:tcBorders>
                    <w:top w:val="outset" w:sz="6" w:space="0" w:color="auto"/>
                    <w:left w:val="outset" w:sz="6" w:space="0" w:color="auto"/>
                    <w:bottom w:val="outset" w:sz="6" w:space="0" w:color="auto"/>
                    <w:right w:val="outset" w:sz="6" w:space="0" w:color="auto"/>
                  </w:tcBorders>
                  <w:hideMark/>
                </w:tcPr>
                <w:p w:rsidR="001517E1" w:rsidRPr="00097974" w:rsidRDefault="001517E1" w:rsidP="007C2CBA">
                  <w:pPr>
                    <w:spacing w:before="100" w:beforeAutospacing="1" w:after="100" w:afterAutospacing="1" w:line="240" w:lineRule="auto"/>
                    <w:ind w:firstLine="709"/>
                    <w:contextualSpacing/>
                    <w:rPr>
                      <w:rFonts w:ascii="Times New Roman" w:eastAsia="Times New Roman" w:hAnsi="Times New Roman" w:cs="Times New Roman"/>
                      <w:b/>
                      <w:color w:val="000000"/>
                      <w:sz w:val="24"/>
                      <w:szCs w:val="24"/>
                      <w:lang w:eastAsia="ru-RU"/>
                    </w:rPr>
                  </w:pPr>
                  <w:r w:rsidRPr="00097974">
                    <w:rPr>
                      <w:rFonts w:ascii="Times New Roman" w:eastAsia="Times New Roman" w:hAnsi="Times New Roman" w:cs="Times New Roman"/>
                      <w:b/>
                      <w:color w:val="000000"/>
                      <w:sz w:val="24"/>
                      <w:szCs w:val="24"/>
                      <w:lang w:eastAsia="ru-RU"/>
                    </w:rPr>
                    <w:t>Дети должны знать</w:t>
                  </w:r>
                </w:p>
              </w:tc>
              <w:tc>
                <w:tcPr>
                  <w:tcW w:w="2250" w:type="pct"/>
                  <w:tcBorders>
                    <w:top w:val="outset" w:sz="6" w:space="0" w:color="auto"/>
                    <w:left w:val="outset" w:sz="6" w:space="0" w:color="auto"/>
                    <w:bottom w:val="outset" w:sz="6" w:space="0" w:color="auto"/>
                    <w:right w:val="outset" w:sz="6" w:space="0" w:color="auto"/>
                  </w:tcBorders>
                  <w:hideMark/>
                </w:tcPr>
                <w:p w:rsidR="001517E1" w:rsidRPr="00097974" w:rsidRDefault="001517E1" w:rsidP="007C2CBA">
                  <w:pPr>
                    <w:spacing w:before="100" w:beforeAutospacing="1" w:after="100" w:afterAutospacing="1" w:line="240" w:lineRule="auto"/>
                    <w:ind w:firstLine="709"/>
                    <w:contextualSpacing/>
                    <w:rPr>
                      <w:rFonts w:ascii="Times New Roman" w:eastAsia="Times New Roman" w:hAnsi="Times New Roman" w:cs="Times New Roman"/>
                      <w:b/>
                      <w:color w:val="000000"/>
                      <w:sz w:val="24"/>
                      <w:szCs w:val="24"/>
                      <w:lang w:eastAsia="ru-RU"/>
                    </w:rPr>
                  </w:pPr>
                  <w:r w:rsidRPr="00097974">
                    <w:rPr>
                      <w:rFonts w:ascii="Times New Roman" w:eastAsia="Times New Roman" w:hAnsi="Times New Roman" w:cs="Times New Roman"/>
                      <w:b/>
                      <w:color w:val="000000"/>
                      <w:sz w:val="24"/>
                      <w:szCs w:val="24"/>
                      <w:lang w:eastAsia="ru-RU"/>
                    </w:rPr>
                    <w:t>Уметь</w:t>
                  </w:r>
                </w:p>
              </w:tc>
            </w:tr>
            <w:tr w:rsidR="001517E1" w:rsidRPr="001517E1" w:rsidTr="008A675B">
              <w:tc>
                <w:tcPr>
                  <w:tcW w:w="5000" w:type="pct"/>
                  <w:gridSpan w:val="2"/>
                  <w:tcBorders>
                    <w:top w:val="outset" w:sz="6" w:space="0" w:color="auto"/>
                    <w:left w:val="outset" w:sz="6" w:space="0" w:color="auto"/>
                    <w:bottom w:val="outset" w:sz="6" w:space="0" w:color="auto"/>
                    <w:right w:val="outset" w:sz="6" w:space="0" w:color="auto"/>
                  </w:tcBorders>
                  <w:hideMark/>
                </w:tcPr>
                <w:p w:rsidR="001517E1" w:rsidRPr="00097974" w:rsidRDefault="001517E1" w:rsidP="007C2CBA">
                  <w:pPr>
                    <w:spacing w:before="100" w:beforeAutospacing="1" w:after="100" w:afterAutospacing="1" w:line="240" w:lineRule="auto"/>
                    <w:ind w:firstLine="709"/>
                    <w:contextualSpacing/>
                    <w:rPr>
                      <w:rFonts w:ascii="Times New Roman" w:eastAsia="Times New Roman" w:hAnsi="Times New Roman" w:cs="Times New Roman"/>
                      <w:b/>
                      <w:color w:val="000000"/>
                      <w:sz w:val="24"/>
                      <w:szCs w:val="24"/>
                      <w:lang w:eastAsia="ru-RU"/>
                    </w:rPr>
                  </w:pPr>
                  <w:r w:rsidRPr="00097974">
                    <w:rPr>
                      <w:rFonts w:ascii="Times New Roman" w:eastAsia="Times New Roman" w:hAnsi="Times New Roman" w:cs="Times New Roman"/>
                      <w:b/>
                      <w:color w:val="000000"/>
                      <w:sz w:val="24"/>
                      <w:szCs w:val="24"/>
                      <w:lang w:eastAsia="ru-RU"/>
                    </w:rPr>
                    <w:t>Здоровье и здоровый образ жизни</w:t>
                  </w:r>
                </w:p>
              </w:tc>
            </w:tr>
            <w:tr w:rsidR="001517E1" w:rsidRPr="001517E1" w:rsidTr="008A675B">
              <w:tc>
                <w:tcPr>
                  <w:tcW w:w="2700" w:type="pct"/>
                  <w:tcBorders>
                    <w:top w:val="outset" w:sz="6" w:space="0" w:color="auto"/>
                    <w:left w:val="outset" w:sz="6" w:space="0" w:color="auto"/>
                    <w:bottom w:val="outset" w:sz="6" w:space="0" w:color="auto"/>
                    <w:right w:val="outset" w:sz="6" w:space="0" w:color="auto"/>
                  </w:tcBorders>
                  <w:hideMark/>
                </w:tcPr>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Сущность понятия “здоровье”.</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Факторы, оказывающие влияние на не только жизнь и здоровье человека, но и всего живого на Земле.</w:t>
                  </w:r>
                </w:p>
                <w:p w:rsidR="001517E1" w:rsidRPr="001517E1" w:rsidRDefault="00097974"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 роли правильного питания</w:t>
                  </w:r>
                  <w:r w:rsidR="001517E1" w:rsidRPr="001517E1">
                    <w:rPr>
                      <w:rFonts w:ascii="Times New Roman" w:eastAsia="Times New Roman" w:hAnsi="Times New Roman" w:cs="Times New Roman"/>
                      <w:color w:val="000000"/>
                      <w:sz w:val="24"/>
                      <w:szCs w:val="24"/>
                      <w:lang w:eastAsia="ru-RU"/>
                    </w:rPr>
                    <w:t>.</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Значение гигиенических процедур для здоровья.</w:t>
                  </w:r>
                </w:p>
              </w:tc>
              <w:tc>
                <w:tcPr>
                  <w:tcW w:w="2250" w:type="pct"/>
                  <w:tcBorders>
                    <w:top w:val="outset" w:sz="6" w:space="0" w:color="auto"/>
                    <w:left w:val="outset" w:sz="6" w:space="0" w:color="auto"/>
                    <w:bottom w:val="outset" w:sz="6" w:space="0" w:color="auto"/>
                    <w:right w:val="outset" w:sz="6" w:space="0" w:color="auto"/>
                  </w:tcBorders>
                  <w:hideMark/>
                </w:tcPr>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Распознавать факторы риска во внешней и внутренней среде организма.</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Соблюдать правила питания</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Выполнять гигиенические процедуры</w:t>
                  </w:r>
                </w:p>
              </w:tc>
            </w:tr>
            <w:tr w:rsidR="001517E1" w:rsidRPr="001517E1" w:rsidTr="008A675B">
              <w:tc>
                <w:tcPr>
                  <w:tcW w:w="5000" w:type="pct"/>
                  <w:gridSpan w:val="2"/>
                  <w:tcBorders>
                    <w:top w:val="outset" w:sz="6" w:space="0" w:color="auto"/>
                    <w:left w:val="outset" w:sz="6" w:space="0" w:color="auto"/>
                    <w:bottom w:val="outset" w:sz="6" w:space="0" w:color="auto"/>
                    <w:right w:val="outset" w:sz="6" w:space="0" w:color="auto"/>
                  </w:tcBorders>
                  <w:hideMark/>
                </w:tcPr>
                <w:p w:rsidR="001517E1" w:rsidRPr="00097974" w:rsidRDefault="001517E1" w:rsidP="007C2CBA">
                  <w:pPr>
                    <w:spacing w:before="100" w:beforeAutospacing="1" w:after="100" w:afterAutospacing="1" w:line="240" w:lineRule="auto"/>
                    <w:ind w:firstLine="709"/>
                    <w:contextualSpacing/>
                    <w:rPr>
                      <w:rFonts w:ascii="Times New Roman" w:eastAsia="Times New Roman" w:hAnsi="Times New Roman" w:cs="Times New Roman"/>
                      <w:b/>
                      <w:color w:val="000000"/>
                      <w:sz w:val="24"/>
                      <w:szCs w:val="24"/>
                      <w:lang w:eastAsia="ru-RU"/>
                    </w:rPr>
                  </w:pPr>
                  <w:r w:rsidRPr="00097974">
                    <w:rPr>
                      <w:rFonts w:ascii="Times New Roman" w:eastAsia="Times New Roman" w:hAnsi="Times New Roman" w:cs="Times New Roman"/>
                      <w:b/>
                      <w:color w:val="000000"/>
                      <w:sz w:val="24"/>
                      <w:szCs w:val="24"/>
                      <w:lang w:eastAsia="ru-RU"/>
                    </w:rPr>
                    <w:t>Спорт – это жизнь</w:t>
                  </w:r>
                </w:p>
              </w:tc>
            </w:tr>
            <w:tr w:rsidR="001517E1" w:rsidRPr="001517E1" w:rsidTr="008A675B">
              <w:tc>
                <w:tcPr>
                  <w:tcW w:w="2700" w:type="pct"/>
                  <w:tcBorders>
                    <w:top w:val="outset" w:sz="6" w:space="0" w:color="auto"/>
                    <w:left w:val="outset" w:sz="6" w:space="0" w:color="auto"/>
                    <w:bottom w:val="outset" w:sz="6" w:space="0" w:color="auto"/>
                    <w:right w:val="outset" w:sz="6" w:space="0" w:color="auto"/>
                  </w:tcBorders>
                  <w:hideMark/>
                </w:tcPr>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О роли двигательной активности в повышении работоспособности.</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Правила закаливания организма.</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О влиянии физкультуры и спорта на секреты долголетия.</w:t>
                  </w:r>
                </w:p>
              </w:tc>
              <w:tc>
                <w:tcPr>
                  <w:tcW w:w="2250" w:type="pct"/>
                  <w:tcBorders>
                    <w:top w:val="outset" w:sz="6" w:space="0" w:color="auto"/>
                    <w:left w:val="outset" w:sz="6" w:space="0" w:color="auto"/>
                    <w:bottom w:val="outset" w:sz="6" w:space="0" w:color="auto"/>
                    <w:right w:val="outset" w:sz="6" w:space="0" w:color="auto"/>
                  </w:tcBorders>
                  <w:hideMark/>
                </w:tcPr>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Выполнять комплексы упражнений утренней гимнастики и для разминок на занятиях.</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Выполнять доступные виды закаливания.</w:t>
                  </w:r>
                </w:p>
              </w:tc>
            </w:tr>
            <w:tr w:rsidR="001517E1" w:rsidRPr="001517E1" w:rsidTr="008A675B">
              <w:tc>
                <w:tcPr>
                  <w:tcW w:w="5000" w:type="pct"/>
                  <w:gridSpan w:val="2"/>
                  <w:tcBorders>
                    <w:top w:val="outset" w:sz="6" w:space="0" w:color="auto"/>
                    <w:left w:val="outset" w:sz="6" w:space="0" w:color="auto"/>
                    <w:bottom w:val="outset" w:sz="6" w:space="0" w:color="auto"/>
                    <w:right w:val="outset" w:sz="6" w:space="0" w:color="auto"/>
                  </w:tcBorders>
                  <w:hideMark/>
                </w:tcPr>
                <w:p w:rsidR="001517E1" w:rsidRPr="00097974" w:rsidRDefault="001517E1" w:rsidP="007C2CBA">
                  <w:pPr>
                    <w:spacing w:before="100" w:beforeAutospacing="1" w:after="100" w:afterAutospacing="1" w:line="240" w:lineRule="auto"/>
                    <w:ind w:firstLine="709"/>
                    <w:contextualSpacing/>
                    <w:rPr>
                      <w:rFonts w:ascii="Times New Roman" w:eastAsia="Times New Roman" w:hAnsi="Times New Roman" w:cs="Times New Roman"/>
                      <w:b/>
                      <w:color w:val="000000"/>
                      <w:sz w:val="24"/>
                      <w:szCs w:val="24"/>
                      <w:lang w:eastAsia="ru-RU"/>
                    </w:rPr>
                  </w:pPr>
                  <w:r w:rsidRPr="00097974">
                    <w:rPr>
                      <w:rFonts w:ascii="Times New Roman" w:eastAsia="Times New Roman" w:hAnsi="Times New Roman" w:cs="Times New Roman"/>
                      <w:b/>
                      <w:color w:val="000000"/>
                      <w:sz w:val="24"/>
                      <w:szCs w:val="24"/>
                      <w:lang w:eastAsia="ru-RU"/>
                    </w:rPr>
                    <w:t>Твой выбор</w:t>
                  </w:r>
                </w:p>
              </w:tc>
            </w:tr>
            <w:tr w:rsidR="001517E1" w:rsidRPr="001517E1" w:rsidTr="008A675B">
              <w:tc>
                <w:tcPr>
                  <w:tcW w:w="2700" w:type="pct"/>
                  <w:tcBorders>
                    <w:top w:val="outset" w:sz="6" w:space="0" w:color="auto"/>
                    <w:left w:val="outset" w:sz="6" w:space="0" w:color="auto"/>
                    <w:bottom w:val="outset" w:sz="6" w:space="0" w:color="auto"/>
                    <w:right w:val="outset" w:sz="6" w:space="0" w:color="auto"/>
                  </w:tcBorders>
                  <w:hideMark/>
                </w:tcPr>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Полезные и вредные привычки.</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Привычки укрепления здоровья.</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О вредном влиянии курения, алкоголя, наркотиков на здоровье.</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w:t>
                  </w:r>
                </w:p>
              </w:tc>
              <w:tc>
                <w:tcPr>
                  <w:tcW w:w="2250" w:type="pct"/>
                  <w:tcBorders>
                    <w:top w:val="outset" w:sz="6" w:space="0" w:color="auto"/>
                    <w:left w:val="outset" w:sz="6" w:space="0" w:color="auto"/>
                    <w:bottom w:val="outset" w:sz="6" w:space="0" w:color="auto"/>
                    <w:right w:val="outset" w:sz="6" w:space="0" w:color="auto"/>
                  </w:tcBorders>
                  <w:hideMark/>
                </w:tcPr>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Критически относиться к употреблению табака, алкоголя, наркотических веществ.</w:t>
                  </w:r>
                </w:p>
              </w:tc>
            </w:tr>
            <w:tr w:rsidR="001517E1" w:rsidRPr="001517E1" w:rsidTr="008A675B">
              <w:tc>
                <w:tcPr>
                  <w:tcW w:w="5000" w:type="pct"/>
                  <w:gridSpan w:val="2"/>
                  <w:tcBorders>
                    <w:top w:val="outset" w:sz="6" w:space="0" w:color="auto"/>
                    <w:left w:val="outset" w:sz="6" w:space="0" w:color="auto"/>
                    <w:bottom w:val="outset" w:sz="6" w:space="0" w:color="auto"/>
                    <w:right w:val="outset" w:sz="6" w:space="0" w:color="auto"/>
                  </w:tcBorders>
                  <w:hideMark/>
                </w:tcPr>
                <w:p w:rsidR="001517E1" w:rsidRPr="00097974" w:rsidRDefault="001517E1" w:rsidP="007C2CBA">
                  <w:pPr>
                    <w:spacing w:before="100" w:beforeAutospacing="1" w:after="100" w:afterAutospacing="1" w:line="240" w:lineRule="auto"/>
                    <w:ind w:firstLine="709"/>
                    <w:contextualSpacing/>
                    <w:rPr>
                      <w:rFonts w:ascii="Times New Roman" w:eastAsia="Times New Roman" w:hAnsi="Times New Roman" w:cs="Times New Roman"/>
                      <w:b/>
                      <w:color w:val="000000"/>
                      <w:sz w:val="24"/>
                      <w:szCs w:val="24"/>
                      <w:lang w:eastAsia="ru-RU"/>
                    </w:rPr>
                  </w:pPr>
                  <w:r w:rsidRPr="00097974">
                    <w:rPr>
                      <w:rFonts w:ascii="Times New Roman" w:eastAsia="Times New Roman" w:hAnsi="Times New Roman" w:cs="Times New Roman"/>
                      <w:b/>
                      <w:color w:val="000000"/>
                      <w:sz w:val="24"/>
                      <w:szCs w:val="24"/>
                      <w:lang w:eastAsia="ru-RU"/>
                    </w:rPr>
                    <w:t>Саморазвитие</w:t>
                  </w:r>
                </w:p>
              </w:tc>
            </w:tr>
            <w:tr w:rsidR="001517E1" w:rsidRPr="001517E1" w:rsidTr="008A675B">
              <w:tc>
                <w:tcPr>
                  <w:tcW w:w="2700" w:type="pct"/>
                  <w:tcBorders>
                    <w:top w:val="outset" w:sz="6" w:space="0" w:color="auto"/>
                    <w:left w:val="outset" w:sz="6" w:space="0" w:color="auto"/>
                    <w:bottom w:val="outset" w:sz="6" w:space="0" w:color="auto"/>
                    <w:right w:val="outset" w:sz="6" w:space="0" w:color="auto"/>
                  </w:tcBorders>
                  <w:hideMark/>
                </w:tcPr>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Знать самого себя и свои возможности.</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Способы взаимодействия с людьми.</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Качества, достойные человека.</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Черты характера людей.</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Причины неуверенности в себе.</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Виды давления.</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Причины неуверенности в себе.</w:t>
                  </w:r>
                </w:p>
              </w:tc>
              <w:tc>
                <w:tcPr>
                  <w:tcW w:w="2250" w:type="pct"/>
                  <w:tcBorders>
                    <w:top w:val="outset" w:sz="6" w:space="0" w:color="auto"/>
                    <w:left w:val="outset" w:sz="6" w:space="0" w:color="auto"/>
                    <w:bottom w:val="outset" w:sz="6" w:space="0" w:color="auto"/>
                    <w:right w:val="outset" w:sz="6" w:space="0" w:color="auto"/>
                  </w:tcBorders>
                  <w:hideMark/>
                </w:tcPr>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Оценивать самого себя.</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Отстаивать свою точку зрения.</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Принимать решения в ситуациях, связанных с соблазном.</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Говорить “нет” в опасных ситуациях.</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Искать способы сотрудничества с людьми в различных ситуациях.</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 Находить друзей по интересам.</w:t>
                  </w:r>
                </w:p>
              </w:tc>
            </w:tr>
          </w:tbl>
          <w:p w:rsidR="001517E1" w:rsidRPr="001517E1" w:rsidRDefault="001517E1" w:rsidP="007C2CBA">
            <w:pPr>
              <w:spacing w:before="100" w:beforeAutospacing="1" w:after="100" w:afterAutospacing="1" w:line="240" w:lineRule="auto"/>
              <w:ind w:firstLine="709"/>
              <w:contextualSpacing/>
              <w:jc w:val="center"/>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b/>
                <w:bCs/>
                <w:color w:val="000000"/>
                <w:sz w:val="24"/>
                <w:szCs w:val="24"/>
                <w:u w:val="single"/>
                <w:lang w:eastAsia="ru-RU"/>
              </w:rPr>
              <w:t>9. Дальнейшее развитие проекта.</w:t>
            </w:r>
          </w:p>
          <w:p w:rsidR="00097974" w:rsidRPr="00FE3D34"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1517E1">
              <w:rPr>
                <w:rFonts w:ascii="Times New Roman" w:eastAsia="Times New Roman" w:hAnsi="Times New Roman" w:cs="Times New Roman"/>
                <w:color w:val="000000"/>
                <w:sz w:val="24"/>
                <w:szCs w:val="24"/>
                <w:lang w:eastAsia="ru-RU"/>
              </w:rPr>
              <w:t>Успешное решение поставленных задач и выполнение требований Госстандарта возможно лишь при условии комплексного использования всех средств физического воспитания (физических упражнений, рационального режима, закаливания, составляющих триаду здоровья). Поэтому работа по воспитанию здорового ребенка осуществляется через систему физкультурно-оздоровительной работы, включающей в себя все направления</w:t>
            </w:r>
            <w:r w:rsidR="00FE3D34">
              <w:rPr>
                <w:rFonts w:ascii="Times New Roman" w:eastAsia="Times New Roman" w:hAnsi="Times New Roman" w:cs="Times New Roman"/>
                <w:color w:val="000000"/>
                <w:sz w:val="24"/>
                <w:szCs w:val="24"/>
                <w:lang w:eastAsia="ru-RU"/>
              </w:rPr>
              <w:t>.</w:t>
            </w:r>
          </w:p>
          <w:p w:rsidR="001517E1" w:rsidRPr="001517E1" w:rsidRDefault="001517E1" w:rsidP="007C2CBA">
            <w:pPr>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p>
        </w:tc>
      </w:tr>
    </w:tbl>
    <w:p w:rsidR="00753626" w:rsidRPr="001517E1" w:rsidRDefault="00753626">
      <w:pPr>
        <w:rPr>
          <w:rFonts w:ascii="Times New Roman" w:hAnsi="Times New Roman" w:cs="Times New Roman"/>
          <w:sz w:val="24"/>
          <w:szCs w:val="24"/>
        </w:rPr>
      </w:pPr>
    </w:p>
    <w:sectPr w:rsidR="00753626" w:rsidRPr="001517E1" w:rsidSect="00A51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3816"/>
    <w:multiLevelType w:val="multilevel"/>
    <w:tmpl w:val="DDBA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57ABD"/>
    <w:multiLevelType w:val="multilevel"/>
    <w:tmpl w:val="DAC6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627B14"/>
    <w:multiLevelType w:val="multilevel"/>
    <w:tmpl w:val="EF3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E1"/>
    <w:rsid w:val="00097974"/>
    <w:rsid w:val="000C223C"/>
    <w:rsid w:val="001517E1"/>
    <w:rsid w:val="0035747E"/>
    <w:rsid w:val="00753626"/>
    <w:rsid w:val="007C2CBA"/>
    <w:rsid w:val="00C23401"/>
    <w:rsid w:val="00E60182"/>
    <w:rsid w:val="00FE3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7E1"/>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4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7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7E1"/>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4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7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2825</Words>
  <Characters>16104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2013-10-10T16:01:00Z</cp:lastPrinted>
  <dcterms:created xsi:type="dcterms:W3CDTF">2013-10-07T07:45:00Z</dcterms:created>
  <dcterms:modified xsi:type="dcterms:W3CDTF">2013-10-10T16:01:00Z</dcterms:modified>
</cp:coreProperties>
</file>