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6B" w:rsidRPr="00BD1585" w:rsidRDefault="00A37D6B" w:rsidP="00BD1585">
      <w:pPr>
        <w:jc w:val="center"/>
        <w:rPr>
          <w:b/>
          <w:i/>
          <w:sz w:val="32"/>
        </w:rPr>
      </w:pPr>
      <w:r w:rsidRPr="00BD1585">
        <w:rPr>
          <w:b/>
          <w:color w:val="FF0000"/>
          <w:sz w:val="32"/>
        </w:rPr>
        <w:t>Графические диктанты</w:t>
      </w:r>
      <w:r w:rsidRPr="00BD1585">
        <w:rPr>
          <w:b/>
          <w:color w:val="FF0000"/>
          <w:sz w:val="32"/>
        </w:rPr>
        <w:br/>
      </w:r>
      <w:r w:rsidRPr="00BD1585">
        <w:rPr>
          <w:b/>
          <w:i/>
          <w:sz w:val="32"/>
        </w:rPr>
        <w:t>(Рисование по клеточкам)</w:t>
      </w:r>
    </w:p>
    <w:p w:rsidR="00A37D6B" w:rsidRPr="00BD1585" w:rsidRDefault="00A37D6B" w:rsidP="00BD1585">
      <w:r w:rsidRPr="00BD1585">
        <w:t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</w:t>
      </w:r>
    </w:p>
    <w:p w:rsidR="00A37D6B" w:rsidRPr="00BD1585" w:rsidRDefault="00A37D6B" w:rsidP="00BD1585">
      <w:r w:rsidRPr="00BD1585">
        <w:t>Графические дикта</w:t>
      </w:r>
      <w:r w:rsidR="00BD1585">
        <w:t>нты для дошкольников хорошо помо</w:t>
      </w:r>
      <w:r w:rsidRPr="00BD1585">
        <w:t>гают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A37D6B" w:rsidRPr="00BD1585" w:rsidRDefault="00A37D6B" w:rsidP="00BD1585">
      <w:r w:rsidRPr="00BD1585"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</w:p>
    <w:p w:rsidR="00A37D6B" w:rsidRPr="00BD1585" w:rsidRDefault="00A37D6B" w:rsidP="00BD1585">
      <w:r w:rsidRPr="00BD1585"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предметов.</w:t>
      </w:r>
    </w:p>
    <w:p w:rsidR="00A37D6B" w:rsidRPr="00BD1585" w:rsidRDefault="00A37D6B" w:rsidP="00BD1585">
      <w:pPr>
        <w:jc w:val="center"/>
        <w:rPr>
          <w:i/>
        </w:rPr>
      </w:pPr>
      <w:r w:rsidRPr="00BD1585">
        <w:rPr>
          <w:i/>
        </w:rPr>
        <w:t>Как работать с данными графическими диктантами:</w:t>
      </w:r>
    </w:p>
    <w:p w:rsidR="00A37D6B" w:rsidRPr="00BD1585" w:rsidRDefault="00A37D6B" w:rsidP="00BD1585">
      <w:r w:rsidRPr="00BD1585">
        <w:t>В каждом диктанте даны задания для детей 5-ти – 7-ми лет.</w:t>
      </w:r>
    </w:p>
    <w:p w:rsidR="00A37D6B" w:rsidRPr="00BD1585" w:rsidRDefault="00A37D6B" w:rsidP="00BD1585">
      <w:r w:rsidRPr="00BD1585">
        <w:rPr>
          <w:u w:val="single"/>
        </w:rPr>
        <w:t>Графический диктант можно выполнять в двух вариантах:</w:t>
      </w:r>
      <w:r w:rsidRPr="00BD1585">
        <w:rPr>
          <w:u w:val="single"/>
        </w:rPr>
        <w:br/>
      </w:r>
      <w:r w:rsidRPr="00BD1585">
        <w:t>1. Ребенку предлагают образец геометрического рисунка и просят его повторить точно такой же рисунок в тетради в клетку. </w:t>
      </w:r>
      <w:r w:rsidRPr="00BD1585">
        <w:br/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A37D6B" w:rsidRPr="00BD1585" w:rsidRDefault="00A37D6B" w:rsidP="00BD1585">
      <w:r w:rsidRPr="00BD1585">
        <w:t xml:space="preserve">Графические диктанты дополнены загадками, скороговорками, </w:t>
      </w:r>
      <w:proofErr w:type="spellStart"/>
      <w:r w:rsidRPr="00BD1585">
        <w:t>чистоговорками</w:t>
      </w:r>
      <w:proofErr w:type="spellEnd"/>
      <w:r w:rsidRPr="00BD1585">
        <w:t xml:space="preserve">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A37D6B" w:rsidRPr="00BD1585" w:rsidRDefault="00A37D6B" w:rsidP="00BD1585">
      <w:r w:rsidRPr="00BD1585">
        <w:t>Задания подобраны по принципу «</w:t>
      </w:r>
      <w:proofErr w:type="gramStart"/>
      <w:r w:rsidRPr="00BD1585">
        <w:t>от</w:t>
      </w:r>
      <w:proofErr w:type="gramEnd"/>
      <w:r w:rsidRPr="00BD1585">
        <w:t xml:space="preserve">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</w:t>
      </w:r>
      <w:proofErr w:type="gramStart"/>
      <w:r w:rsidRPr="00BD1585">
        <w:t>к</w:t>
      </w:r>
      <w:proofErr w:type="gramEnd"/>
      <w:r w:rsidRPr="00BD1585">
        <w:t xml:space="preserve"> более сложным.</w:t>
      </w:r>
    </w:p>
    <w:p w:rsidR="00A37D6B" w:rsidRPr="00BD1585" w:rsidRDefault="00A37D6B" w:rsidP="00BD1585">
      <w:r w:rsidRPr="00BD1585">
        <w:t xml:space="preserve">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зрение. </w:t>
      </w:r>
      <w:proofErr w:type="gramStart"/>
      <w:r w:rsidRPr="00BD1585">
        <w:t xml:space="preserve">Начиная с графического диктанта №40 все рисунки </w:t>
      </w:r>
      <w:r w:rsidR="00BD1585" w:rsidRPr="00BD1585">
        <w:t>рассчитаны</w:t>
      </w:r>
      <w:proofErr w:type="gramEnd"/>
      <w:r w:rsidRPr="00BD1585">
        <w:t xml:space="preserve"> на обычную школьную тетрадь (в тетради в крупную клетку они не поместятся).</w:t>
      </w:r>
    </w:p>
    <w:p w:rsidR="00A37D6B" w:rsidRPr="00BD1585" w:rsidRDefault="00A37D6B" w:rsidP="00BD1585">
      <w:r w:rsidRPr="00BD1585">
        <w:lastRenderedPageBreak/>
        <w:t>В заданиях используются следующие обозначения: количество отсчитываемых клеток обозначается цифрой, а направление обозначается стрелкой. Например, запись: </w:t>
      </w:r>
      <w:r w:rsidRPr="00BD1585">
        <w:br/>
      </w:r>
      <w:r w:rsidRPr="00BD1585">
        <w:drawing>
          <wp:inline distT="0" distB="0" distL="0" distR="0">
            <wp:extent cx="2857500" cy="333375"/>
            <wp:effectExtent l="19050" t="0" r="0" b="0"/>
            <wp:docPr id="1" name="Рисунок 1" descr="Пример диктовки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диктовки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585">
        <w:t> </w:t>
      </w:r>
      <w:r w:rsidRPr="00BD1585">
        <w:br/>
        <w:t>следует читать: 1 клетка вправо, 3 клетки вверх, 2 клетки влево, 4 клетки вниз, 1 клетка вправо.</w:t>
      </w:r>
    </w:p>
    <w:p w:rsidR="00A37D6B" w:rsidRPr="00BD1585" w:rsidRDefault="00A37D6B" w:rsidP="00BD1585">
      <w:r w:rsidRPr="00BD1585">
        <w:t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A37D6B" w:rsidRPr="00BD1585" w:rsidRDefault="00A37D6B" w:rsidP="00BD1585">
      <w:r w:rsidRPr="00BD1585">
        <w:rPr>
          <w:i/>
        </w:rPr>
        <w:t>Ваша задача –</w:t>
      </w:r>
      <w:r w:rsidRPr="00BD1585">
        <w:t xml:space="preserve">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A37D6B" w:rsidRPr="00BD1585" w:rsidRDefault="00A37D6B" w:rsidP="00BD1585">
      <w:r w:rsidRPr="00BD1585"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:rsidR="00A37D6B" w:rsidRPr="00BD1585" w:rsidRDefault="00A37D6B" w:rsidP="00BD1585">
      <w:r w:rsidRPr="00BD1585"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A37D6B" w:rsidRPr="00BD1585" w:rsidRDefault="00A37D6B" w:rsidP="00BD1585">
      <w:r w:rsidRPr="00BD1585"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A37D6B" w:rsidRPr="00BD1585" w:rsidRDefault="00A37D6B" w:rsidP="00BD1585">
      <w:r w:rsidRPr="00BD1585"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A37D6B" w:rsidRPr="00BD1585" w:rsidRDefault="00A37D6B" w:rsidP="00BD1585">
      <w:r w:rsidRPr="00BD1585">
        <w:t>Вам самим тоже понадобится карандаш и ластик для того, чтобы отмечать прочитанные строчки. Диктанты бывают довольно объемные, и чтобы вам не запутаться, ставьте точки карандашом напротив строчек, которые читаете. Это вам поможет не сбиться. После диктанта все точки вы сможете стереть.</w:t>
      </w:r>
    </w:p>
    <w:p w:rsidR="00A37D6B" w:rsidRPr="00BD1585" w:rsidRDefault="00A37D6B" w:rsidP="00BD1585">
      <w:r w:rsidRPr="00BD1585">
        <w:t xml:space="preserve">Каждое занятие включает в себя графический диктант, обсуждение изображений, скороговорки, </w:t>
      </w:r>
      <w:proofErr w:type="spellStart"/>
      <w:r w:rsidRPr="00BD1585">
        <w:t>чистоговорки</w:t>
      </w:r>
      <w:proofErr w:type="spellEnd"/>
      <w:r w:rsidRPr="00BD1585">
        <w:t xml:space="preserve">, загадки и пальчиковую гимнастику. Каждый этап занятия несет смысловую нагрузку. Занятия с ребенком можно выстраивать в разной последовательности. Можно вначале сделать пальчиковую гимнастику, прочитать скороговорки и </w:t>
      </w:r>
      <w:proofErr w:type="spellStart"/>
      <w:r w:rsidRPr="00BD1585">
        <w:t>чистоговорки</w:t>
      </w:r>
      <w:proofErr w:type="spellEnd"/>
      <w:r w:rsidRPr="00BD1585">
        <w:t>, а затем сделать графический диктант. Можно наоборот, сначала сделать графический диктант, о потом скороговорки и пальчиковая гимнастика. Загадки лучше загадывать в конце занятия.</w:t>
      </w:r>
      <w:r w:rsidRPr="00BD1585">
        <w:br/>
        <w:t xml:space="preserve">Когда ребенок нарисует рисунок, поговорите о том, что есть предметы и есть их изображения. </w:t>
      </w:r>
      <w:r w:rsidRPr="00BD1585">
        <w:lastRenderedPageBreak/>
        <w:t>Изображения бывают разные: фотографии, рисунки, схематичное изображение. Графический диктант – это схематичное изображение предмета.</w:t>
      </w:r>
    </w:p>
    <w:p w:rsidR="00A37D6B" w:rsidRPr="00BD1585" w:rsidRDefault="00A37D6B" w:rsidP="00BD1585">
      <w:r w:rsidRPr="00BD1585">
        <w:t>Поговорите о том, что каждое животное имеет свои отличительные особенности. Схематичное изображение показывает отличительные особенности, по которым мы можем узнать животное или предмет. Спросите у ребенка, какие отличительные особенности у животного, которое он нарисовал. Например, у зайца – длинные уши и маленький хвостик, у слона – длинный хобот, у страуса длинная шея, маленькая голова и длинные ноги, и так далее.</w:t>
      </w:r>
    </w:p>
    <w:p w:rsidR="00A37D6B" w:rsidRPr="00BD1585" w:rsidRDefault="00A37D6B" w:rsidP="00BD1585">
      <w:pPr>
        <w:jc w:val="center"/>
      </w:pPr>
      <w:r w:rsidRPr="00BD1585">
        <w:rPr>
          <w:i/>
        </w:rPr>
        <w:t xml:space="preserve">Поработайте со скороговорками и </w:t>
      </w:r>
      <w:proofErr w:type="spellStart"/>
      <w:r w:rsidRPr="00BD1585">
        <w:rPr>
          <w:i/>
        </w:rPr>
        <w:t>чистоговорками</w:t>
      </w:r>
      <w:proofErr w:type="spellEnd"/>
      <w:r w:rsidRPr="00BD1585">
        <w:rPr>
          <w:i/>
        </w:rPr>
        <w:t xml:space="preserve"> разными способами:</w:t>
      </w:r>
      <w:r w:rsidRPr="00BD1585">
        <w:br/>
        <w:t xml:space="preserve">1. Пусть ребенок возьмет в руки мяч и, ритмично подбрасывая и ловя его руками, проговорит скороговорку или </w:t>
      </w:r>
      <w:proofErr w:type="spellStart"/>
      <w:r w:rsidRPr="00BD1585">
        <w:t>чистоговорку</w:t>
      </w:r>
      <w:proofErr w:type="spellEnd"/>
      <w:r w:rsidRPr="00BD1585">
        <w:t>. Подбрасывать и ловить мяч можно на каждое слово или на слог.</w:t>
      </w:r>
      <w:r w:rsidRPr="00BD1585">
        <w:br/>
        <w:t>2. Пусть ребенок проговорит скороговорку (</w:t>
      </w:r>
      <w:proofErr w:type="spellStart"/>
      <w:r w:rsidRPr="00BD1585">
        <w:t>чистоговорку</w:t>
      </w:r>
      <w:proofErr w:type="spellEnd"/>
      <w:r w:rsidRPr="00BD1585">
        <w:t>), перебрасывая мячик из одной руки в другую.</w:t>
      </w:r>
      <w:r w:rsidRPr="00BD1585">
        <w:br/>
        <w:t>3. Проговорить скороговорку можно, прохлопывая ритм ладошками.</w:t>
      </w:r>
      <w:r w:rsidRPr="00BD1585">
        <w:br/>
        <w:t>4. Предложите проговорить скороговорку 3 раза подряд и не сбиться.</w:t>
      </w:r>
      <w:r w:rsidRPr="00BD1585">
        <w:br/>
        <w:t>Пальчиковую гимнастику делайте вместе, чтобы ребёнок видел и повторял движения за вами.</w:t>
      </w:r>
      <w:r w:rsidRPr="00BD1585">
        <w:br/>
        <w:t>А теперь, когда вы познакомились с основными правилами проведения графического диктанта, можно приступать к занятиям.</w:t>
      </w:r>
    </w:p>
    <w:p w:rsidR="00630531" w:rsidRPr="00BD1585" w:rsidRDefault="00630531" w:rsidP="00BD1585"/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038975"/>
            <wp:effectExtent l="19050" t="0" r="9525" b="0"/>
            <wp:docPr id="3" name="Рисунок 3" descr="Узор по клеточкам. Графический диктант для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ор по клеточкам. Графический диктант для до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924800"/>
            <wp:effectExtent l="19050" t="0" r="9525" b="0"/>
            <wp:docPr id="4" name="Рисунок 6" descr="Графический диктант для дошкольников. Рисуем по клеточкам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для дошкольников. Рисуем по клеточкам уз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581900"/>
            <wp:effectExtent l="19050" t="0" r="9525" b="0"/>
            <wp:docPr id="5" name="Рисунок 21" descr="Графический диктант для дошкольников. Рисуем по клеточкам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афический диктант для дошкольников. Рисуем по клеточкам уз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572375"/>
            <wp:effectExtent l="19050" t="0" r="9525" b="0"/>
            <wp:docPr id="24" name="Рисунок 24" descr="Графический диктант для дошкольников. Рисование по клеточкам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афический диктант для дошкольников. Рисование по клеточкам раке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686675"/>
            <wp:effectExtent l="19050" t="0" r="9525" b="0"/>
            <wp:docPr id="27" name="Рисунок 27" descr="Графический диктант для дошкольников. Рисование по клеточкам клю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рафический диктант для дошкольников. Рисование по клеточкам ключ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715250"/>
            <wp:effectExtent l="19050" t="0" r="9525" b="0"/>
            <wp:docPr id="30" name="Рисунок 30" descr="Графический диктант для дошкольников. Рисование по клеточкам с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афический диктант для дошкольников. Рисование по клеточкам сл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/>
    <w:p w:rsidR="00A37D6B" w:rsidRPr="00BD1585" w:rsidRDefault="00A37D6B" w:rsidP="00BD1585">
      <w:r w:rsidRPr="00BD1585">
        <w:tab/>
      </w:r>
    </w:p>
    <w:p w:rsidR="00A37D6B" w:rsidRPr="00BD1585" w:rsidRDefault="00A37D6B" w:rsidP="00BD1585"/>
    <w:p w:rsidR="00A37D6B" w:rsidRPr="00BD1585" w:rsidRDefault="00A37D6B" w:rsidP="00BD1585">
      <w:r w:rsidRPr="00BD1585">
        <w:drawing>
          <wp:inline distT="0" distB="0" distL="0" distR="0">
            <wp:extent cx="5400675" cy="7696200"/>
            <wp:effectExtent l="19050" t="0" r="9525" b="0"/>
            <wp:docPr id="7" name="Рисунок 33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381875"/>
            <wp:effectExtent l="19050" t="0" r="9525" b="0"/>
            <wp:docPr id="36" name="Рисунок 36" descr="Графический диктант для дошкольников. Рисунок машин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афический диктант для дошкольников. Рисунок машины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lastRenderedPageBreak/>
        <w:tab/>
      </w:r>
      <w:r w:rsidR="00BD1585">
        <w:rPr>
          <w:noProof/>
          <w:lang w:eastAsia="ru-RU"/>
        </w:rPr>
        <w:drawing>
          <wp:inline distT="0" distB="0" distL="0" distR="0">
            <wp:extent cx="5400675" cy="7258050"/>
            <wp:effectExtent l="19050" t="0" r="9525" b="0"/>
            <wp:docPr id="72" name="Рисунок 72" descr="Графический диктант для дошкольников. Рисование по клеточкам клю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рафический диктант для дошкольников. Рисование по клеточкам ключ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696200"/>
            <wp:effectExtent l="19050" t="0" r="9525" b="0"/>
            <wp:docPr id="39" name="Рисунок 39" descr="Графический диктант для дошкольников. Рисование по клеткам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ческий диктант для дошкольников. Рисование по клеткам зайц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B" w:rsidRPr="00BD1585" w:rsidRDefault="00A37D6B" w:rsidP="00BD1585"/>
    <w:p w:rsidR="00A37D6B" w:rsidRPr="00BD1585" w:rsidRDefault="00A37D6B" w:rsidP="00BD1585">
      <w:r w:rsidRPr="00BD1585">
        <w:lastRenderedPageBreak/>
        <w:drawing>
          <wp:inline distT="0" distB="0" distL="0" distR="0">
            <wp:extent cx="5400675" cy="7743825"/>
            <wp:effectExtent l="19050" t="0" r="9525" b="0"/>
            <wp:docPr id="42" name="Рисунок 42" descr="Графический диктант для дошкольников. Рисование по клеточкам жир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рафический диктант для дошкольников. Рисование по клеточкам жираф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lastRenderedPageBreak/>
        <w:drawing>
          <wp:inline distT="0" distB="0" distL="0" distR="0">
            <wp:extent cx="5400675" cy="7248525"/>
            <wp:effectExtent l="19050" t="0" r="9525" b="0"/>
            <wp:docPr id="45" name="Рисунок 45" descr="Графический диктант для дошкольников. Рисование по клеточкам летящей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рафический диктант для дошкольников. Рисование по клеточкам летящей птиц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/>
    <w:p w:rsidR="00BD1585" w:rsidRPr="00BD1585" w:rsidRDefault="00BD1585" w:rsidP="00BD1585">
      <w:r w:rsidRPr="00BD1585">
        <w:lastRenderedPageBreak/>
        <w:drawing>
          <wp:inline distT="0" distB="0" distL="0" distR="0">
            <wp:extent cx="5400675" cy="7343775"/>
            <wp:effectExtent l="19050" t="0" r="9525" b="0"/>
            <wp:docPr id="48" name="Рисунок 48" descr="Графический диктант для дошкольников. Рисование по клеточкам 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рафический диктант для дошкольников. Рисование по клеточкам зме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tab/>
      </w:r>
    </w:p>
    <w:p w:rsidR="00BD1585" w:rsidRPr="00BD1585" w:rsidRDefault="00BD1585" w:rsidP="00BD1585">
      <w:r w:rsidRPr="00BD1585">
        <w:lastRenderedPageBreak/>
        <w:drawing>
          <wp:inline distT="0" distB="0" distL="0" distR="0">
            <wp:extent cx="5400675" cy="7658100"/>
            <wp:effectExtent l="19050" t="0" r="9525" b="0"/>
            <wp:docPr id="51" name="Рисунок 51" descr="Графический диктант для дошкольников. Рисование по клеточкам осинового л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ческий диктант для дошкольников. Рисование по клеточкам осинового листоч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tab/>
      </w:r>
    </w:p>
    <w:p w:rsidR="00BD1585" w:rsidRPr="00BD1585" w:rsidRDefault="00BD1585" w:rsidP="00BD1585"/>
    <w:p w:rsidR="00BD1585" w:rsidRPr="00BD1585" w:rsidRDefault="00BD1585" w:rsidP="00BD1585">
      <w:r w:rsidRPr="00BD1585">
        <w:lastRenderedPageBreak/>
        <w:drawing>
          <wp:inline distT="0" distB="0" distL="0" distR="0">
            <wp:extent cx="5400675" cy="7496175"/>
            <wp:effectExtent l="19050" t="0" r="9525" b="0"/>
            <wp:docPr id="54" name="Рисунок 54" descr="Графический диктант для дошкольников. Рисование по клеточкам у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рафический диктант для дошкольников. Рисование по клеточкам уточ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lastRenderedPageBreak/>
        <w:drawing>
          <wp:inline distT="0" distB="0" distL="0" distR="0">
            <wp:extent cx="5400675" cy="7629525"/>
            <wp:effectExtent l="19050" t="0" r="9525" b="0"/>
            <wp:docPr id="57" name="Рисунок 57" descr="Графический диктант для дошкольников. Рисование по клеточкам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рафический диктант для дошкольников. Рисование по клеточкам бабоч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tab/>
      </w:r>
    </w:p>
    <w:p w:rsidR="00BD1585" w:rsidRPr="00BD1585" w:rsidRDefault="00BD1585" w:rsidP="00BD1585"/>
    <w:p w:rsidR="00BD1585" w:rsidRPr="00BD1585" w:rsidRDefault="00BD1585" w:rsidP="00BD1585"/>
    <w:p w:rsidR="00BD1585" w:rsidRDefault="00BD1585" w:rsidP="00BD1585">
      <w:r w:rsidRPr="00BD1585">
        <w:lastRenderedPageBreak/>
        <w:drawing>
          <wp:inline distT="0" distB="0" distL="0" distR="0">
            <wp:extent cx="5400675" cy="7429500"/>
            <wp:effectExtent l="19050" t="0" r="9525" b="0"/>
            <wp:docPr id="60" name="Рисунок 60" descr="Графический диктант для дошкольников. Рисование по клеточкам гу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рафический диктант для дошкольников. Рисование по клеточкам гус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Default="00BD1585" w:rsidP="00BD1585">
      <w:r>
        <w:rPr>
          <w:noProof/>
          <w:lang w:eastAsia="ru-RU"/>
        </w:rPr>
        <w:lastRenderedPageBreak/>
        <w:drawing>
          <wp:inline distT="0" distB="0" distL="0" distR="0">
            <wp:extent cx="5400675" cy="7629525"/>
            <wp:effectExtent l="19050" t="0" r="9525" b="0"/>
            <wp:docPr id="66" name="Рисунок 66" descr="Графический диктант для дошкольников. Рисование по клеточкам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рафический диктант для дошкольников. Рисование по клеточкам дом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>
        <w:rPr>
          <w:noProof/>
          <w:lang w:eastAsia="ru-RU"/>
        </w:rPr>
        <w:lastRenderedPageBreak/>
        <w:drawing>
          <wp:inline distT="0" distB="0" distL="0" distR="0">
            <wp:extent cx="5400675" cy="7658100"/>
            <wp:effectExtent l="19050" t="0" r="9525" b="0"/>
            <wp:docPr id="69" name="Рисунок 69" descr="Графический диктант для дошкольников. Рисование по клеточкам соб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рафический диктант для дошкольников. Рисование по клеточкам собач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85" w:rsidRPr="00BD1585" w:rsidRDefault="00BD1585" w:rsidP="00BD1585">
      <w:r w:rsidRPr="00BD1585">
        <w:lastRenderedPageBreak/>
        <w:drawing>
          <wp:inline distT="0" distB="0" distL="0" distR="0">
            <wp:extent cx="5400675" cy="7705725"/>
            <wp:effectExtent l="19050" t="0" r="9525" b="0"/>
            <wp:docPr id="63" name="Рисунок 63" descr="Графический диктант для дошкольников. Рисование по клеточкам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рафический диктант для дошкольников. Рисование по клеточкам цвет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585" w:rsidRPr="00BD1585" w:rsidSect="0063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EC" w:rsidRDefault="007046EC" w:rsidP="00A37D6B">
      <w:pPr>
        <w:spacing w:after="0" w:line="240" w:lineRule="auto"/>
      </w:pPr>
      <w:r>
        <w:separator/>
      </w:r>
    </w:p>
  </w:endnote>
  <w:endnote w:type="continuationSeparator" w:id="0">
    <w:p w:rsidR="007046EC" w:rsidRDefault="007046EC" w:rsidP="00A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EC" w:rsidRDefault="007046EC" w:rsidP="00A37D6B">
      <w:pPr>
        <w:spacing w:after="0" w:line="240" w:lineRule="auto"/>
      </w:pPr>
      <w:r>
        <w:separator/>
      </w:r>
    </w:p>
  </w:footnote>
  <w:footnote w:type="continuationSeparator" w:id="0">
    <w:p w:rsidR="007046EC" w:rsidRDefault="007046EC" w:rsidP="00A3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6B"/>
    <w:rsid w:val="00630531"/>
    <w:rsid w:val="007046EC"/>
    <w:rsid w:val="00A37D6B"/>
    <w:rsid w:val="00BD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1"/>
  </w:style>
  <w:style w:type="paragraph" w:styleId="3">
    <w:name w:val="heading 3"/>
    <w:basedOn w:val="a"/>
    <w:link w:val="30"/>
    <w:uiPriority w:val="9"/>
    <w:qFormat/>
    <w:rsid w:val="00A3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7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7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D6B"/>
    <w:rPr>
      <w:i/>
      <w:iCs/>
    </w:rPr>
  </w:style>
  <w:style w:type="character" w:customStyle="1" w:styleId="apple-converted-space">
    <w:name w:val="apple-converted-space"/>
    <w:basedOn w:val="a0"/>
    <w:rsid w:val="00A37D6B"/>
  </w:style>
  <w:style w:type="paragraph" w:styleId="a5">
    <w:name w:val="Balloon Text"/>
    <w:basedOn w:val="a"/>
    <w:link w:val="a6"/>
    <w:uiPriority w:val="99"/>
    <w:semiHidden/>
    <w:unhideWhenUsed/>
    <w:rsid w:val="00A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D6B"/>
  </w:style>
  <w:style w:type="paragraph" w:styleId="a9">
    <w:name w:val="footer"/>
    <w:basedOn w:val="a"/>
    <w:link w:val="aa"/>
    <w:uiPriority w:val="99"/>
    <w:semiHidden/>
    <w:unhideWhenUsed/>
    <w:rsid w:val="00A3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D6B"/>
  </w:style>
  <w:style w:type="character" w:styleId="ab">
    <w:name w:val="Hyperlink"/>
    <w:basedOn w:val="a0"/>
    <w:uiPriority w:val="99"/>
    <w:unhideWhenUsed/>
    <w:rsid w:val="00BD1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2012-04-01T07:50:00Z</dcterms:created>
  <dcterms:modified xsi:type="dcterms:W3CDTF">2012-04-01T08:15:00Z</dcterms:modified>
</cp:coreProperties>
</file>