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32" w:rsidRDefault="00143032" w:rsidP="00143032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</w:t>
      </w:r>
      <w:r w:rsidRPr="001F3C80">
        <w:rPr>
          <w:b/>
          <w:color w:val="000000" w:themeColor="text1"/>
          <w:sz w:val="28"/>
          <w:szCs w:val="28"/>
        </w:rPr>
        <w:t xml:space="preserve">Работа по организации </w:t>
      </w:r>
      <w:proofErr w:type="spellStart"/>
      <w:r w:rsidRPr="001F3C80">
        <w:rPr>
          <w:b/>
          <w:color w:val="000000" w:themeColor="text1"/>
          <w:sz w:val="28"/>
          <w:szCs w:val="28"/>
        </w:rPr>
        <w:t>здоровьесберегающей</w:t>
      </w:r>
      <w:proofErr w:type="spellEnd"/>
      <w:r w:rsidRPr="001F3C80">
        <w:rPr>
          <w:b/>
          <w:color w:val="000000" w:themeColor="text1"/>
          <w:sz w:val="28"/>
          <w:szCs w:val="28"/>
        </w:rPr>
        <w:t xml:space="preserve"> среды в разновозрастной </w:t>
      </w:r>
      <w:bookmarkStart w:id="0" w:name="_GoBack"/>
      <w:r w:rsidRPr="001F3C80">
        <w:rPr>
          <w:b/>
          <w:color w:val="000000" w:themeColor="text1"/>
          <w:sz w:val="28"/>
          <w:szCs w:val="28"/>
        </w:rPr>
        <w:t>группе»</w:t>
      </w:r>
    </w:p>
    <w:bookmarkEnd w:id="0"/>
    <w:p w:rsidR="00235FD4" w:rsidRDefault="00235FD4" w:rsidP="00143032">
      <w:pPr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p w:rsidR="004A623C" w:rsidRPr="001F3C80" w:rsidRDefault="00143032" w:rsidP="001F3C80">
      <w:pPr>
        <w:jc w:val="both"/>
      </w:pPr>
      <w:r w:rsidRPr="001F3C80">
        <w:t xml:space="preserve">Организация </w:t>
      </w:r>
      <w:proofErr w:type="spellStart"/>
      <w:r w:rsidRPr="001F3C80">
        <w:t>здоровьесберегающей</w:t>
      </w:r>
      <w:proofErr w:type="spellEnd"/>
      <w:r w:rsidRPr="001F3C80">
        <w:t xml:space="preserve"> среды в группе строится через взаимодействие с родителями воспитанников и через различные формы работы с детьми.</w:t>
      </w:r>
    </w:p>
    <w:p w:rsidR="00B37827" w:rsidRPr="001F3C80" w:rsidRDefault="00B37827" w:rsidP="001F3C80">
      <w:pPr>
        <w:jc w:val="both"/>
      </w:pPr>
      <w:r w:rsidRPr="001F3C80">
        <w:rPr>
          <w:i/>
          <w:iCs/>
        </w:rPr>
        <w:t>Человек – высшее творение природы. Но для того чтобы наслаждаться ее сокровищами, он должен отвечать по крайней мере одному требованию: быть здоровым и дружить со спортом.</w:t>
      </w:r>
    </w:p>
    <w:p w:rsidR="00143032" w:rsidRPr="001F3C80" w:rsidRDefault="004A623C" w:rsidP="001F3C80">
      <w:pPr>
        <w:spacing w:before="100" w:beforeAutospacing="1" w:after="100" w:afterAutospacing="1"/>
        <w:ind w:left="-426" w:hanging="426"/>
        <w:jc w:val="both"/>
      </w:pPr>
      <w:r w:rsidRPr="001F3C80">
        <w:rPr>
          <w:b/>
          <w:shd w:val="clear" w:color="auto" w:fill="FFFFFF"/>
        </w:rPr>
        <w:t xml:space="preserve">      </w:t>
      </w:r>
      <w:r w:rsidR="00143032" w:rsidRPr="001F3C80">
        <w:rPr>
          <w:b/>
          <w:shd w:val="clear" w:color="auto" w:fill="FFFFFF"/>
        </w:rPr>
        <w:t>Правильная организация и проведение прогулки</w:t>
      </w:r>
      <w:r w:rsidR="00143032" w:rsidRPr="001F3C80">
        <w:rPr>
          <w:shd w:val="clear" w:color="auto" w:fill="FFFFFF"/>
        </w:rPr>
        <w:t>: укрепление здоровья, развитие двигательной активности детей, подбор одежды в соответствии с сезоном и температурой воздуха, подвижные игры, пример взрослого, в отношении к своему здоровью – все это является залогом привития детям здорового образа жизни.</w:t>
      </w:r>
    </w:p>
    <w:p w:rsidR="00143032" w:rsidRPr="001F3C80" w:rsidRDefault="00143032" w:rsidP="001F3C80">
      <w:pPr>
        <w:tabs>
          <w:tab w:val="left" w:pos="-426"/>
        </w:tabs>
        <w:ind w:left="-426" w:hanging="426"/>
        <w:jc w:val="both"/>
        <w:rPr>
          <w:shd w:val="clear" w:color="auto" w:fill="FFFFFF"/>
        </w:rPr>
      </w:pPr>
      <w:r w:rsidRPr="001F3C80">
        <w:rPr>
          <w:rFonts w:ascii="Arial" w:hAnsi="Arial" w:cs="Arial"/>
          <w:color w:val="666666"/>
          <w:shd w:val="clear" w:color="auto" w:fill="FFFFFF"/>
        </w:rPr>
        <w:t xml:space="preserve">      </w:t>
      </w:r>
      <w:r w:rsidRPr="001F3C80">
        <w:rPr>
          <w:shd w:val="clear" w:color="auto" w:fill="FFFFFF"/>
        </w:rPr>
        <w:t>Первым требованием при проведении закаливания детей в дошкольных учреждениях является обеспечение комфортных условий для жизнедеятельности организма. Это — прежде всего свежий воздух и рациональное сочетание температуры воздуха и одежды ребенка, способствующие поддержанию нормального теплового состояния.</w:t>
      </w:r>
    </w:p>
    <w:p w:rsidR="00143032" w:rsidRPr="001F3C80" w:rsidRDefault="00143032" w:rsidP="001F3C80">
      <w:pPr>
        <w:tabs>
          <w:tab w:val="left" w:pos="-426"/>
        </w:tabs>
        <w:ind w:left="-426" w:hanging="426"/>
        <w:jc w:val="both"/>
      </w:pPr>
      <w:r w:rsidRPr="001F3C80">
        <w:rPr>
          <w:shd w:val="clear" w:color="auto" w:fill="FFFFFF"/>
        </w:rPr>
        <w:t xml:space="preserve">       Главное – каждый из компонентов прогулки вносит свое, неповторимое в развитие и воспитание для физического воспитания детей, укрепления их здоровья, а также эмоционального состояния. </w:t>
      </w:r>
    </w:p>
    <w:p w:rsidR="00143032" w:rsidRPr="001F3C80" w:rsidRDefault="00143032" w:rsidP="001F3C80">
      <w:pPr>
        <w:ind w:hanging="426"/>
        <w:jc w:val="right"/>
      </w:pPr>
    </w:p>
    <w:p w:rsidR="00143032" w:rsidRPr="001F3C80" w:rsidRDefault="00143032" w:rsidP="001F3C80">
      <w:pPr>
        <w:jc w:val="both"/>
      </w:pPr>
      <w:r w:rsidRPr="001F3C80">
        <w:rPr>
          <w:b/>
        </w:rPr>
        <w:t>Физкультурные досуги и спортивные праздники.</w:t>
      </w:r>
      <w:r w:rsidRPr="001F3C80">
        <w:t xml:space="preserve"> </w:t>
      </w:r>
    </w:p>
    <w:p w:rsidR="00143032" w:rsidRPr="001F3C80" w:rsidRDefault="00143032" w:rsidP="001F3C80">
      <w:pPr>
        <w:jc w:val="both"/>
      </w:pPr>
      <w:r w:rsidRPr="001F3C80">
        <w:t>В них участвуют дети и взрослые – воспитатели и родители. В программу физкультурного досуга включаются любимые игры и упражнения, интересные спортивные зрелищные номера, аттракционы, шутки, веселые хороводы с учетом постепенно возрастающей нагрузки.</w:t>
      </w:r>
    </w:p>
    <w:p w:rsidR="00143032" w:rsidRPr="001F3C80" w:rsidRDefault="00143032" w:rsidP="001F3C80">
      <w:pPr>
        <w:jc w:val="both"/>
      </w:pPr>
      <w:r w:rsidRPr="001F3C80">
        <w:t xml:space="preserve">Общая цель  работы ДОУ состоит в формировании двигательной сферы и создании </w:t>
      </w:r>
      <w:proofErr w:type="spellStart"/>
      <w:r w:rsidRPr="001F3C80">
        <w:t>психолого</w:t>
      </w:r>
      <w:proofErr w:type="spellEnd"/>
      <w:r w:rsidRPr="001F3C80">
        <w:t xml:space="preserve"> – педагогических условий развития здоровья детей на основе их творческой активности.</w:t>
      </w:r>
    </w:p>
    <w:p w:rsidR="00143032" w:rsidRPr="001F3C80" w:rsidRDefault="00143032" w:rsidP="001F3C80">
      <w:pPr>
        <w:jc w:val="both"/>
      </w:pPr>
      <w:r w:rsidRPr="001F3C80">
        <w:rPr>
          <w:b/>
        </w:rPr>
        <w:t>Подвижные игры</w:t>
      </w:r>
      <w:r w:rsidRPr="001F3C80">
        <w:t>. Они способствуют развитию органов чувств, формированию сложных процессов умственной деятельности – речи, памяти, логического мышления, воображения. Обеспечивают эмоциональную окраску бодрствования, способствуют укреплению организма, повышению его выносливости, совершенствованию движения, воспитанию нравственных качеств, волевых черт характера, организованности.</w:t>
      </w:r>
    </w:p>
    <w:p w:rsidR="00143032" w:rsidRPr="001F3C80" w:rsidRDefault="00143032" w:rsidP="001F3C80">
      <w:pPr>
        <w:jc w:val="both"/>
      </w:pPr>
      <w:r w:rsidRPr="001F3C80">
        <w:rPr>
          <w:b/>
        </w:rPr>
        <w:t>Сон</w:t>
      </w:r>
      <w:r w:rsidRPr="001F3C80">
        <w:t>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ребенка неизбежно снижаются, что диктует необходимость смены деятельного состояния на сон.</w:t>
      </w:r>
    </w:p>
    <w:p w:rsidR="00143032" w:rsidRPr="001F3C80" w:rsidRDefault="00143032" w:rsidP="001F3C80">
      <w:pPr>
        <w:ind w:firstLine="456"/>
        <w:jc w:val="both"/>
      </w:pPr>
      <w:r w:rsidRPr="001F3C80">
        <w:t xml:space="preserve"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 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</w:t>
      </w:r>
      <w:proofErr w:type="gramStart"/>
      <w:r w:rsidRPr="001F3C80">
        <w:t>высказывать недовольство</w:t>
      </w:r>
      <w:proofErr w:type="gramEnd"/>
      <w:r w:rsidRPr="001F3C80">
        <w:t xml:space="preserve">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143032" w:rsidRPr="001F3C80" w:rsidRDefault="00143032" w:rsidP="001F3C80">
      <w:pPr>
        <w:jc w:val="both"/>
        <w:rPr>
          <w:b/>
        </w:rPr>
      </w:pPr>
      <w:r w:rsidRPr="001F3C80">
        <w:rPr>
          <w:b/>
        </w:rPr>
        <w:t>Гигиеническое воспитание.</w:t>
      </w:r>
    </w:p>
    <w:p w:rsidR="00143032" w:rsidRPr="001F3C80" w:rsidRDefault="00143032" w:rsidP="001F3C80">
      <w:pPr>
        <w:jc w:val="both"/>
      </w:pPr>
      <w:r w:rsidRPr="001F3C80">
        <w:t xml:space="preserve"> Самые прочные привычки, как полезные, так и вредные формируются в детстве. </w:t>
      </w:r>
    </w:p>
    <w:p w:rsidR="00143032" w:rsidRPr="001F3C80" w:rsidRDefault="00143032" w:rsidP="001F3C80">
      <w:pPr>
        <w:ind w:firstLine="456"/>
        <w:jc w:val="both"/>
      </w:pPr>
      <w:r w:rsidRPr="001F3C80">
        <w:lastRenderedPageBreak/>
        <w:t xml:space="preserve">Непременным условием является: </w:t>
      </w:r>
    </w:p>
    <w:p w:rsidR="00143032" w:rsidRPr="001F3C80" w:rsidRDefault="00143032" w:rsidP="001F3C80">
      <w:pPr>
        <w:ind w:firstLine="456"/>
        <w:jc w:val="both"/>
      </w:pPr>
      <w:r w:rsidRPr="001F3C80">
        <w:t xml:space="preserve">-непрерывность воспитательного процесса, </w:t>
      </w:r>
    </w:p>
    <w:p w:rsidR="00143032" w:rsidRPr="001F3C80" w:rsidRDefault="00143032" w:rsidP="001F3C80">
      <w:pPr>
        <w:ind w:firstLine="456"/>
        <w:jc w:val="both"/>
      </w:pPr>
      <w:r w:rsidRPr="001F3C80">
        <w:t>-высокая санитарная культура персонала дошкольного учреждения,</w:t>
      </w:r>
    </w:p>
    <w:p w:rsidR="00143032" w:rsidRPr="001F3C80" w:rsidRDefault="00143032" w:rsidP="001F3C80">
      <w:pPr>
        <w:ind w:firstLine="456"/>
        <w:jc w:val="both"/>
      </w:pPr>
      <w:r w:rsidRPr="001F3C80">
        <w:t>-единство требований со стороны взрослых,</w:t>
      </w:r>
    </w:p>
    <w:p w:rsidR="00143032" w:rsidRPr="001F3C80" w:rsidRDefault="00143032" w:rsidP="001F3C80">
      <w:pPr>
        <w:ind w:firstLine="456"/>
        <w:jc w:val="both"/>
      </w:pPr>
      <w:r w:rsidRPr="001F3C80">
        <w:t>-санитарно-просветительская работа среди родителей.</w:t>
      </w:r>
    </w:p>
    <w:p w:rsidR="00143032" w:rsidRPr="001F3C80" w:rsidRDefault="00143032" w:rsidP="001F3C80">
      <w:pPr>
        <w:jc w:val="both"/>
      </w:pPr>
      <w:r w:rsidRPr="001F3C80">
        <w:rPr>
          <w:b/>
        </w:rPr>
        <w:t>Сбалансированное питание</w:t>
      </w:r>
      <w:r w:rsidRPr="001F3C80">
        <w:t xml:space="preserve">. </w:t>
      </w:r>
    </w:p>
    <w:p w:rsidR="00143032" w:rsidRPr="001F3C80" w:rsidRDefault="00143032" w:rsidP="001F3C80">
      <w:pPr>
        <w:ind w:firstLine="456"/>
        <w:jc w:val="both"/>
      </w:pPr>
      <w:r w:rsidRPr="001F3C80">
        <w:t>Питание является обязательным компонентом режима. Прием пищи организуется с учетом перерывов между завтраком, обедом, полдником и ужином в пределах 4-ех часов. Строгое соблюдение установленных часов приема пищи служит условным раздражителем пищевого рефлекса и обеспечивает секрецию пищеварительных соков, хороший аппетит</w:t>
      </w:r>
    </w:p>
    <w:p w:rsidR="00143032" w:rsidRPr="001F3C80" w:rsidRDefault="00143032" w:rsidP="001F3C80">
      <w:pPr>
        <w:jc w:val="both"/>
        <w:rPr>
          <w:shd w:val="clear" w:color="auto" w:fill="FFFFFF"/>
        </w:rPr>
      </w:pPr>
      <w:r w:rsidRPr="001F3C80">
        <w:t xml:space="preserve">Итак, </w:t>
      </w:r>
      <w:r w:rsidRPr="001F3C80">
        <w:rPr>
          <w:b/>
        </w:rPr>
        <w:t>режим дня</w:t>
      </w:r>
      <w:r w:rsidRPr="001F3C80">
        <w:t xml:space="preserve"> – это четкий распорядок в течение суток, предусматривающий чередование бодрствования и сна, а так же рациональную организацию видов деятельности.</w:t>
      </w:r>
    </w:p>
    <w:p w:rsidR="00143032" w:rsidRPr="001F3C80" w:rsidRDefault="00143032" w:rsidP="001F3C80">
      <w:pPr>
        <w:jc w:val="both"/>
        <w:rPr>
          <w:shd w:val="clear" w:color="auto" w:fill="FFFFFF"/>
        </w:rPr>
      </w:pPr>
      <w:r w:rsidRPr="001F3C80">
        <w:rPr>
          <w:shd w:val="clear" w:color="auto" w:fill="FFFFFF"/>
        </w:rPr>
        <w:t xml:space="preserve">      Основой педагогической модели </w:t>
      </w:r>
      <w:r w:rsidRPr="001F3C80">
        <w:rPr>
          <w:b/>
          <w:shd w:val="clear" w:color="auto" w:fill="FFFFFF"/>
        </w:rPr>
        <w:t>взаимодействия ДОУ и семьи</w:t>
      </w:r>
      <w:r w:rsidRPr="001F3C80">
        <w:rPr>
          <w:shd w:val="clear" w:color="auto" w:fill="FFFFFF"/>
        </w:rPr>
        <w:t xml:space="preserve"> по формированию основ здорового образа жизни является воспитание не только физически крепкого ребёнка, но и цельной личности с устойчивой нервной системой, готовой к успешной бытовой, трудовой и социальной адаптации к реальным условиям жизни, к интеграции в обществе.</w:t>
      </w:r>
    </w:p>
    <w:p w:rsidR="00143032" w:rsidRPr="001F3C80" w:rsidRDefault="00143032" w:rsidP="001F3C80">
      <w:pPr>
        <w:jc w:val="both"/>
      </w:pPr>
      <w:r w:rsidRPr="001F3C80">
        <w:rPr>
          <w:shd w:val="clear" w:color="auto" w:fill="FFFFFF"/>
        </w:rPr>
        <w:t xml:space="preserve">Организация </w:t>
      </w:r>
      <w:proofErr w:type="spellStart"/>
      <w:r w:rsidRPr="001F3C80">
        <w:rPr>
          <w:shd w:val="clear" w:color="auto" w:fill="FFFFFF"/>
        </w:rPr>
        <w:t>здоровьесберегающего</w:t>
      </w:r>
      <w:proofErr w:type="spellEnd"/>
      <w:r w:rsidRPr="001F3C80">
        <w:rPr>
          <w:shd w:val="clear" w:color="auto" w:fill="FFFFFF"/>
        </w:rPr>
        <w:t xml:space="preserve"> образования достигается также посредством использования в педагогическом процессе технологий, обеспечивающих, с одной стороны, решение задач сохранения здоровья учащихся, а с другой, способствующих эффективной реализации образовательных и воспитательных задач.</w:t>
      </w:r>
    </w:p>
    <w:p w:rsidR="00143032" w:rsidRPr="001F3C80" w:rsidRDefault="00143032" w:rsidP="001F3C80">
      <w:pPr>
        <w:rPr>
          <w:shd w:val="clear" w:color="auto" w:fill="FFFFFF"/>
        </w:rPr>
      </w:pPr>
      <w:r w:rsidRPr="001F3C80">
        <w:rPr>
          <w:shd w:val="clear" w:color="auto" w:fill="FFFFFF"/>
        </w:rPr>
        <w:t>Без активного взаимодействия в системе «ребенок — родитель — педагог» невозможно эффективное развитие ребенка.</w:t>
      </w:r>
    </w:p>
    <w:p w:rsidR="00143032" w:rsidRPr="001F3C80" w:rsidRDefault="00143032" w:rsidP="001F3C80">
      <w:r w:rsidRPr="001F3C80">
        <w:rPr>
          <w:color w:val="000000"/>
        </w:rPr>
        <w:t>Родительская любовь и уверенность ребенка в родительской любви являются источником и гарантией его эмоционального благополучия, телесного и душевного здоровья: «Только любовь способна научить любви». Предоставление ребенку определенной меры самостоятельности зависит от его возраста и мотивов воспитания.</w:t>
      </w:r>
    </w:p>
    <w:p w:rsidR="00203235" w:rsidRDefault="00203235"/>
    <w:sectPr w:rsidR="0020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32"/>
    <w:rsid w:val="00004607"/>
    <w:rsid w:val="00143032"/>
    <w:rsid w:val="001F3C80"/>
    <w:rsid w:val="00203235"/>
    <w:rsid w:val="00235FD4"/>
    <w:rsid w:val="003F3344"/>
    <w:rsid w:val="004A623C"/>
    <w:rsid w:val="007764E5"/>
    <w:rsid w:val="00B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2015-02-08T17:02:00Z</dcterms:created>
  <dcterms:modified xsi:type="dcterms:W3CDTF">2015-02-09T18:03:00Z</dcterms:modified>
</cp:coreProperties>
</file>