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B1" w:rsidRPr="006461B1" w:rsidRDefault="006461B1" w:rsidP="006461B1">
      <w:pPr>
        <w:spacing w:before="100" w:beforeAutospacing="1" w:after="100" w:afterAutospacing="1" w:line="350" w:lineRule="atLeast"/>
        <w:jc w:val="center"/>
        <w:rPr>
          <w:rFonts w:ascii="Verdana" w:eastAsia="Times New Roman" w:hAnsi="Verdana"/>
          <w:b/>
          <w:color w:val="464646"/>
          <w:sz w:val="28"/>
          <w:szCs w:val="28"/>
          <w:lang w:eastAsia="ru-RU"/>
        </w:rPr>
      </w:pPr>
      <w:r w:rsidRPr="006461B1">
        <w:rPr>
          <w:rFonts w:ascii="Verdana" w:eastAsia="Times New Roman" w:hAnsi="Verdana"/>
          <w:b/>
          <w:color w:val="464646"/>
          <w:sz w:val="28"/>
          <w:szCs w:val="28"/>
          <w:lang w:eastAsia="ru-RU"/>
        </w:rPr>
        <w:t>Тест для родителей. Стили воспитания.</w:t>
      </w:r>
    </w:p>
    <w:p w:rsidR="006461B1" w:rsidRPr="006461B1" w:rsidRDefault="006461B1" w:rsidP="006461B1">
      <w:pPr>
        <w:spacing w:before="100" w:beforeAutospacing="1" w:after="100" w:afterAutospacing="1" w:line="350" w:lineRule="atLeast"/>
        <w:jc w:val="center"/>
        <w:rPr>
          <w:rFonts w:ascii="Verdana" w:eastAsia="Times New Roman" w:hAnsi="Verdana"/>
          <w:b/>
          <w:color w:val="464646"/>
          <w:sz w:val="28"/>
          <w:szCs w:val="28"/>
          <w:lang w:eastAsia="ru-RU"/>
        </w:rPr>
      </w:pPr>
      <w:r w:rsidRPr="006461B1">
        <w:rPr>
          <w:rFonts w:ascii="Verdana" w:eastAsia="Times New Roman" w:hAnsi="Verdana"/>
          <w:b/>
          <w:color w:val="464646"/>
          <w:sz w:val="28"/>
          <w:szCs w:val="28"/>
          <w:lang w:eastAsia="ru-RU"/>
        </w:rPr>
        <w:t>Уважаемые родители! Если вам интересно, каков стиль вашего воспитания, то предлагаю вам выполнить простой тест.</w:t>
      </w:r>
    </w:p>
    <w:p w:rsidR="006461B1" w:rsidRPr="006461B1" w:rsidRDefault="006461B1" w:rsidP="006461B1">
      <w:pPr>
        <w:numPr>
          <w:ilvl w:val="0"/>
          <w:numId w:val="1"/>
        </w:numPr>
        <w:spacing w:before="100" w:beforeAutospacing="1" w:after="100" w:afterAutospacing="1" w:line="350" w:lineRule="atLeast"/>
        <w:rPr>
          <w:rFonts w:ascii="Verdana" w:eastAsia="Times New Roman" w:hAnsi="Verdana"/>
          <w:color w:val="464646"/>
          <w:sz w:val="28"/>
          <w:szCs w:val="28"/>
          <w:lang w:eastAsia="ru-RU"/>
        </w:rPr>
      </w:pPr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>Часто ли ваш ребенок заставляет вас переживать из-за своего плохого поведения?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А.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Да, часто.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Б.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Нет, изредка.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В.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Никогда.</w:t>
      </w:r>
    </w:p>
    <w:p w:rsidR="006461B1" w:rsidRPr="006461B1" w:rsidRDefault="006461B1" w:rsidP="006461B1">
      <w:pPr>
        <w:numPr>
          <w:ilvl w:val="0"/>
          <w:numId w:val="2"/>
        </w:numPr>
        <w:spacing w:before="100" w:beforeAutospacing="1" w:after="100" w:afterAutospacing="1" w:line="350" w:lineRule="atLeast"/>
        <w:rPr>
          <w:rFonts w:ascii="Verdana" w:eastAsia="Times New Roman" w:hAnsi="Verdana"/>
          <w:color w:val="464646"/>
          <w:sz w:val="28"/>
          <w:szCs w:val="28"/>
          <w:lang w:eastAsia="ru-RU"/>
        </w:rPr>
      </w:pPr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>Использует ли ваш ребенок физическую силу, оскорбления во время ссоры с другими детьми?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А.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Да, часто.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Б.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Бывает, но в крайних ситуациях.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В.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Не знаю о таких ситуациях.</w:t>
      </w:r>
    </w:p>
    <w:p w:rsidR="006461B1" w:rsidRPr="006461B1" w:rsidRDefault="006461B1" w:rsidP="006461B1">
      <w:pPr>
        <w:numPr>
          <w:ilvl w:val="0"/>
          <w:numId w:val="3"/>
        </w:numPr>
        <w:spacing w:before="100" w:beforeAutospacing="1" w:after="100" w:afterAutospacing="1" w:line="350" w:lineRule="atLeast"/>
        <w:rPr>
          <w:rFonts w:ascii="Verdana" w:eastAsia="Times New Roman" w:hAnsi="Verdana"/>
          <w:color w:val="464646"/>
          <w:sz w:val="28"/>
          <w:szCs w:val="28"/>
          <w:lang w:eastAsia="ru-RU"/>
        </w:rPr>
      </w:pPr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>Как ваш ребенок реагирует на замечания взрослых?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А.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Никак не реагирует.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Б.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Старается исправить ситуацию.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В.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Агрессивно.</w:t>
      </w:r>
    </w:p>
    <w:p w:rsidR="006461B1" w:rsidRPr="006461B1" w:rsidRDefault="006461B1" w:rsidP="006461B1">
      <w:pPr>
        <w:numPr>
          <w:ilvl w:val="0"/>
          <w:numId w:val="4"/>
        </w:numPr>
        <w:spacing w:before="100" w:beforeAutospacing="1" w:after="100" w:afterAutospacing="1" w:line="350" w:lineRule="atLeast"/>
        <w:rPr>
          <w:rFonts w:ascii="Verdana" w:eastAsia="Times New Roman" w:hAnsi="Verdana"/>
          <w:color w:val="464646"/>
          <w:sz w:val="28"/>
          <w:szCs w:val="28"/>
          <w:lang w:eastAsia="ru-RU"/>
        </w:rPr>
      </w:pPr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>Умеет ли ваш ребенок сопереживать животным, сказочным персонажам?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А.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Да.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Б.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Отчасти.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В.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Нет.</w:t>
      </w:r>
    </w:p>
    <w:p w:rsidR="006461B1" w:rsidRPr="006461B1" w:rsidRDefault="006461B1" w:rsidP="006461B1">
      <w:pPr>
        <w:numPr>
          <w:ilvl w:val="0"/>
          <w:numId w:val="5"/>
        </w:numPr>
        <w:spacing w:before="100" w:beforeAutospacing="1" w:after="100" w:afterAutospacing="1" w:line="350" w:lineRule="atLeast"/>
        <w:rPr>
          <w:rFonts w:ascii="Verdana" w:eastAsia="Times New Roman" w:hAnsi="Verdana"/>
          <w:color w:val="464646"/>
          <w:sz w:val="28"/>
          <w:szCs w:val="28"/>
          <w:lang w:eastAsia="ru-RU"/>
        </w:rPr>
      </w:pPr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 xml:space="preserve">Под </w:t>
      </w:r>
      <w:proofErr w:type="gramStart"/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>влиянием</w:t>
      </w:r>
      <w:proofErr w:type="gramEnd"/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 xml:space="preserve"> каких воспитательных мер ваш ребенок изменяет свое поведение?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А.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Угрозы физического наказания.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Б.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Беседы о плохом поведении.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В.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Обещание подарков за хорошее поведение.</w:t>
      </w:r>
    </w:p>
    <w:p w:rsidR="006461B1" w:rsidRPr="006461B1" w:rsidRDefault="006461B1" w:rsidP="006461B1">
      <w:pPr>
        <w:numPr>
          <w:ilvl w:val="0"/>
          <w:numId w:val="6"/>
        </w:numPr>
        <w:spacing w:before="100" w:beforeAutospacing="1" w:after="100" w:afterAutospacing="1" w:line="350" w:lineRule="atLeast"/>
        <w:rPr>
          <w:rFonts w:ascii="Verdana" w:eastAsia="Times New Roman" w:hAnsi="Verdana"/>
          <w:color w:val="464646"/>
          <w:sz w:val="28"/>
          <w:szCs w:val="28"/>
          <w:lang w:eastAsia="ru-RU"/>
        </w:rPr>
      </w:pPr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 xml:space="preserve">Какие методы воспитания из </w:t>
      </w:r>
      <w:proofErr w:type="gramStart"/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>перечисленных</w:t>
      </w:r>
      <w:proofErr w:type="gramEnd"/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 xml:space="preserve"> ниже вы считаете самыми эффективными?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А.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Физическое наказание.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lastRenderedPageBreak/>
        <w:t>Б.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Воспитание на положительных примерах.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В.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Лишение развлечений и подарков.</w:t>
      </w:r>
    </w:p>
    <w:p w:rsidR="006461B1" w:rsidRPr="006461B1" w:rsidRDefault="006461B1" w:rsidP="006461B1">
      <w:pPr>
        <w:numPr>
          <w:ilvl w:val="0"/>
          <w:numId w:val="7"/>
        </w:numPr>
        <w:spacing w:before="100" w:beforeAutospacing="1" w:after="100" w:afterAutospacing="1" w:line="350" w:lineRule="atLeast"/>
        <w:rPr>
          <w:rFonts w:ascii="Verdana" w:eastAsia="Times New Roman" w:hAnsi="Verdana"/>
          <w:color w:val="464646"/>
          <w:sz w:val="28"/>
          <w:szCs w:val="28"/>
          <w:lang w:eastAsia="ru-RU"/>
        </w:rPr>
      </w:pPr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>Выберите утверждение, с которым вы согласны: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А.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Ребенок никогда не должен забывать, что взрослые старше, умнее его.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Б.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Насильственные методы воспитания усиливают нежелательные проявления поведения ребенка, вызывают чувство протеста.</w:t>
      </w:r>
    </w:p>
    <w:p w:rsidR="006461B1" w:rsidRPr="006461B1" w:rsidRDefault="006461B1" w:rsidP="006461B1">
      <w:pPr>
        <w:spacing w:after="0" w:line="350" w:lineRule="atLeast"/>
        <w:ind w:left="778" w:right="778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6461B1"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  <w:t>В.</w:t>
      </w:r>
      <w:r w:rsidRPr="006461B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Негативные реакции надо подавлять для его же пользы.</w:t>
      </w:r>
    </w:p>
    <w:p w:rsidR="006461B1" w:rsidRPr="006461B1" w:rsidRDefault="006461B1" w:rsidP="006461B1">
      <w:pPr>
        <w:spacing w:before="97" w:after="97" w:line="350" w:lineRule="atLeast"/>
        <w:ind w:firstLine="195"/>
        <w:rPr>
          <w:rFonts w:ascii="Verdana" w:eastAsia="Times New Roman" w:hAnsi="Verdana"/>
          <w:color w:val="464646"/>
          <w:sz w:val="28"/>
          <w:szCs w:val="28"/>
          <w:lang w:eastAsia="ru-RU"/>
        </w:rPr>
      </w:pPr>
      <w:r w:rsidRPr="006461B1">
        <w:rPr>
          <w:rFonts w:ascii="Verdana" w:eastAsia="Times New Roman" w:hAnsi="Verdana"/>
          <w:b/>
          <w:bCs/>
          <w:color w:val="464646"/>
          <w:sz w:val="28"/>
          <w:szCs w:val="28"/>
          <w:lang w:eastAsia="ru-RU"/>
        </w:rPr>
        <w:t>Обработка результатов анкетирования.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1082"/>
        <w:gridCol w:w="1082"/>
        <w:gridCol w:w="1082"/>
        <w:gridCol w:w="1250"/>
        <w:gridCol w:w="1082"/>
        <w:gridCol w:w="1082"/>
        <w:gridCol w:w="1082"/>
      </w:tblGrid>
      <w:tr w:rsidR="006461B1" w:rsidRPr="006461B1" w:rsidTr="0097468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Вопросы</w:t>
            </w:r>
          </w:p>
        </w:tc>
      </w:tr>
      <w:tr w:rsidR="006461B1" w:rsidRPr="006461B1" w:rsidTr="0097468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after="0" w:line="240" w:lineRule="auto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jc w:val="center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jc w:val="center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jc w:val="center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jc w:val="center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jc w:val="center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jc w:val="center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jc w:val="center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461B1" w:rsidRPr="006461B1" w:rsidTr="009746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3 балла</w:t>
            </w:r>
          </w:p>
        </w:tc>
      </w:tr>
      <w:tr w:rsidR="006461B1" w:rsidRPr="006461B1" w:rsidTr="009746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2 балла</w:t>
            </w:r>
          </w:p>
        </w:tc>
      </w:tr>
      <w:tr w:rsidR="006461B1" w:rsidRPr="006461B1" w:rsidTr="009746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1B1" w:rsidRPr="006461B1" w:rsidRDefault="006461B1" w:rsidP="0097468E">
            <w:pPr>
              <w:spacing w:before="39" w:after="39" w:line="214" w:lineRule="atLeast"/>
              <w:ind w:left="39" w:right="39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6461B1">
              <w:rPr>
                <w:rFonts w:ascii="Verdana" w:eastAsia="Times New Roman" w:hAnsi="Verdana"/>
                <w:sz w:val="28"/>
                <w:szCs w:val="28"/>
                <w:lang w:eastAsia="ru-RU"/>
              </w:rPr>
              <w:t>1 балл</w:t>
            </w:r>
          </w:p>
        </w:tc>
      </w:tr>
    </w:tbl>
    <w:p w:rsidR="006461B1" w:rsidRPr="006461B1" w:rsidRDefault="006461B1" w:rsidP="006461B1">
      <w:pPr>
        <w:spacing w:before="97" w:after="97" w:line="350" w:lineRule="atLeast"/>
        <w:ind w:firstLine="195"/>
        <w:rPr>
          <w:rFonts w:ascii="Verdana" w:eastAsia="Times New Roman" w:hAnsi="Verdana"/>
          <w:color w:val="464646"/>
          <w:sz w:val="28"/>
          <w:szCs w:val="28"/>
          <w:lang w:eastAsia="ru-RU"/>
        </w:rPr>
      </w:pPr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>От 6 до 10 баллов – в семье преобладает авторитарный тип воспитания, который характеризуется жесткой родительской позицией, применением непедагогических методов воспитания.</w:t>
      </w:r>
    </w:p>
    <w:p w:rsidR="006461B1" w:rsidRPr="006461B1" w:rsidRDefault="006461B1" w:rsidP="006461B1">
      <w:pPr>
        <w:spacing w:before="97" w:after="97" w:line="350" w:lineRule="atLeast"/>
        <w:ind w:firstLine="195"/>
        <w:rPr>
          <w:rFonts w:ascii="Verdana" w:eastAsia="Times New Roman" w:hAnsi="Verdana"/>
          <w:color w:val="464646"/>
          <w:sz w:val="28"/>
          <w:szCs w:val="28"/>
          <w:lang w:eastAsia="ru-RU"/>
        </w:rPr>
      </w:pPr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>От 11 до 17 баллов –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</w:p>
    <w:p w:rsidR="006461B1" w:rsidRPr="006461B1" w:rsidRDefault="006461B1" w:rsidP="006461B1">
      <w:pPr>
        <w:spacing w:before="97" w:after="97" w:line="350" w:lineRule="atLeast"/>
        <w:ind w:firstLine="195"/>
        <w:rPr>
          <w:rFonts w:ascii="Verdana" w:eastAsia="Times New Roman" w:hAnsi="Verdana"/>
          <w:color w:val="464646"/>
          <w:sz w:val="28"/>
          <w:szCs w:val="28"/>
          <w:lang w:eastAsia="ru-RU"/>
        </w:rPr>
      </w:pPr>
      <w:r w:rsidRPr="006461B1">
        <w:rPr>
          <w:rFonts w:ascii="Verdana" w:eastAsia="Times New Roman" w:hAnsi="Verdana"/>
          <w:color w:val="464646"/>
          <w:sz w:val="28"/>
          <w:szCs w:val="28"/>
          <w:lang w:eastAsia="ru-RU"/>
        </w:rPr>
        <w:t>От 18 до 21 балла – в семье преобладает либерально – 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</w:p>
    <w:p w:rsidR="00BC13A1" w:rsidRPr="006461B1" w:rsidRDefault="00BC13A1">
      <w:pPr>
        <w:rPr>
          <w:sz w:val="28"/>
          <w:szCs w:val="28"/>
        </w:rPr>
      </w:pPr>
    </w:p>
    <w:sectPr w:rsidR="00BC13A1" w:rsidRPr="006461B1" w:rsidSect="00BC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267"/>
    <w:multiLevelType w:val="multilevel"/>
    <w:tmpl w:val="3D5EC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E44B4"/>
    <w:multiLevelType w:val="multilevel"/>
    <w:tmpl w:val="E152B6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95F2E"/>
    <w:multiLevelType w:val="multilevel"/>
    <w:tmpl w:val="531A8D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E404C"/>
    <w:multiLevelType w:val="multilevel"/>
    <w:tmpl w:val="CC30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E35C3"/>
    <w:multiLevelType w:val="multilevel"/>
    <w:tmpl w:val="71B82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E22AE"/>
    <w:multiLevelType w:val="multilevel"/>
    <w:tmpl w:val="2C0E5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B043C"/>
    <w:multiLevelType w:val="multilevel"/>
    <w:tmpl w:val="4002D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461B1"/>
    <w:rsid w:val="006461B1"/>
    <w:rsid w:val="00BC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2012-12-08T15:20:00Z</dcterms:created>
  <dcterms:modified xsi:type="dcterms:W3CDTF">2012-12-08T15:24:00Z</dcterms:modified>
</cp:coreProperties>
</file>