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7E" w:rsidRDefault="00B8407E" w:rsidP="00A106BB">
      <w:pPr>
        <w:pStyle w:val="a3"/>
        <w:shd w:val="clear" w:color="auto" w:fill="FFFFFF"/>
        <w:spacing w:before="0" w:beforeAutospacing="0" w:after="0" w:afterAutospacing="0"/>
        <w:rPr>
          <w:b/>
          <w:color w:val="292C31"/>
          <w:sz w:val="36"/>
          <w:szCs w:val="34"/>
          <w:bdr w:val="none" w:sz="0" w:space="0" w:color="auto" w:frame="1"/>
        </w:rPr>
      </w:pPr>
    </w:p>
    <w:p w:rsidR="00E63B35" w:rsidRPr="00B8407E" w:rsidRDefault="00113718" w:rsidP="00A20F0D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292C31"/>
          <w:sz w:val="34"/>
          <w:szCs w:val="34"/>
          <w:bdr w:val="none" w:sz="0" w:space="0" w:color="auto" w:frame="1"/>
        </w:rPr>
      </w:pPr>
      <w:r w:rsidRPr="00B8407E">
        <w:rPr>
          <w:b/>
          <w:color w:val="292C31"/>
          <w:sz w:val="36"/>
          <w:szCs w:val="34"/>
          <w:bdr w:val="none" w:sz="0" w:space="0" w:color="auto" w:frame="1"/>
        </w:rPr>
        <w:t>Трё</w:t>
      </w:r>
      <w:r w:rsidR="00E63B35" w:rsidRPr="00B8407E">
        <w:rPr>
          <w:b/>
          <w:color w:val="292C31"/>
          <w:sz w:val="36"/>
          <w:szCs w:val="34"/>
          <w:bdr w:val="none" w:sz="0" w:space="0" w:color="auto" w:frame="1"/>
        </w:rPr>
        <w:t>хступенчатый урок</w:t>
      </w:r>
      <w:r w:rsidR="00A20F0D">
        <w:rPr>
          <w:b/>
          <w:color w:val="292C31"/>
          <w:sz w:val="36"/>
          <w:szCs w:val="34"/>
          <w:bdr w:val="none" w:sz="0" w:space="0" w:color="auto" w:frame="1"/>
        </w:rPr>
        <w:t xml:space="preserve"> (занятие)</w:t>
      </w:r>
      <w:r w:rsidR="00D545D1">
        <w:rPr>
          <w:b/>
          <w:color w:val="292C31"/>
          <w:sz w:val="36"/>
          <w:szCs w:val="34"/>
          <w:bdr w:val="none" w:sz="0" w:space="0" w:color="auto" w:frame="1"/>
        </w:rPr>
        <w:t xml:space="preserve"> по методу </w:t>
      </w:r>
      <w:proofErr w:type="spellStart"/>
      <w:r w:rsidR="00D545D1">
        <w:rPr>
          <w:b/>
          <w:color w:val="292C31"/>
          <w:sz w:val="36"/>
          <w:szCs w:val="34"/>
          <w:bdr w:val="none" w:sz="0" w:space="0" w:color="auto" w:frame="1"/>
        </w:rPr>
        <w:t>М.Монтессори</w:t>
      </w:r>
      <w:proofErr w:type="spellEnd"/>
      <w:r w:rsidR="00E63B35" w:rsidRPr="00B8407E">
        <w:rPr>
          <w:b/>
          <w:color w:val="292C31"/>
          <w:sz w:val="34"/>
          <w:szCs w:val="34"/>
          <w:bdr w:val="none" w:sz="0" w:space="0" w:color="auto" w:frame="1"/>
        </w:rPr>
        <w:t>.</w:t>
      </w:r>
      <w:r w:rsidR="00B8407E">
        <w:rPr>
          <w:b/>
          <w:color w:val="292C31"/>
          <w:sz w:val="34"/>
          <w:szCs w:val="34"/>
          <w:bdr w:val="none" w:sz="0" w:space="0" w:color="auto" w:frame="1"/>
        </w:rPr>
        <w:t xml:space="preserve"> </w:t>
      </w:r>
    </w:p>
    <w:p w:rsidR="00E63B35" w:rsidRPr="00B8407E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292C31"/>
          <w:sz w:val="34"/>
          <w:szCs w:val="34"/>
          <w:bdr w:val="none" w:sz="0" w:space="0" w:color="auto" w:frame="1"/>
        </w:rPr>
      </w:pPr>
    </w:p>
    <w:p w:rsidR="00E63B35" w:rsidRPr="00B8407E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34"/>
          <w:szCs w:val="34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>Это урок, который состоит из трех этапов или ступеней. Он применяется для того, чтобы дать ребенку новые понятия, пополнить его словарный запас.</w:t>
      </w:r>
    </w:p>
    <w:p w:rsidR="00E63B35" w:rsidRPr="00B8407E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34"/>
          <w:szCs w:val="34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>Это три ступени или этапа единого целого. Причем, прохождение этих ступеней может занять самое различное по продолжительности время.</w:t>
      </w:r>
    </w:p>
    <w:p w:rsidR="00E63B35" w:rsidRPr="00B8407E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292C31"/>
          <w:sz w:val="34"/>
          <w:szCs w:val="34"/>
        </w:rPr>
      </w:pPr>
      <w:r w:rsidRPr="00B8407E">
        <w:rPr>
          <w:b/>
          <w:color w:val="292C31"/>
          <w:sz w:val="34"/>
          <w:szCs w:val="34"/>
          <w:bdr w:val="none" w:sz="0" w:space="0" w:color="auto" w:frame="1"/>
        </w:rPr>
        <w:t>1 ступень – это ступень знания.</w:t>
      </w:r>
    </w:p>
    <w:p w:rsidR="00113718" w:rsidRPr="00B8407E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34"/>
          <w:szCs w:val="34"/>
          <w:bdr w:val="none" w:sz="0" w:space="0" w:color="auto" w:frame="1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>Здесь ребенку даютс</w:t>
      </w:r>
      <w:r w:rsidR="00113718" w:rsidRPr="00B8407E">
        <w:rPr>
          <w:color w:val="292C31"/>
          <w:sz w:val="34"/>
          <w:szCs w:val="34"/>
          <w:bdr w:val="none" w:sz="0" w:space="0" w:color="auto" w:frame="1"/>
        </w:rPr>
        <w:t>я новые знания, понятия. Педагог</w:t>
      </w:r>
      <w:r w:rsidRPr="00B8407E">
        <w:rPr>
          <w:color w:val="292C31"/>
          <w:sz w:val="34"/>
          <w:szCs w:val="34"/>
          <w:bdr w:val="none" w:sz="0" w:space="0" w:color="auto" w:frame="1"/>
        </w:rPr>
        <w:t xml:space="preserve"> говорит ребенку названия предметов, свойств или количеств: «Это - ... (например, красное,</w:t>
      </w:r>
      <w:r w:rsidR="00113718" w:rsidRPr="00B8407E">
        <w:rPr>
          <w:color w:val="292C31"/>
          <w:sz w:val="34"/>
          <w:szCs w:val="34"/>
          <w:bdr w:val="none" w:sz="0" w:space="0" w:color="auto" w:frame="1"/>
        </w:rPr>
        <w:t xml:space="preserve"> это – синее)». </w:t>
      </w:r>
    </w:p>
    <w:p w:rsidR="00113718" w:rsidRPr="00B8407E" w:rsidRDefault="00113718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34"/>
          <w:szCs w:val="34"/>
          <w:bdr w:val="none" w:sz="0" w:space="0" w:color="auto" w:frame="1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>Педагог</w:t>
      </w:r>
      <w:r w:rsidR="00E63B35" w:rsidRPr="00B8407E">
        <w:rPr>
          <w:color w:val="292C31"/>
          <w:sz w:val="34"/>
          <w:szCs w:val="34"/>
          <w:bdr w:val="none" w:sz="0" w:space="0" w:color="auto" w:frame="1"/>
        </w:rPr>
        <w:t xml:space="preserve"> говорит, указывая на соответствующую табличку – ребенок видит и слышит, работает слуховое и зрительное восприятие. </w:t>
      </w:r>
    </w:p>
    <w:p w:rsidR="00E63B35" w:rsidRPr="00B8407E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34"/>
          <w:szCs w:val="34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>Чтобы у ребенка закрепилось это знание, существует 2 ступень.</w:t>
      </w:r>
    </w:p>
    <w:p w:rsidR="00E63B35" w:rsidRPr="00B8407E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292C31"/>
          <w:sz w:val="34"/>
          <w:szCs w:val="34"/>
        </w:rPr>
      </w:pPr>
      <w:r w:rsidRPr="00B8407E">
        <w:rPr>
          <w:b/>
          <w:color w:val="292C31"/>
          <w:sz w:val="34"/>
          <w:szCs w:val="34"/>
          <w:bdr w:val="none" w:sz="0" w:space="0" w:color="auto" w:frame="1"/>
        </w:rPr>
        <w:t>2 ступень – это уровень опыта.</w:t>
      </w:r>
    </w:p>
    <w:p w:rsidR="00E63B35" w:rsidRPr="00B8407E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34"/>
          <w:szCs w:val="34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>Здесь ребенок практически учится. Через опыт усваивает знания, полученные на 1 ступени.</w:t>
      </w:r>
    </w:p>
    <w:p w:rsidR="00E63B35" w:rsidRPr="00B8407E" w:rsidRDefault="00113718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34"/>
          <w:szCs w:val="34"/>
          <w:bdr w:val="none" w:sz="0" w:space="0" w:color="auto" w:frame="1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>На этой ступени педагог</w:t>
      </w:r>
      <w:r w:rsidR="00E63B35" w:rsidRPr="00B8407E">
        <w:rPr>
          <w:color w:val="292C31"/>
          <w:sz w:val="34"/>
          <w:szCs w:val="34"/>
          <w:bdr w:val="none" w:sz="0" w:space="0" w:color="auto" w:frame="1"/>
        </w:rPr>
        <w:t xml:space="preserve"> дает ребенку задания типа: «Дай мне</w:t>
      </w:r>
      <w:proofErr w:type="gramStart"/>
      <w:r w:rsidR="00E63B35" w:rsidRPr="00B8407E">
        <w:rPr>
          <w:color w:val="292C31"/>
          <w:sz w:val="34"/>
          <w:szCs w:val="34"/>
          <w:bdr w:val="none" w:sz="0" w:space="0" w:color="auto" w:frame="1"/>
        </w:rPr>
        <w:t xml:space="preserve"> … П</w:t>
      </w:r>
      <w:proofErr w:type="gramEnd"/>
      <w:r w:rsidR="00E63B35" w:rsidRPr="00B8407E">
        <w:rPr>
          <w:color w:val="292C31"/>
          <w:sz w:val="34"/>
          <w:szCs w:val="34"/>
          <w:bdr w:val="none" w:sz="0" w:space="0" w:color="auto" w:frame="1"/>
        </w:rPr>
        <w:t>окажи мне…». Выполняя задания, ребенок не просто пассивно созерцает пред</w:t>
      </w:r>
      <w:bookmarkStart w:id="0" w:name="_GoBack"/>
      <w:bookmarkEnd w:id="0"/>
      <w:r w:rsidR="00E63B35" w:rsidRPr="00B8407E">
        <w:rPr>
          <w:color w:val="292C31"/>
          <w:sz w:val="34"/>
          <w:szCs w:val="34"/>
          <w:bdr w:val="none" w:sz="0" w:space="0" w:color="auto" w:frame="1"/>
        </w:rPr>
        <w:t>меты, но активно действует с ними. Это практическое выпол</w:t>
      </w:r>
      <w:r w:rsidRPr="00B8407E">
        <w:rPr>
          <w:color w:val="292C31"/>
          <w:sz w:val="34"/>
          <w:szCs w:val="34"/>
          <w:bdr w:val="none" w:sz="0" w:space="0" w:color="auto" w:frame="1"/>
        </w:rPr>
        <w:t>нение. При этом педагог</w:t>
      </w:r>
      <w:r w:rsidR="00E63B35" w:rsidRPr="00B8407E">
        <w:rPr>
          <w:color w:val="292C31"/>
          <w:sz w:val="34"/>
          <w:szCs w:val="34"/>
          <w:bdr w:val="none" w:sz="0" w:space="0" w:color="auto" w:frame="1"/>
        </w:rPr>
        <w:t xml:space="preserve"> не предполагает, что ребенок сможет выразить свое действие словами. Ребенок только покажет. На этом уровне ребенок усваивает. У него появляется пассивное знание. Он знает, но не говорит. Если ребенок путает данные понятия, например, </w:t>
      </w:r>
      <w:proofErr w:type="gramStart"/>
      <w:r w:rsidR="00E63B35" w:rsidRPr="00B8407E">
        <w:rPr>
          <w:color w:val="292C31"/>
          <w:sz w:val="34"/>
          <w:szCs w:val="34"/>
          <w:bdr w:val="none" w:sz="0" w:space="0" w:color="auto" w:frame="1"/>
        </w:rPr>
        <w:t>красное</w:t>
      </w:r>
      <w:proofErr w:type="gramEnd"/>
      <w:r w:rsidR="00E63B35" w:rsidRPr="00B8407E">
        <w:rPr>
          <w:color w:val="292C31"/>
          <w:sz w:val="34"/>
          <w:szCs w:val="34"/>
          <w:bdr w:val="none" w:sz="0" w:space="0" w:color="auto" w:frame="1"/>
        </w:rPr>
        <w:t xml:space="preserve"> и синее, </w:t>
      </w:r>
      <w:r w:rsidR="00B8407E" w:rsidRPr="00B8407E">
        <w:rPr>
          <w:color w:val="292C31"/>
          <w:sz w:val="34"/>
          <w:szCs w:val="34"/>
          <w:bdr w:val="none" w:sz="0" w:space="0" w:color="auto" w:frame="1"/>
        </w:rPr>
        <w:t>педагог</w:t>
      </w:r>
      <w:r w:rsidR="00E63B35" w:rsidRPr="00B8407E">
        <w:rPr>
          <w:color w:val="292C31"/>
          <w:sz w:val="34"/>
          <w:szCs w:val="34"/>
          <w:bdr w:val="none" w:sz="0" w:space="0" w:color="auto" w:frame="1"/>
        </w:rPr>
        <w:t xml:space="preserve"> возвращается к первому уровню, и снова называет: «Это – красное, это – синее», а не говорит, что это неправильно.</w:t>
      </w:r>
    </w:p>
    <w:p w:rsidR="00E63B35" w:rsidRPr="00B8407E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34"/>
          <w:szCs w:val="34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>Эта ступень самая важная, так как на ней происходит обучение! Она самая длительная</w:t>
      </w:r>
      <w:r w:rsidR="00113718" w:rsidRPr="00B8407E">
        <w:rPr>
          <w:color w:val="292C31"/>
          <w:sz w:val="34"/>
          <w:szCs w:val="34"/>
          <w:bdr w:val="none" w:sz="0" w:space="0" w:color="auto" w:frame="1"/>
        </w:rPr>
        <w:t>.</w:t>
      </w:r>
    </w:p>
    <w:p w:rsidR="00E63B35" w:rsidRPr="00B8407E" w:rsidRDefault="00113718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292C31"/>
          <w:sz w:val="34"/>
          <w:szCs w:val="34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>Пока педагог</w:t>
      </w:r>
      <w:r w:rsidR="00E63B35" w:rsidRPr="00B8407E">
        <w:rPr>
          <w:color w:val="292C31"/>
          <w:sz w:val="34"/>
          <w:szCs w:val="34"/>
          <w:bdr w:val="none" w:sz="0" w:space="0" w:color="auto" w:frame="1"/>
        </w:rPr>
        <w:t xml:space="preserve"> не поймет, что ребенок понял и усвоил знания, он не может перейти к третьей ступени.</w:t>
      </w:r>
    </w:p>
    <w:p w:rsidR="00E63B35" w:rsidRPr="00B8407E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292C31"/>
          <w:sz w:val="34"/>
          <w:szCs w:val="34"/>
        </w:rPr>
      </w:pPr>
      <w:r w:rsidRPr="00B8407E">
        <w:rPr>
          <w:b/>
          <w:color w:val="292C31"/>
          <w:sz w:val="34"/>
          <w:szCs w:val="34"/>
          <w:bdr w:val="none" w:sz="0" w:space="0" w:color="auto" w:frame="1"/>
        </w:rPr>
        <w:t>3 ступень – проверка переданных знаний, их усвоения.</w:t>
      </w:r>
    </w:p>
    <w:p w:rsidR="00E63B35" w:rsidRPr="00B8407E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34"/>
          <w:szCs w:val="34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 xml:space="preserve">На этой ступени новые термины и понятия переходят из пассивного словаря в </w:t>
      </w:r>
      <w:proofErr w:type="gramStart"/>
      <w:r w:rsidRPr="00B8407E">
        <w:rPr>
          <w:color w:val="292C31"/>
          <w:sz w:val="34"/>
          <w:szCs w:val="34"/>
          <w:bdr w:val="none" w:sz="0" w:space="0" w:color="auto" w:frame="1"/>
        </w:rPr>
        <w:t>активный</w:t>
      </w:r>
      <w:proofErr w:type="gramEnd"/>
      <w:r w:rsidRPr="00B8407E">
        <w:rPr>
          <w:color w:val="292C31"/>
          <w:sz w:val="34"/>
          <w:szCs w:val="34"/>
          <w:bdr w:val="none" w:sz="0" w:space="0" w:color="auto" w:frame="1"/>
        </w:rPr>
        <w:t>. Что</w:t>
      </w:r>
      <w:r w:rsidR="00113718" w:rsidRPr="00B8407E">
        <w:rPr>
          <w:color w:val="292C31"/>
          <w:sz w:val="34"/>
          <w:szCs w:val="34"/>
          <w:bdr w:val="none" w:sz="0" w:space="0" w:color="auto" w:frame="1"/>
        </w:rPr>
        <w:t>бы способствовать этому, педагог</w:t>
      </w:r>
      <w:r w:rsidRPr="00B8407E">
        <w:rPr>
          <w:color w:val="292C31"/>
          <w:sz w:val="34"/>
          <w:szCs w:val="34"/>
          <w:bdr w:val="none" w:sz="0" w:space="0" w:color="auto" w:frame="1"/>
        </w:rPr>
        <w:t xml:space="preserve"> указывает на предмет и задает вопрос: «Что это?» или «</w:t>
      </w:r>
      <w:proofErr w:type="gramStart"/>
      <w:r w:rsidRPr="00B8407E">
        <w:rPr>
          <w:color w:val="292C31"/>
          <w:sz w:val="34"/>
          <w:szCs w:val="34"/>
          <w:bdr w:val="none" w:sz="0" w:space="0" w:color="auto" w:frame="1"/>
        </w:rPr>
        <w:t>Какой</w:t>
      </w:r>
      <w:proofErr w:type="gramEnd"/>
      <w:r w:rsidRPr="00B8407E">
        <w:rPr>
          <w:color w:val="292C31"/>
          <w:sz w:val="34"/>
          <w:szCs w:val="34"/>
          <w:bdr w:val="none" w:sz="0" w:space="0" w:color="auto" w:frame="1"/>
        </w:rPr>
        <w:t xml:space="preserve"> это?». Здесь ребенок уже должен сказать, что это. Он отвечает, а не только показывает.</w:t>
      </w:r>
    </w:p>
    <w:p w:rsidR="00E63B35" w:rsidRPr="00B8407E" w:rsidRDefault="00113718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34"/>
          <w:szCs w:val="34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>Важный момент - педагог</w:t>
      </w:r>
      <w:r w:rsidR="00E63B35" w:rsidRPr="00B8407E">
        <w:rPr>
          <w:color w:val="292C31"/>
          <w:sz w:val="34"/>
          <w:szCs w:val="34"/>
          <w:bdr w:val="none" w:sz="0" w:space="0" w:color="auto" w:frame="1"/>
        </w:rPr>
        <w:t xml:space="preserve"> не дает ребенку этот тест, пока не будет уверен, что он справится.</w:t>
      </w:r>
    </w:p>
    <w:p w:rsidR="00A20F0D" w:rsidRPr="00A20F0D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34"/>
          <w:szCs w:val="34"/>
          <w:bdr w:val="none" w:sz="0" w:space="0" w:color="auto" w:frame="1"/>
        </w:rPr>
      </w:pPr>
      <w:r w:rsidRPr="00B8407E">
        <w:rPr>
          <w:color w:val="292C31"/>
          <w:sz w:val="34"/>
          <w:szCs w:val="34"/>
          <w:bdr w:val="none" w:sz="0" w:space="0" w:color="auto" w:frame="1"/>
        </w:rPr>
        <w:t>Трехступенчатый урок проводится, как правило, с не более чем тремя новыми предметами или понятиями.</w:t>
      </w:r>
      <w:bookmarkStart w:id="1" w:name="_Toc361004378"/>
    </w:p>
    <w:p w:rsidR="00A20F0D" w:rsidRPr="00A20F0D" w:rsidRDefault="00A20F0D" w:rsidP="00A20F0D">
      <w:pPr>
        <w:pStyle w:val="2"/>
        <w:spacing w:before="0" w:after="0"/>
        <w:ind w:firstLine="426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lastRenderedPageBreak/>
        <w:t>Работа с карточками</w:t>
      </w:r>
      <w:r w:rsidR="00E63B35" w:rsidRPr="00971A09">
        <w:rPr>
          <w:rFonts w:ascii="Times New Roman" w:hAnsi="Times New Roman" w:cs="Times New Roman"/>
          <w:i w:val="0"/>
          <w:iCs w:val="0"/>
        </w:rPr>
        <w:t>.</w:t>
      </w:r>
      <w:bookmarkEnd w:id="1"/>
    </w:p>
    <w:p w:rsidR="00E63B35" w:rsidRPr="00A20F0D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26"/>
          <w:szCs w:val="26"/>
          <w:bdr w:val="none" w:sz="0" w:space="0" w:color="auto" w:frame="1"/>
        </w:rPr>
      </w:pPr>
      <w:r w:rsidRPr="00A20F0D">
        <w:rPr>
          <w:b/>
          <w:sz w:val="26"/>
          <w:szCs w:val="26"/>
        </w:rPr>
        <w:t xml:space="preserve">Материал: </w:t>
      </w:r>
      <w:r w:rsidRPr="00A20F0D">
        <w:rPr>
          <w:sz w:val="26"/>
          <w:szCs w:val="26"/>
        </w:rPr>
        <w:t>два набора карточек с обобщающими (контрольными) картами.</w:t>
      </w:r>
      <w:r w:rsidRPr="00A20F0D">
        <w:rPr>
          <w:b/>
          <w:sz w:val="26"/>
          <w:szCs w:val="26"/>
        </w:rPr>
        <w:t xml:space="preserve"> </w:t>
      </w:r>
      <w:r w:rsidRPr="00A20F0D">
        <w:rPr>
          <w:color w:val="000000"/>
          <w:spacing w:val="10"/>
          <w:sz w:val="26"/>
          <w:szCs w:val="26"/>
        </w:rPr>
        <w:t xml:space="preserve"> </w:t>
      </w:r>
    </w:p>
    <w:p w:rsidR="00E63B35" w:rsidRPr="00A20F0D" w:rsidRDefault="00E63B35" w:rsidP="00A20F0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b/>
          <w:sz w:val="26"/>
          <w:szCs w:val="26"/>
        </w:rPr>
        <w:t>Цель:</w:t>
      </w:r>
      <w:r w:rsidRPr="00A20F0D">
        <w:rPr>
          <w:rFonts w:ascii="Times New Roman" w:hAnsi="Times New Roman"/>
          <w:sz w:val="26"/>
          <w:szCs w:val="26"/>
        </w:rPr>
        <w:t xml:space="preserve"> классификация в соответствии с обобщающим понятием, расширение словарного запаса, тренировка внимания.</w:t>
      </w:r>
    </w:p>
    <w:p w:rsidR="00E63B35" w:rsidRPr="00A20F0D" w:rsidRDefault="00E63B35" w:rsidP="00A20F0D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A20F0D">
        <w:rPr>
          <w:rFonts w:ascii="Times New Roman" w:hAnsi="Times New Roman"/>
          <w:b/>
          <w:sz w:val="26"/>
          <w:szCs w:val="26"/>
        </w:rPr>
        <w:t>Презентация:</w:t>
      </w:r>
    </w:p>
    <w:p w:rsidR="00E63B35" w:rsidRPr="00A20F0D" w:rsidRDefault="00E63B35" w:rsidP="00A20F0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92C31"/>
          <w:sz w:val="26"/>
          <w:szCs w:val="26"/>
          <w:bdr w:val="none" w:sz="0" w:space="0" w:color="auto" w:frame="1"/>
        </w:rPr>
      </w:pPr>
      <w:r w:rsidRPr="00A20F0D">
        <w:rPr>
          <w:sz w:val="26"/>
          <w:szCs w:val="26"/>
        </w:rPr>
        <w:t>(на примере карточек «Насекомые» и карточек «Пауки»).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и ребенок переносят наборы карточек на стол.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убирает в сторону контрольные карты, кладет их картинками вниз, перемешивает остальные карточки.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показывает ребенку первую карточку из стопки (например, клещ): «Посмотри, это кто?», спрашивает о характерных признаках: «Сколько у него ног?», «Какие глаза?», «Кусается?» и т.п. Ребенок отвечает.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кладет карточку с клещом в верхний левый угол.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Достает следующую карточку, например, бабочки, снова спрашивает: «Это кто?», спрашивает о характерных признаках: «Сколько у нее ног?», «Какие глаза?», «Кусается?» и т.п. Ребенок отвечает.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кладет карточку с бабочкой с правой стороны от карточки с клещом, на некотором расстоянии.</w:t>
      </w:r>
    </w:p>
    <w:p w:rsidR="00E63B35" w:rsidRPr="00A20F0D" w:rsidRDefault="00E63B35" w:rsidP="00A20F0D">
      <w:pPr>
        <w:spacing w:after="0" w:line="240" w:lineRule="auto"/>
        <w:ind w:firstLine="426"/>
        <w:jc w:val="both"/>
        <w:rPr>
          <w:rFonts w:ascii="Times New Roman" w:hAnsi="Times New Roman"/>
          <w:i/>
          <w:sz w:val="26"/>
          <w:szCs w:val="26"/>
        </w:rPr>
      </w:pPr>
      <w:r w:rsidRPr="00A20F0D">
        <w:rPr>
          <w:rFonts w:ascii="Times New Roman" w:hAnsi="Times New Roman"/>
          <w:i/>
          <w:sz w:val="26"/>
          <w:szCs w:val="26"/>
        </w:rPr>
        <w:t>Примечание: первые две пары карт должны кардинально отличаться друг от друга. Классификация должна быть выраженной.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достает следующую карточку из стопки (например, сольпугу), спрашивает: «Ты знаешь, кто это?», спрашивает о характерных признаках: «Сколько у него ног?», «Какие глаза?», «Кусается?»</w:t>
      </w:r>
      <w:r w:rsidR="00D545D1">
        <w:rPr>
          <w:rFonts w:ascii="Times New Roman" w:hAnsi="Times New Roman"/>
          <w:sz w:val="26"/>
          <w:szCs w:val="26"/>
        </w:rPr>
        <w:t>, «Как двигается?»</w:t>
      </w:r>
      <w:r w:rsidRPr="00A20F0D">
        <w:rPr>
          <w:rFonts w:ascii="Times New Roman" w:hAnsi="Times New Roman"/>
          <w:sz w:val="26"/>
          <w:szCs w:val="26"/>
        </w:rPr>
        <w:t xml:space="preserve"> и т.п. Ребенок отвечает.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спрашивает ребенка: «Куда положим эту карточку?». Ребенок показывает. Педагог кладет карточку под карточкой с клещом (карточки выкладываются сверху вниз).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Далее педагог передает карточки ребенку, предлагает ему продолжить работу самостоятельно.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Когда ребенок закончит сортировку карточек, педагог предлагает проверить – правильно ли разложены карточки. Для этого он показывает контрольную обобщающую карточку «пауки», вместе с ребенком проверяет правильность раскладки. Затем педагог кладет обобщающую карточку  под карточки с пауками.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Показывает ребенку карточку «насекомые», аналогично поступает с этой карточкой.</w:t>
      </w:r>
    </w:p>
    <w:p w:rsidR="00E63B35" w:rsidRPr="00A20F0D" w:rsidRDefault="00E63B35" w:rsidP="00A20F0D">
      <w:pPr>
        <w:spacing w:after="0" w:line="240" w:lineRule="auto"/>
        <w:ind w:firstLine="426"/>
        <w:jc w:val="both"/>
        <w:rPr>
          <w:rFonts w:ascii="Times New Roman" w:hAnsi="Times New Roman"/>
          <w:i/>
          <w:sz w:val="26"/>
          <w:szCs w:val="26"/>
        </w:rPr>
      </w:pPr>
      <w:r w:rsidRPr="00A20F0D">
        <w:rPr>
          <w:rFonts w:ascii="Times New Roman" w:hAnsi="Times New Roman"/>
          <w:i/>
          <w:sz w:val="26"/>
          <w:szCs w:val="26"/>
        </w:rPr>
        <w:t>Примечание: если ребенок допустил ошибку при раскладке карточек, то педагог берет неправильную карточку, заново с ребенком пересчитывает ноги, глаза и т.д.</w:t>
      </w:r>
    </w:p>
    <w:p w:rsidR="00E63B35" w:rsidRPr="00A20F0D" w:rsidRDefault="00E63B35" w:rsidP="00A20F0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Далее с помощью трехступенчатого урока вводятся понятия «пауки», «насекомые»:</w:t>
      </w:r>
    </w:p>
    <w:p w:rsidR="00E63B35" w:rsidRPr="00A20F0D" w:rsidRDefault="00E63B35" w:rsidP="00A20F0D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A20F0D">
        <w:rPr>
          <w:rFonts w:ascii="Times New Roman" w:hAnsi="Times New Roman"/>
          <w:b/>
          <w:sz w:val="26"/>
          <w:szCs w:val="26"/>
          <w:u w:val="single"/>
        </w:rPr>
        <w:t>1-я ступень:</w:t>
      </w:r>
    </w:p>
    <w:p w:rsidR="00E63B35" w:rsidRPr="00A20F0D" w:rsidRDefault="00E63B35" w:rsidP="00A20F0D">
      <w:pPr>
        <w:numPr>
          <w:ilvl w:val="1"/>
          <w:numId w:val="1"/>
        </w:numPr>
        <w:tabs>
          <w:tab w:val="clear" w:pos="1440"/>
          <w:tab w:val="num" w:pos="79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показывает на обобщающую карточку с пауками, говорит: «Это все пауки».</w:t>
      </w:r>
    </w:p>
    <w:p w:rsidR="00E63B35" w:rsidRPr="00A20F0D" w:rsidRDefault="00E63B35" w:rsidP="00A20F0D">
      <w:pPr>
        <w:numPr>
          <w:ilvl w:val="1"/>
          <w:numId w:val="1"/>
        </w:numPr>
        <w:tabs>
          <w:tab w:val="clear" w:pos="1440"/>
          <w:tab w:val="num" w:pos="79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Затем показывает на обобщающую карточку с насекомыми, говорит: «А это все - насекомые».</w:t>
      </w:r>
    </w:p>
    <w:p w:rsidR="00E63B35" w:rsidRPr="00A20F0D" w:rsidRDefault="00E63B35" w:rsidP="00A20F0D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20F0D">
        <w:rPr>
          <w:rFonts w:ascii="Times New Roman" w:hAnsi="Times New Roman"/>
          <w:b/>
          <w:sz w:val="26"/>
          <w:szCs w:val="26"/>
          <w:u w:val="single"/>
        </w:rPr>
        <w:t>2-я ступень:</w:t>
      </w:r>
    </w:p>
    <w:p w:rsidR="00E63B35" w:rsidRPr="00A20F0D" w:rsidRDefault="00E63B35" w:rsidP="00A20F0D">
      <w:pPr>
        <w:numPr>
          <w:ilvl w:val="0"/>
          <w:numId w:val="2"/>
        </w:numPr>
        <w:tabs>
          <w:tab w:val="clear" w:pos="1152"/>
          <w:tab w:val="num" w:pos="79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говорит: «Где здесь насекомые?», «Где пауки?», «Назови какого-нибудь насекомого», «Назови какого-нибудь паука», «Назови всех пауков», «Назови всех насекомых».</w:t>
      </w:r>
    </w:p>
    <w:p w:rsidR="00E63B35" w:rsidRPr="00A20F0D" w:rsidRDefault="00E63B35" w:rsidP="00A20F0D">
      <w:pPr>
        <w:numPr>
          <w:ilvl w:val="0"/>
          <w:numId w:val="2"/>
        </w:numPr>
        <w:tabs>
          <w:tab w:val="clear" w:pos="1152"/>
          <w:tab w:val="num" w:pos="79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перемешивает карточки, просит ребенка рассортировать на «пауков» и «насекомых».</w:t>
      </w:r>
    </w:p>
    <w:p w:rsidR="00E63B35" w:rsidRPr="00A20F0D" w:rsidRDefault="00E63B35" w:rsidP="00A20F0D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20F0D">
        <w:rPr>
          <w:rFonts w:ascii="Times New Roman" w:hAnsi="Times New Roman"/>
          <w:b/>
          <w:sz w:val="26"/>
          <w:szCs w:val="26"/>
          <w:u w:val="single"/>
        </w:rPr>
        <w:t>3-я ступень:</w:t>
      </w:r>
    </w:p>
    <w:p w:rsidR="00E63B35" w:rsidRPr="00A20F0D" w:rsidRDefault="00E63B35" w:rsidP="00A20F0D">
      <w:pPr>
        <w:numPr>
          <w:ilvl w:val="1"/>
          <w:numId w:val="2"/>
        </w:numPr>
        <w:tabs>
          <w:tab w:val="clear" w:pos="1872"/>
          <w:tab w:val="num" w:pos="79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показывает на обобщающую карточку с насекомыми, спрашивает: «Это все кто?», ребенок отвечает.</w:t>
      </w:r>
    </w:p>
    <w:p w:rsidR="00E63B35" w:rsidRPr="00A20F0D" w:rsidRDefault="00E63B35" w:rsidP="00A20F0D">
      <w:pPr>
        <w:numPr>
          <w:ilvl w:val="1"/>
          <w:numId w:val="2"/>
        </w:numPr>
        <w:tabs>
          <w:tab w:val="clear" w:pos="1872"/>
          <w:tab w:val="num" w:pos="79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Затем показывает на обобщающую карточку с пауками, спрашивает: «Это все кто?», ребенок отвечает.</w:t>
      </w:r>
    </w:p>
    <w:p w:rsidR="00E63B35" w:rsidRPr="00A20F0D" w:rsidRDefault="00E63B35" w:rsidP="00A20F0D">
      <w:pPr>
        <w:numPr>
          <w:ilvl w:val="1"/>
          <w:numId w:val="2"/>
        </w:numPr>
        <w:tabs>
          <w:tab w:val="clear" w:pos="1872"/>
          <w:tab w:val="num" w:pos="79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0F0D">
        <w:rPr>
          <w:rFonts w:ascii="Times New Roman" w:hAnsi="Times New Roman"/>
          <w:sz w:val="26"/>
          <w:szCs w:val="26"/>
        </w:rPr>
        <w:t>Педагог спрашивает, например: «Сенокосец – это кто?»,  «Божья коровка – это кто?»</w:t>
      </w:r>
    </w:p>
    <w:p w:rsidR="00E63B35" w:rsidRPr="00A20F0D" w:rsidRDefault="00E63B35" w:rsidP="00A20F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A20F0D">
        <w:rPr>
          <w:sz w:val="26"/>
          <w:szCs w:val="26"/>
        </w:rPr>
        <w:t>Ребенок может продолжить работу, либо уносит материал на место</w:t>
      </w:r>
    </w:p>
    <w:p w:rsidR="00A20F0D" w:rsidRDefault="00A20F0D" w:rsidP="00A20F0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333614" w:rsidRPr="00A20F0D" w:rsidRDefault="00A20F0D" w:rsidP="00A20F0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A20F0D">
        <w:rPr>
          <w:rFonts w:ascii="Times New Roman" w:hAnsi="Times New Roman" w:cs="Times New Roman"/>
          <w:b/>
          <w:sz w:val="28"/>
        </w:rPr>
        <w:t>Жела</w:t>
      </w:r>
      <w:r w:rsidR="00A106BB">
        <w:rPr>
          <w:rFonts w:ascii="Times New Roman" w:hAnsi="Times New Roman" w:cs="Times New Roman"/>
          <w:b/>
          <w:sz w:val="28"/>
        </w:rPr>
        <w:t>ю</w:t>
      </w:r>
      <w:r w:rsidRPr="00A20F0D">
        <w:rPr>
          <w:rFonts w:ascii="Times New Roman" w:hAnsi="Times New Roman" w:cs="Times New Roman"/>
          <w:b/>
          <w:sz w:val="28"/>
        </w:rPr>
        <w:t xml:space="preserve"> творческих успехов в работе с детьми!</w:t>
      </w:r>
    </w:p>
    <w:sectPr w:rsidR="00333614" w:rsidRPr="00A20F0D" w:rsidSect="00A20F0D">
      <w:pgSz w:w="11906" w:h="16838"/>
      <w:pgMar w:top="340" w:right="397" w:bottom="340" w:left="397" w:header="709" w:footer="709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4B34"/>
    <w:multiLevelType w:val="hybridMultilevel"/>
    <w:tmpl w:val="3BC8D938"/>
    <w:lvl w:ilvl="0" w:tplc="797277DC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cs="Times New Roman"/>
        <w:b/>
      </w:rPr>
    </w:lvl>
    <w:lvl w:ilvl="1" w:tplc="04190011">
      <w:start w:val="1"/>
      <w:numFmt w:val="decimal"/>
      <w:lvlText w:val="%2)"/>
      <w:lvlJc w:val="left"/>
      <w:pPr>
        <w:tabs>
          <w:tab w:val="num" w:pos="1872"/>
        </w:tabs>
        <w:ind w:left="1872" w:hanging="360"/>
      </w:pPr>
      <w:rPr>
        <w:rFonts w:cs="Times New Roman"/>
        <w:b/>
      </w:rPr>
    </w:lvl>
    <w:lvl w:ilvl="2" w:tplc="F3A6C416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cs="Times New Roman"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">
    <w:nsid w:val="5DEC6504"/>
    <w:multiLevelType w:val="hybridMultilevel"/>
    <w:tmpl w:val="4B9AE71E"/>
    <w:lvl w:ilvl="0" w:tplc="15A84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B35"/>
    <w:rsid w:val="00007779"/>
    <w:rsid w:val="000E7ECD"/>
    <w:rsid w:val="000F47E8"/>
    <w:rsid w:val="00113718"/>
    <w:rsid w:val="001D0235"/>
    <w:rsid w:val="002610D1"/>
    <w:rsid w:val="00297A96"/>
    <w:rsid w:val="00632A78"/>
    <w:rsid w:val="00821BB4"/>
    <w:rsid w:val="00A106BB"/>
    <w:rsid w:val="00A20F0D"/>
    <w:rsid w:val="00B8407E"/>
    <w:rsid w:val="00BB2254"/>
    <w:rsid w:val="00D545D1"/>
    <w:rsid w:val="00E63B35"/>
    <w:rsid w:val="00FA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35"/>
  </w:style>
  <w:style w:type="paragraph" w:styleId="2">
    <w:name w:val="heading 2"/>
    <w:basedOn w:val="a"/>
    <w:next w:val="a"/>
    <w:link w:val="20"/>
    <w:uiPriority w:val="99"/>
    <w:qFormat/>
    <w:rsid w:val="00E63B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3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</dc:creator>
  <cp:keywords/>
  <dc:description/>
  <cp:lastModifiedBy>Света</cp:lastModifiedBy>
  <cp:revision>9</cp:revision>
  <cp:lastPrinted>2014-11-13T15:57:00Z</cp:lastPrinted>
  <dcterms:created xsi:type="dcterms:W3CDTF">2014-11-13T13:16:00Z</dcterms:created>
  <dcterms:modified xsi:type="dcterms:W3CDTF">2015-01-25T09:18:00Z</dcterms:modified>
</cp:coreProperties>
</file>