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5B" w:rsidRDefault="003A1D3C">
      <w:r>
        <w:t>Консультация для родителей. Содержание материала поможет  родителям выбрать художественные материалы, организовать рабочее место для рисования ребенка, подскажет методику занятий свободным творчеством.</w:t>
      </w:r>
    </w:p>
    <w:sectPr w:rsidR="00EF435B" w:rsidSect="00E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D3C"/>
    <w:rsid w:val="003A1D3C"/>
    <w:rsid w:val="00D90576"/>
    <w:rsid w:val="00E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2014-02-03T13:59:00Z</dcterms:created>
  <dcterms:modified xsi:type="dcterms:W3CDTF">2014-02-03T14:02:00Z</dcterms:modified>
</cp:coreProperties>
</file>