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97" w:rsidRPr="00710097" w:rsidRDefault="00710097" w:rsidP="00710097">
      <w:pPr>
        <w:spacing w:before="30" w:after="30" w:line="240" w:lineRule="auto"/>
        <w:ind w:left="150" w:right="150" w:firstLine="0"/>
        <w:jc w:val="center"/>
        <w:outlineLvl w:val="3"/>
        <w:rPr>
          <w:rFonts w:ascii="Verdana" w:eastAsia="Times New Roman" w:hAnsi="Verdana" w:cs="Times New Roman"/>
          <w:b/>
          <w:color w:val="464646"/>
          <w:sz w:val="26"/>
          <w:szCs w:val="26"/>
          <w:u w:val="single"/>
          <w:lang w:eastAsia="ru-RU"/>
        </w:rPr>
      </w:pPr>
      <w:r w:rsidRPr="00710097">
        <w:rPr>
          <w:rFonts w:ascii="Verdana" w:eastAsia="Times New Roman" w:hAnsi="Verdana" w:cs="Times New Roman"/>
          <w:b/>
          <w:color w:val="464646"/>
          <w:sz w:val="26"/>
          <w:szCs w:val="26"/>
          <w:u w:val="single"/>
          <w:lang w:eastAsia="ru-RU"/>
        </w:rPr>
        <w:t>«Игровые технологии в экологическом воспитании</w:t>
      </w:r>
      <w:r w:rsidRPr="00710097">
        <w:rPr>
          <w:rFonts w:ascii="Verdana" w:eastAsia="Times New Roman" w:hAnsi="Verdana" w:cs="Times New Roman"/>
          <w:b/>
          <w:color w:val="464646"/>
          <w:sz w:val="26"/>
          <w:szCs w:val="26"/>
          <w:u w:val="single"/>
          <w:lang w:eastAsia="ru-RU"/>
        </w:rPr>
        <w:t>»</w:t>
      </w:r>
    </w:p>
    <w:p w:rsidR="00710097" w:rsidRDefault="00710097" w:rsidP="00710097">
      <w:r>
        <w:t xml:space="preserve">С выходом в свет законов РФ «Об охране окружающей природной среды» и «Об образовании» и Постановлен6ия «Об экологическом образовании обучающихся в образовательных учреждениях Российской </w:t>
      </w:r>
      <w:proofErr w:type="gramStart"/>
      <w:r>
        <w:t>Федерации»(</w:t>
      </w:r>
      <w:proofErr w:type="gramEnd"/>
      <w:r>
        <w:t>30.03.1997 № 4/16) экологическое образование постепенно стало важнейшим направлением в работе дошкольных учреждений.</w:t>
      </w:r>
    </w:p>
    <w:p w:rsidR="00710097" w:rsidRDefault="00710097" w:rsidP="00710097">
      <w:r>
        <w:t>Для повышения его эффективности используются разнообразные формы и методы работы. Один из методов - экологические игры.</w:t>
      </w:r>
    </w:p>
    <w:p w:rsidR="00710097" w:rsidRDefault="00710097" w:rsidP="00710097">
      <w:r>
        <w:t>Экологические игры бывают:</w:t>
      </w:r>
    </w:p>
    <w:p w:rsidR="00710097" w:rsidRDefault="00710097" w:rsidP="00710097">
      <w:r>
        <w:t>ролевые;</w:t>
      </w:r>
    </w:p>
    <w:p w:rsidR="00710097" w:rsidRDefault="00710097" w:rsidP="00710097">
      <w:r>
        <w:t>дидактические;</w:t>
      </w:r>
    </w:p>
    <w:p w:rsidR="00710097" w:rsidRDefault="00710097" w:rsidP="00710097">
      <w:r>
        <w:t>имитационные;</w:t>
      </w:r>
    </w:p>
    <w:p w:rsidR="00710097" w:rsidRDefault="00710097" w:rsidP="00710097">
      <w:r>
        <w:t>соревновательные;</w:t>
      </w:r>
    </w:p>
    <w:p w:rsidR="00710097" w:rsidRDefault="00710097" w:rsidP="00710097">
      <w:r>
        <w:t>игры-путешествия.</w:t>
      </w:r>
    </w:p>
    <w:p w:rsidR="00710097" w:rsidRDefault="00710097" w:rsidP="00710097">
      <w:r>
        <w:t xml:space="preserve">Ролевые игры основаны на моделировании социального содержания экологической деятельности, </w:t>
      </w:r>
      <w:proofErr w:type="gramStart"/>
      <w:r>
        <w:t>например</w:t>
      </w:r>
      <w:proofErr w:type="gramEnd"/>
      <w:r>
        <w:t xml:space="preserve"> игра «Строительство города».</w:t>
      </w:r>
    </w:p>
    <w:p w:rsidR="00710097" w:rsidRDefault="00710097" w:rsidP="00710097">
      <w:r>
        <w:t>Цель игры: формировать представление о том, что строительство может осуществляться только пи условии соблюдения экологических норм и правил.</w:t>
      </w:r>
    </w:p>
    <w:p w:rsidR="00710097" w:rsidRDefault="00710097" w:rsidP="00710097">
      <w:r>
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710097" w:rsidRDefault="00710097" w:rsidP="00710097">
      <w:r>
        <w:t>Широко применяются в практике дошкольных учреждений игры-путешествия, в которых дети с помощью ТСО попадают на Северный полюс, на дно океана и т.д.</w:t>
      </w:r>
    </w:p>
    <w:p w:rsidR="00710097" w:rsidRDefault="00710097" w:rsidP="00710097">
      <w:r>
        <w:t xml:space="preserve">В работе с дошкольниками большое значение имеют дидактические игры: «Кто где живет?», </w:t>
      </w:r>
      <w:proofErr w:type="gramStart"/>
      <w:r>
        <w:t>« Летает</w:t>
      </w:r>
      <w:proofErr w:type="gramEnd"/>
      <w:r>
        <w:t>, бегает, прыгает» (о приспособлении животных к среде обитания); «У кого какой дом» (об экосистемах); «Живое-неживое», «Птицы-рыбы-звери», «Что сначала, что потом» (рост и развитие живых организмов); «выбери правильно дорогу» (о правилах поведения в природе) и т.д.</w:t>
      </w:r>
    </w:p>
    <w:p w:rsidR="00710097" w:rsidRDefault="00710097" w:rsidP="00710097">
      <w:r>
        <w:t>Каждый педагог выбирает те виды игр, которые ему более всего подходят. Критерии выбора – программа, по которой он работает, возможности дошкольного учреждения, уровень подготовленности воспитанников.</w:t>
      </w:r>
    </w:p>
    <w:p w:rsidR="00710097" w:rsidRDefault="00710097" w:rsidP="00710097">
      <w: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:rsidR="00710097" w:rsidRDefault="00710097" w:rsidP="00710097">
      <w:r>
        <w:t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правильн6о выйти. Однако, весь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</w:t>
      </w:r>
    </w:p>
    <w:p w:rsidR="00710097" w:rsidRDefault="00710097" w:rsidP="00710097">
      <w: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710097" w:rsidRDefault="00710097" w:rsidP="00710097">
      <w:r>
        <w:t>В своей работе с детьми я использую такие дидактические игры, как:</w:t>
      </w:r>
    </w:p>
    <w:p w:rsidR="00710097" w:rsidRDefault="00710097" w:rsidP="00710097">
      <w:r>
        <w:t xml:space="preserve">«Звездный зоопарк» - цель: познакомить с созвездиями, формировать умения составлять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</w:t>
      </w:r>
      <w:r>
        <w:lastRenderedPageBreak/>
        <w:t>силуэты животных, птиц). Детям раздаются наборы для игры (лист бумаги, маленькие звездочки из цветной бумаги для составления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выиграл.</w:t>
      </w:r>
    </w:p>
    <w:p w:rsidR="00710097" w:rsidRDefault="00710097" w:rsidP="00710097">
      <w:r>
        <w:t>Целью игры «Рассели животных по Земле» является: познакомить детей с животными, обитающими в разных климатических поясах Земли, дать представление об особенностях приспособления животных к разным климатическим условиям.</w:t>
      </w:r>
    </w:p>
    <w:p w:rsidR="00710097" w:rsidRDefault="00710097" w:rsidP="00710097">
      <w:r>
        <w:t>Содержание игры:</w:t>
      </w:r>
    </w:p>
    <w:p w:rsidR="00710097" w:rsidRDefault="00710097" w:rsidP="00710097">
      <w:r>
        <w:t>Выбрать себе какой-то один материк.</w:t>
      </w:r>
    </w:p>
    <w:p w:rsidR="00710097" w:rsidRDefault="00710097" w:rsidP="00710097">
      <w:r>
        <w:t>Отобрать животных, которые там живут.</w:t>
      </w:r>
    </w:p>
    <w:p w:rsidR="00710097" w:rsidRDefault="00710097" w:rsidP="00710097">
      <w:r>
        <w:t>Кто быстрее расселит на своем материке животных, которые обитают на нем.</w:t>
      </w:r>
    </w:p>
    <w:p w:rsidR="00710097" w:rsidRDefault="00710097" w:rsidP="00710097">
      <w:r>
        <w:t>Придумать рассказ о жизни животных на своем материке.</w:t>
      </w:r>
    </w:p>
    <w:p w:rsidR="00710097" w:rsidRDefault="00710097" w:rsidP="00710097">
      <w:r>
        <w:t>Тот, кто без ошибок расселил животных, сочинил интересный рассказ, получает фишку. Выигрывает набравший больше фишек.</w:t>
      </w:r>
    </w:p>
    <w:p w:rsidR="00710097" w:rsidRDefault="00710097" w:rsidP="00710097">
      <w:r>
        <w:t>Игра «Исправь ошибку» построена на том, чтобы дети смогли сами разобраться и потом объяснить, как среда обитания животных влияет на их внешний вид, повадки, питание.</w:t>
      </w:r>
    </w:p>
    <w:p w:rsidR="00710097" w:rsidRDefault="00710097" w:rsidP="00710097">
      <w:r>
        <w:t>Содержание:</w:t>
      </w:r>
    </w:p>
    <w:p w:rsidR="00710097" w:rsidRDefault="00710097" w:rsidP="00710097">
      <w:r>
        <w:t>Воспитатель располагает картинки или маленькие игрушки животных на карте мира с ошибками. Дети должны найти эти ошибки и исправить их. Выигрывает нашедший и правильно исправивший большее количество ошибок.</w:t>
      </w:r>
    </w:p>
    <w:p w:rsidR="00710097" w:rsidRDefault="00710097" w:rsidP="00710097">
      <w:r>
        <w:t>Игра «Кто поможет малышу?»</w:t>
      </w:r>
    </w:p>
    <w:p w:rsidR="00710097" w:rsidRDefault="00710097" w:rsidP="00710097">
      <w:r>
        <w:t>Цель: уточнить знания детей о приспособлении животных к среде обитания.</w:t>
      </w:r>
    </w:p>
    <w:p w:rsidR="00710097" w:rsidRDefault="00710097" w:rsidP="00710097">
      <w:r>
        <w:t>Содержание:</w:t>
      </w:r>
    </w:p>
    <w:p w:rsidR="00710097" w:rsidRDefault="00710097" w:rsidP="00710097">
      <w:r>
        <w:t>Ведущий выбирает картинку с одним из животных и помещает его в «чужие условия». Животное отправляется в путешествие – хочет вернуться в свою среду, но на пути 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помощников.</w:t>
      </w:r>
    </w:p>
    <w:p w:rsidR="00710097" w:rsidRDefault="00710097" w:rsidP="00710097">
      <w:r>
        <w:t>Пример: Дети выбрали зайца. Кубик упал в море. Кто поможет бедному зайчику? Помог кит, дельфин, краб. Снова бросаем кубик. Пустыня. Кто поможет? И т.д. Игра может длиться долго, в зависимости от того, каковы познания детей в этой области.</w:t>
      </w:r>
    </w:p>
    <w:p w:rsidR="007420B9" w:rsidRPr="001C346C" w:rsidRDefault="007420B9" w:rsidP="00710097">
      <w:bookmarkStart w:id="0" w:name="_GoBack"/>
      <w:bookmarkEnd w:id="0"/>
    </w:p>
    <w:sectPr w:rsidR="007420B9" w:rsidRPr="001C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F42"/>
    <w:multiLevelType w:val="multilevel"/>
    <w:tmpl w:val="F6B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4151"/>
    <w:multiLevelType w:val="multilevel"/>
    <w:tmpl w:val="15A0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F4223"/>
    <w:multiLevelType w:val="multilevel"/>
    <w:tmpl w:val="E8720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90552D"/>
    <w:multiLevelType w:val="multilevel"/>
    <w:tmpl w:val="DC56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4105B"/>
    <w:multiLevelType w:val="multilevel"/>
    <w:tmpl w:val="63F4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D4E2E"/>
    <w:multiLevelType w:val="multilevel"/>
    <w:tmpl w:val="18E2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67DFF"/>
    <w:multiLevelType w:val="multilevel"/>
    <w:tmpl w:val="E30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525E7"/>
    <w:multiLevelType w:val="multilevel"/>
    <w:tmpl w:val="A7B8C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42317"/>
    <w:multiLevelType w:val="multilevel"/>
    <w:tmpl w:val="A62A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76DE4"/>
    <w:multiLevelType w:val="multilevel"/>
    <w:tmpl w:val="3E9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B6C1A"/>
    <w:multiLevelType w:val="multilevel"/>
    <w:tmpl w:val="C91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D4FB8"/>
    <w:multiLevelType w:val="multilevel"/>
    <w:tmpl w:val="F98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55F75"/>
    <w:multiLevelType w:val="multilevel"/>
    <w:tmpl w:val="9A0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315AE"/>
    <w:multiLevelType w:val="multilevel"/>
    <w:tmpl w:val="DE7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8561A"/>
    <w:multiLevelType w:val="multilevel"/>
    <w:tmpl w:val="E48A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D18BA"/>
    <w:multiLevelType w:val="multilevel"/>
    <w:tmpl w:val="920E9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CC90F09"/>
    <w:multiLevelType w:val="multilevel"/>
    <w:tmpl w:val="0DB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468BE"/>
    <w:multiLevelType w:val="multilevel"/>
    <w:tmpl w:val="05E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F01BF"/>
    <w:multiLevelType w:val="multilevel"/>
    <w:tmpl w:val="3F8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64EED"/>
    <w:multiLevelType w:val="multilevel"/>
    <w:tmpl w:val="1E5C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D2421"/>
    <w:multiLevelType w:val="multilevel"/>
    <w:tmpl w:val="9F86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32FD9"/>
    <w:multiLevelType w:val="multilevel"/>
    <w:tmpl w:val="906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B62AD"/>
    <w:multiLevelType w:val="multilevel"/>
    <w:tmpl w:val="930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AC4A2E"/>
    <w:multiLevelType w:val="multilevel"/>
    <w:tmpl w:val="0594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94EDF"/>
    <w:multiLevelType w:val="multilevel"/>
    <w:tmpl w:val="09DA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670D1"/>
    <w:multiLevelType w:val="multilevel"/>
    <w:tmpl w:val="B3B4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82926"/>
    <w:multiLevelType w:val="multilevel"/>
    <w:tmpl w:val="B2C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18"/>
  </w:num>
  <w:num w:numId="5">
    <w:abstractNumId w:val="7"/>
  </w:num>
  <w:num w:numId="6">
    <w:abstractNumId w:val="14"/>
  </w:num>
  <w:num w:numId="7">
    <w:abstractNumId w:val="17"/>
  </w:num>
  <w:num w:numId="8">
    <w:abstractNumId w:val="0"/>
  </w:num>
  <w:num w:numId="9">
    <w:abstractNumId w:val="13"/>
  </w:num>
  <w:num w:numId="10">
    <w:abstractNumId w:val="21"/>
  </w:num>
  <w:num w:numId="11">
    <w:abstractNumId w:val="15"/>
  </w:num>
  <w:num w:numId="12">
    <w:abstractNumId w:val="2"/>
  </w:num>
  <w:num w:numId="13">
    <w:abstractNumId w:val="23"/>
  </w:num>
  <w:num w:numId="14">
    <w:abstractNumId w:val="4"/>
  </w:num>
  <w:num w:numId="15">
    <w:abstractNumId w:val="8"/>
  </w:num>
  <w:num w:numId="16">
    <w:abstractNumId w:val="20"/>
  </w:num>
  <w:num w:numId="17">
    <w:abstractNumId w:val="11"/>
  </w:num>
  <w:num w:numId="18">
    <w:abstractNumId w:val="12"/>
  </w:num>
  <w:num w:numId="19">
    <w:abstractNumId w:val="6"/>
  </w:num>
  <w:num w:numId="20">
    <w:abstractNumId w:val="3"/>
  </w:num>
  <w:num w:numId="21">
    <w:abstractNumId w:val="25"/>
  </w:num>
  <w:num w:numId="22">
    <w:abstractNumId w:val="19"/>
  </w:num>
  <w:num w:numId="23">
    <w:abstractNumId w:val="22"/>
  </w:num>
  <w:num w:numId="24">
    <w:abstractNumId w:val="9"/>
  </w:num>
  <w:num w:numId="25">
    <w:abstractNumId w:val="26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A5"/>
    <w:rsid w:val="001257C2"/>
    <w:rsid w:val="001C346C"/>
    <w:rsid w:val="00575FAB"/>
    <w:rsid w:val="00710097"/>
    <w:rsid w:val="007420B9"/>
    <w:rsid w:val="00C516EC"/>
    <w:rsid w:val="00D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8003-55CA-4C8B-AEC9-6DD372F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11</cp:revision>
  <dcterms:created xsi:type="dcterms:W3CDTF">2015-03-15T19:00:00Z</dcterms:created>
  <dcterms:modified xsi:type="dcterms:W3CDTF">2015-03-15T19:34:00Z</dcterms:modified>
</cp:coreProperties>
</file>