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D" w:rsidRPr="002A512D" w:rsidRDefault="005D7C3D" w:rsidP="005D7C3D">
      <w:pPr>
        <w:spacing w:after="0"/>
        <w:jc w:val="center"/>
        <w:rPr>
          <w:rFonts w:ascii="Calibri" w:eastAsia="Calibri" w:hAnsi="Calibri" w:cs="Times New Roman"/>
          <w:color w:val="000000"/>
        </w:rPr>
      </w:pPr>
      <w:r w:rsidRPr="002A512D">
        <w:rPr>
          <w:rFonts w:ascii="Calibri" w:eastAsia="Calibri" w:hAnsi="Calibri" w:cs="Times New Roman"/>
          <w:color w:val="000000"/>
        </w:rPr>
        <w:t xml:space="preserve">МБДОУ Детский сад общеразвивающего вида </w:t>
      </w:r>
    </w:p>
    <w:p w:rsidR="005D7C3D" w:rsidRPr="002A512D" w:rsidRDefault="005D7C3D" w:rsidP="005D7C3D">
      <w:pPr>
        <w:spacing w:after="0"/>
        <w:jc w:val="center"/>
        <w:rPr>
          <w:rFonts w:ascii="Calibri" w:eastAsia="Calibri" w:hAnsi="Calibri" w:cs="Times New Roman"/>
          <w:color w:val="000000"/>
        </w:rPr>
      </w:pPr>
      <w:r w:rsidRPr="002A512D">
        <w:rPr>
          <w:rFonts w:ascii="Calibri" w:eastAsia="Calibri" w:hAnsi="Calibri" w:cs="Times New Roman"/>
          <w:color w:val="000000"/>
        </w:rPr>
        <w:t>с приоритетным направлением художественно-эстетического развития воспитанников</w:t>
      </w:r>
    </w:p>
    <w:p w:rsidR="005D7C3D" w:rsidRPr="00F34A4A" w:rsidRDefault="005D7C3D" w:rsidP="005D7C3D">
      <w:pPr>
        <w:spacing w:after="0"/>
        <w:jc w:val="center"/>
        <w:rPr>
          <w:rFonts w:ascii="Calibri" w:eastAsia="Calibri" w:hAnsi="Calibri" w:cs="Times New Roman"/>
          <w:color w:val="000000"/>
        </w:rPr>
      </w:pPr>
      <w:r w:rsidRPr="002A512D">
        <w:rPr>
          <w:rFonts w:ascii="Calibri" w:eastAsia="Calibri" w:hAnsi="Calibri" w:cs="Times New Roman"/>
          <w:color w:val="000000"/>
        </w:rPr>
        <w:t>«Золотое зёрнышко»  с.Нежинка Оренбургского района</w:t>
      </w:r>
    </w:p>
    <w:p w:rsidR="005D7C3D" w:rsidRPr="002A512D" w:rsidRDefault="005D7C3D" w:rsidP="005D7C3D">
      <w:pPr>
        <w:spacing w:after="0"/>
        <w:rPr>
          <w:rFonts w:ascii="Monotype Corsiva" w:eastAsia="Calibri" w:hAnsi="Monotype Corsiva" w:cs="Arial"/>
          <w:color w:val="000000"/>
          <w:sz w:val="48"/>
          <w:szCs w:val="48"/>
        </w:rPr>
      </w:pPr>
    </w:p>
    <w:p w:rsidR="005D7C3D" w:rsidRDefault="005D7C3D" w:rsidP="005D7C3D">
      <w:pPr>
        <w:spacing w:before="100" w:beforeAutospacing="1" w:after="100" w:afterAutospacing="1" w:line="5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2A512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Конспект НОД </w:t>
      </w:r>
    </w:p>
    <w:p w:rsidR="005D7C3D" w:rsidRPr="005D7C3D" w:rsidRDefault="005D7C3D" w:rsidP="005D7C3D">
      <w:pPr>
        <w:spacing w:before="100" w:beforeAutospacing="1" w:after="100" w:afterAutospacing="1" w:line="50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  <w:r w:rsidRPr="00E27F6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Pr="005D7C3D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«</w:t>
      </w:r>
      <w:r w:rsidRPr="005D7C3D"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Дружная семейка</w:t>
      </w:r>
      <w:r w:rsidRPr="005D7C3D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»</w:t>
      </w:r>
      <w:r w:rsidRPr="005D7C3D"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 xml:space="preserve"> </w:t>
      </w:r>
    </w:p>
    <w:p w:rsidR="005D7C3D" w:rsidRPr="005D7C3D" w:rsidRDefault="00CC1E33" w:rsidP="005D7C3D">
      <w:pPr>
        <w:spacing w:before="100" w:beforeAutospacing="1" w:after="100" w:afterAutospacing="1" w:line="5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D7C3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речевое</w:t>
      </w:r>
      <w:r w:rsidR="005D7C3D" w:rsidRPr="005D7C3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е</w:t>
      </w:r>
      <w:r w:rsidR="005D7C3D" w:rsidRPr="005D7C3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</w:p>
    <w:p w:rsidR="005D7C3D" w:rsidRPr="005D7C3D" w:rsidRDefault="00CC1E33" w:rsidP="005D7C3D">
      <w:pPr>
        <w:spacing w:before="100" w:beforeAutospacing="1" w:after="100" w:afterAutospacing="1" w:line="5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val="en-US" w:eastAsia="ru-RU"/>
        </w:rPr>
        <w:t>I</w:t>
      </w:r>
      <w:r w:rsidRPr="00CC1E3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val="en-US" w:eastAsia="ru-RU"/>
        </w:rPr>
        <w:t>II</w:t>
      </w:r>
      <w:r w:rsidRPr="00CC1E3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bookmarkStart w:id="0" w:name="_GoBack"/>
      <w:bookmarkEnd w:id="0"/>
      <w:r w:rsidR="005D7C3D" w:rsidRPr="005D7C3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младшая группа</w:t>
      </w:r>
    </w:p>
    <w:p w:rsidR="005D7C3D" w:rsidRPr="002A512D" w:rsidRDefault="005D7C3D" w:rsidP="005D7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22700" cy="2863600"/>
            <wp:effectExtent l="0" t="0" r="6350" b="0"/>
            <wp:docPr id="2" name="Рисунок 2" descr="J:\АЛЁНА\Детсад\Детский сад ФОТО\2014\05 Май\Крохи\_519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ЛЁНА\Детсад\Детский сад ФОТО\2014\05 Май\Крохи\_5196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59" cy="28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3D" w:rsidRDefault="005D7C3D" w:rsidP="005D7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7C3D" w:rsidRDefault="005D7C3D" w:rsidP="005D7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7C3D" w:rsidRPr="002A512D" w:rsidRDefault="005D7C3D" w:rsidP="005D7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7C3D" w:rsidRPr="002A512D" w:rsidRDefault="005D7C3D" w:rsidP="005D7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2A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</w:p>
    <w:p w:rsidR="005D7C3D" w:rsidRPr="002A512D" w:rsidRDefault="005D7C3D" w:rsidP="005D7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и провела:</w:t>
      </w: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2A512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воспитатель </w:t>
      </w: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2A512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2A512D">
        <w:rPr>
          <w:rFonts w:ascii="Times New Roman" w:eastAsia="Calibri" w:hAnsi="Times New Roman" w:cs="Times New Roman"/>
          <w:kern w:val="36"/>
          <w:sz w:val="28"/>
          <w:szCs w:val="28"/>
          <w:lang w:val="en-US" w:eastAsia="ru-RU"/>
        </w:rPr>
        <w:t>I</w:t>
      </w:r>
      <w:r w:rsidRPr="002A512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младшей группы</w:t>
      </w: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2A512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Колодежная Е.В.</w:t>
      </w: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D7C3D" w:rsidRPr="002A512D" w:rsidRDefault="005D7C3D" w:rsidP="005D7C3D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D7C3D" w:rsidRDefault="005D7C3D" w:rsidP="005D7C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51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Pr="002A51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.Н</w:t>
      </w:r>
      <w:proofErr w:type="gramEnd"/>
      <w:r w:rsidRPr="002A51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ежинка-201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</w:p>
    <w:p w:rsidR="005D7C3D" w:rsidRPr="002A512D" w:rsidRDefault="005D7C3D" w:rsidP="005D7C3D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2C22B0" w:rsidRPr="005D7C3D" w:rsidRDefault="002C22B0" w:rsidP="002C22B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НОД, оформленный в соответствии с требованиями ФГОС «Дружная семейка»</w:t>
      </w:r>
      <w:r w:rsidR="005D7C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C22B0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развитие</w:t>
      </w:r>
      <w:r w:rsid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C3D" w:rsidRPr="005D7C3D" w:rsidRDefault="005D7C3D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 «Познавательное развитие"</w:t>
      </w:r>
      <w:r w:rsid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познавательных интересов, формирование первичных представлений о животном мире.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 «Речевое развитие»</w:t>
      </w:r>
      <w:r w:rsid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 формирование способности к диалогической речи, звукоподражании голосам домашних птиц; знакомство с русским народным фольклором.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  <w:r w:rsid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«Семья», воспитание заботливого отношения к живой природе.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 «Физическое развитие»</w:t>
      </w:r>
      <w:r w:rsidR="005D7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движения, крупной и мелкой моторики обеих рук, умение соотносить речь с движением.</w:t>
      </w:r>
    </w:p>
    <w:p w:rsidR="002C22B0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современных образовательных технологий:</w:t>
      </w: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технология исследовательской деятельности (звукоподражание)</w:t>
      </w:r>
      <w:r w:rsid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C3D" w:rsidRPr="005D7C3D" w:rsidRDefault="005D7C3D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B0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Игрушки петушка и курочки, ширма, пшено, тарелочки для пшена, фонограмма с записью голоса петушка.</w:t>
      </w:r>
    </w:p>
    <w:p w:rsidR="005D7C3D" w:rsidRPr="005D7C3D" w:rsidRDefault="005D7C3D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B0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НОД</w:t>
      </w:r>
      <w:r w:rsid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D7C3D" w:rsidRPr="005D7C3D" w:rsidRDefault="005D7C3D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B0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5D7C3D" w:rsidRPr="005D7C3D" w:rsidRDefault="005D7C3D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B0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D7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фонограмма – запись голоса петушка: «Ку-ка-ре-ку! Я к ребятам в гости спешу! »</w:t>
      </w:r>
    </w:p>
    <w:p w:rsidR="005D7C3D" w:rsidRPr="005D7C3D" w:rsidRDefault="005D7C3D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B0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это кричит? Кто к нам в гости спешит? </w:t>
      </w:r>
      <w:r w:rsidRPr="005D7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из-за ширмы игрушечного петушка)</w:t>
      </w:r>
    </w:p>
    <w:p w:rsidR="005D7C3D" w:rsidRPr="005D7C3D" w:rsidRDefault="005D7C3D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Основная часть. Знакомство с игрушкой, рассматривание её.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поздороваемся с петушком. (Дети здороваются)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Петушок, петушок,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 бородушка.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(Читая потешку, воспитатель показывает части тела птицы)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какой наш петушок красивый!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петушка хвост? А где у него крылья? А покажите у петушка ножки.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петушок поет? (Ку-ка-ре-ку)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петушок поет, к себе курочек зовет.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позовем курочку. Как её позвать? (Цып-цып-</w:t>
      </w:r>
      <w:proofErr w:type="spellStart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берет игрушку из-за ширмы и сажает рядом с петушком.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курочка такая же, как петушок?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большой, а курочка…. (Побуждает договаривать фразу)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у петушка большой, а у курочки (маленький)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курочка говорит? (ко-ко-ко)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Петушок-это папа, а курочка? (мама). У них есть детки-цыплята. А вместе </w:t>
      </w:r>
      <w:proofErr w:type="gramStart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они-семья</w:t>
      </w:r>
      <w:proofErr w:type="gramEnd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Инсценировка русской народной песенки «Вышла курочка гулять… »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с вами поиграем. Я буду мамой-курочкой, а </w:t>
      </w:r>
      <w:proofErr w:type="gramStart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вы-мои</w:t>
      </w:r>
      <w:proofErr w:type="gramEnd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детки-цыплятки. Мы с вами пойдем гулять и делать то, что делают цыплята на прогулке.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встают с мест, подходят к воспитателю, у которого в руках игрушка-курица. 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травки пощипать,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ребятки –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цыплятки. Воспитатель идет по группе с игрушкой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КО-ко-ко, ко-ко-ко Воспитатель «грозит» пальцем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далеко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Лапками гребите, Присаживаются, стучат пальчиками по полу.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ищите.</w:t>
      </w:r>
    </w:p>
    <w:p w:rsidR="002C22B0" w:rsidRPr="005D7C3D" w:rsidRDefault="002C22B0" w:rsidP="002C22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Заключение.</w:t>
      </w:r>
    </w:p>
    <w:p w:rsidR="002C22B0" w:rsidRPr="005D7C3D" w:rsidRDefault="002C22B0" w:rsidP="002C22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покормим наших птичек зернышками (достает пшено). Возьмем пальчиками щепотку зернышек, насыплем их для курочки и петушка и позовем их «Цып-цып-</w:t>
      </w:r>
      <w:proofErr w:type="spellStart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5D7C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453" w:rsidRPr="005D7C3D" w:rsidRDefault="00F12453">
      <w:pPr>
        <w:rPr>
          <w:rFonts w:ascii="Times New Roman" w:hAnsi="Times New Roman" w:cs="Times New Roman"/>
          <w:sz w:val="28"/>
          <w:szCs w:val="28"/>
        </w:rPr>
      </w:pPr>
    </w:p>
    <w:sectPr w:rsidR="00F12453" w:rsidRPr="005D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79"/>
    <w:rsid w:val="002C22B0"/>
    <w:rsid w:val="005D7C3D"/>
    <w:rsid w:val="00C50A79"/>
    <w:rsid w:val="00CC1E33"/>
    <w:rsid w:val="00F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2015-02-07T08:26:00Z</cp:lastPrinted>
  <dcterms:created xsi:type="dcterms:W3CDTF">2014-10-18T16:59:00Z</dcterms:created>
  <dcterms:modified xsi:type="dcterms:W3CDTF">2015-02-07T08:26:00Z</dcterms:modified>
</cp:coreProperties>
</file>