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FD" w:rsidRPr="002A512D" w:rsidRDefault="006623FD" w:rsidP="006623FD">
      <w:pPr>
        <w:spacing w:after="0"/>
        <w:jc w:val="center"/>
        <w:rPr>
          <w:rFonts w:ascii="Calibri" w:eastAsia="Calibri" w:hAnsi="Calibri" w:cs="Times New Roman"/>
          <w:color w:val="000000"/>
        </w:rPr>
      </w:pPr>
      <w:r w:rsidRPr="002A512D">
        <w:rPr>
          <w:rFonts w:ascii="Calibri" w:eastAsia="Calibri" w:hAnsi="Calibri" w:cs="Times New Roman"/>
          <w:color w:val="000000"/>
        </w:rPr>
        <w:t xml:space="preserve">МБДОУ Детский сад общеразвивающего вида </w:t>
      </w:r>
    </w:p>
    <w:p w:rsidR="006623FD" w:rsidRPr="002A512D" w:rsidRDefault="006623FD" w:rsidP="006623FD">
      <w:pPr>
        <w:spacing w:after="0"/>
        <w:jc w:val="center"/>
        <w:rPr>
          <w:rFonts w:ascii="Calibri" w:eastAsia="Calibri" w:hAnsi="Calibri" w:cs="Times New Roman"/>
          <w:color w:val="000000"/>
        </w:rPr>
      </w:pPr>
      <w:r w:rsidRPr="002A512D">
        <w:rPr>
          <w:rFonts w:ascii="Calibri" w:eastAsia="Calibri" w:hAnsi="Calibri" w:cs="Times New Roman"/>
          <w:color w:val="000000"/>
        </w:rPr>
        <w:t>с приоритетным направлением художественно-эстетического развития воспитанников</w:t>
      </w:r>
    </w:p>
    <w:p w:rsidR="006623FD" w:rsidRPr="002A512D" w:rsidRDefault="006623FD" w:rsidP="006623FD">
      <w:pPr>
        <w:spacing w:after="0"/>
        <w:jc w:val="center"/>
        <w:rPr>
          <w:rFonts w:ascii="Calibri" w:eastAsia="Calibri" w:hAnsi="Calibri" w:cs="Times New Roman"/>
          <w:color w:val="000000"/>
        </w:rPr>
      </w:pPr>
      <w:r w:rsidRPr="002A512D">
        <w:rPr>
          <w:rFonts w:ascii="Calibri" w:eastAsia="Calibri" w:hAnsi="Calibri" w:cs="Times New Roman"/>
          <w:color w:val="000000"/>
        </w:rPr>
        <w:t>«Золотое зёрнышко»  с.Нежинка Оренбургского района</w:t>
      </w:r>
    </w:p>
    <w:p w:rsidR="006623FD" w:rsidRPr="002A512D" w:rsidRDefault="006623FD" w:rsidP="006623FD">
      <w:pPr>
        <w:spacing w:after="0"/>
        <w:rPr>
          <w:rFonts w:ascii="Monotype Corsiva" w:eastAsia="Calibri" w:hAnsi="Monotype Corsiva" w:cs="Arial"/>
          <w:color w:val="000000"/>
          <w:sz w:val="48"/>
          <w:szCs w:val="48"/>
        </w:rPr>
      </w:pPr>
    </w:p>
    <w:p w:rsidR="006623FD" w:rsidRPr="002A512D" w:rsidRDefault="006623FD" w:rsidP="006623FD">
      <w:pPr>
        <w:spacing w:after="0"/>
        <w:rPr>
          <w:rFonts w:ascii="Monotype Corsiva" w:eastAsia="Calibri" w:hAnsi="Monotype Corsiva" w:cs="Arial"/>
          <w:color w:val="000000"/>
          <w:sz w:val="48"/>
          <w:szCs w:val="48"/>
        </w:rPr>
      </w:pPr>
    </w:p>
    <w:p w:rsidR="00440E58" w:rsidRDefault="006623FD" w:rsidP="00440E58">
      <w:pPr>
        <w:spacing w:before="100" w:beforeAutospacing="1" w:after="100" w:afterAutospacing="1" w:line="5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Педагогический проект</w:t>
      </w:r>
    </w:p>
    <w:p w:rsidR="006623FD" w:rsidRPr="004B7CA5" w:rsidRDefault="004B7CA5" w:rsidP="00440E58">
      <w:pPr>
        <w:spacing w:before="100" w:beforeAutospacing="1" w:after="100" w:afterAutospacing="1" w:line="500" w:lineRule="atLeast"/>
        <w:jc w:val="center"/>
        <w:outlineLvl w:val="0"/>
        <w:rPr>
          <w:rFonts w:ascii="Monotype Corsiva" w:eastAsia="Times New Roman" w:hAnsi="Monotype Corsiva" w:cs="Times New Roman"/>
          <w:b/>
          <w:color w:val="C00000"/>
          <w:kern w:val="36"/>
          <w:sz w:val="44"/>
          <w:szCs w:val="44"/>
          <w:lang w:eastAsia="ru-RU"/>
        </w:rPr>
      </w:pPr>
      <w:r w:rsidRPr="006623FD">
        <w:rPr>
          <w:rFonts w:ascii="Monotype Corsiva" w:eastAsia="Times New Roman" w:hAnsi="Monotype Corsiva" w:cs="Times New Roman"/>
          <w:b/>
          <w:color w:val="C00000"/>
          <w:kern w:val="36"/>
          <w:sz w:val="52"/>
          <w:szCs w:val="52"/>
          <w:lang w:eastAsia="ru-RU"/>
        </w:rPr>
        <w:t xml:space="preserve"> </w:t>
      </w:r>
      <w:r w:rsidR="006623FD" w:rsidRPr="006623FD">
        <w:rPr>
          <w:rFonts w:ascii="Monotype Corsiva" w:eastAsia="Times New Roman" w:hAnsi="Monotype Corsiva" w:cs="Times New Roman"/>
          <w:b/>
          <w:color w:val="C00000"/>
          <w:kern w:val="36"/>
          <w:sz w:val="52"/>
          <w:szCs w:val="52"/>
          <w:lang w:eastAsia="ru-RU"/>
        </w:rPr>
        <w:t>«</w:t>
      </w:r>
      <w:r w:rsidR="006623FD" w:rsidRPr="004B7CA5">
        <w:rPr>
          <w:rFonts w:ascii="Monotype Corsiva" w:eastAsia="Times New Roman" w:hAnsi="Monotype Corsiva" w:cs="Times New Roman"/>
          <w:b/>
          <w:color w:val="C00000"/>
          <w:kern w:val="36"/>
          <w:sz w:val="44"/>
          <w:szCs w:val="44"/>
          <w:lang w:eastAsia="ru-RU"/>
        </w:rPr>
        <w:t>Развитие речи детей раннего возраста посредством дидактической игры с предметами»</w:t>
      </w:r>
    </w:p>
    <w:p w:rsidR="006623FD" w:rsidRDefault="006623FD" w:rsidP="006623FD">
      <w:pPr>
        <w:spacing w:before="100" w:beforeAutospacing="1" w:after="100" w:afterAutospacing="1" w:line="50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 w:rsidRPr="004B7CA5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val="en-US" w:eastAsia="ru-RU"/>
        </w:rPr>
        <w:t>I</w:t>
      </w:r>
      <w:r w:rsidRPr="004B7CA5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 xml:space="preserve"> младшая группа</w:t>
      </w:r>
    </w:p>
    <w:p w:rsidR="004B7CA5" w:rsidRPr="004B7CA5" w:rsidRDefault="004B7CA5" w:rsidP="006623FD">
      <w:pPr>
        <w:spacing w:before="100" w:beforeAutospacing="1" w:after="100" w:afterAutospacing="1" w:line="50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</w:p>
    <w:p w:rsidR="006623FD" w:rsidRPr="004B7CA5" w:rsidRDefault="00775634" w:rsidP="004B7CA5">
      <w:pPr>
        <w:spacing w:before="100" w:beforeAutospacing="1" w:after="100" w:afterAutospacing="1" w:line="5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52"/>
          <w:szCs w:val="52"/>
          <w:lang w:eastAsia="ru-RU"/>
        </w:rPr>
        <w:drawing>
          <wp:inline distT="0" distB="0" distL="0" distR="0" wp14:anchorId="16E65B8B" wp14:editId="1E52A1D7">
            <wp:extent cx="3493544" cy="2619375"/>
            <wp:effectExtent l="0" t="0" r="0" b="0"/>
            <wp:docPr id="1" name="Рисунок 1" descr="J:\АЛЁНА\Детсад\Детский сад ФОТО\2014\10 Октябрь\Крохи\_A207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АЛЁНА\Детсад\Детский сад ФОТО\2014\10 Октябрь\Крохи\_A207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02" cy="261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FD" w:rsidRPr="002A512D" w:rsidRDefault="006623FD" w:rsidP="00662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23FD" w:rsidRPr="002A512D" w:rsidRDefault="006623FD" w:rsidP="00662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1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</w:t>
      </w:r>
      <w:r w:rsidRPr="002A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</w:p>
    <w:p w:rsidR="006623FD" w:rsidRPr="002A512D" w:rsidRDefault="006623FD" w:rsidP="00662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и провела:</w:t>
      </w:r>
    </w:p>
    <w:p w:rsidR="006623FD" w:rsidRPr="002A512D" w:rsidRDefault="006623FD" w:rsidP="006623FD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2A512D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воспитатель </w:t>
      </w:r>
    </w:p>
    <w:p w:rsidR="006623FD" w:rsidRPr="002A512D" w:rsidRDefault="006623FD" w:rsidP="006623FD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2A512D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2A512D">
        <w:rPr>
          <w:rFonts w:ascii="Times New Roman" w:eastAsia="Calibri" w:hAnsi="Times New Roman" w:cs="Times New Roman"/>
          <w:kern w:val="36"/>
          <w:sz w:val="28"/>
          <w:szCs w:val="28"/>
          <w:lang w:val="en-US" w:eastAsia="ru-RU"/>
        </w:rPr>
        <w:t>I</w:t>
      </w:r>
      <w:r w:rsidRPr="002A512D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2A512D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младшей  группы</w:t>
      </w:r>
      <w:proofErr w:type="gramEnd"/>
    </w:p>
    <w:p w:rsidR="006623FD" w:rsidRPr="002A512D" w:rsidRDefault="006623FD" w:rsidP="006623FD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2A512D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Колодежная Е.В.</w:t>
      </w:r>
    </w:p>
    <w:p w:rsidR="006623FD" w:rsidRPr="002A512D" w:rsidRDefault="006623FD" w:rsidP="006623FD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6623FD" w:rsidRPr="002A512D" w:rsidRDefault="006623FD" w:rsidP="006623FD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6623FD" w:rsidRPr="002A512D" w:rsidRDefault="006623FD" w:rsidP="006623FD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6623FD" w:rsidRPr="002A512D" w:rsidRDefault="006623FD" w:rsidP="006623FD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6623FD" w:rsidRPr="002A512D" w:rsidRDefault="006623FD" w:rsidP="006623FD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6623FD" w:rsidRPr="002A512D" w:rsidRDefault="006623FD" w:rsidP="006623FD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2A51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Start"/>
      <w:r w:rsidRPr="002A51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.Н</w:t>
      </w:r>
      <w:proofErr w:type="gramEnd"/>
      <w:r w:rsidRPr="002A51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ежинка-201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</w:p>
    <w:p w:rsidR="00440E58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проекта: 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с предметами </w:t>
      </w:r>
      <w:r w:rsidR="0044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предметов: цветом, величиной, формой, качеством. В играх решаются задачи на сравнение, классификацию, установление последовательности в решении задач. Но к сожалению, дети 1 мл</w:t>
      </w:r>
      <w:proofErr w:type="gramStart"/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руппы не умеют играть в дидактические игры с предметами по причине отсутствия жизненного опыта, а тем более соблюдать их правила. Родители также не имеют знаний о структуре дидактических игр, способах подачи их детям. Возникла идея научиться управлять поведением детей в воспитательно-образовательном процессе с помощью дидактических игр с предметами. В рамках проекта было запланировано тесное сотрудничество с родителями, так как обучающее воздействие необходимо как в дошкольном </w:t>
      </w:r>
      <w:r w:rsidR="00440E58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учреждении,</w:t>
      </w: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семье. Необходима помощь родителей в изготовлении пособий для игры, творческих работ на конкурс между родителями «игра-это продолжение жизни, где вымысел-грань правды»</w:t>
      </w:r>
      <w:r w:rsidR="00440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58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Проблема: 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интерес детей и родителей к дидактическим играм с предметами.</w:t>
      </w:r>
    </w:p>
    <w:p w:rsidR="00440E58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проекта: 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и родителей заинтересованность и умение играть в дидактические игры с предметами, а так же управлять поведением детей с помощью дидактической игры.</w:t>
      </w:r>
    </w:p>
    <w:p w:rsidR="00440E58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детей играть в дидактические игры с предметами в соответствии с «Программой воспитания в детском саду», где для каждой возрастной гр</w:t>
      </w:r>
      <w:r w:rsidR="00440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 определен о</w:t>
      </w: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40E5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знаний, умений и навыков, которыми должны овладеть дети.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родителей со структурой дидактической игры, ее обучающими задачами, способами подачи детям.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Научиться управлять поведением детей в воспитательно-образовательном процессе с помощью дидактической игры с предметами.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речи детей раннего возраста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 проекта: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в конце проекта станут чаще играть в дидактические игры с предметами.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Родители познакомятся со структурой дидактической игры, способами подачи детям. Родители были заинтересованы темой и получат новую и полезную информацию, успешно опробуют на своих детях.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Я, как педагог овладею методами и приемами организации дидактической игры с предметами для управления поведением детей.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этап: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 целей и задач.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условий для проведения дидактических игр с предметами.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плана работы по реализации проекта.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Подбор дидактических игр с предметами для реализации проекта.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Активное использование в совместной деятельности дидактических игр предметами.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Введение дидактических игр и решение обучающих задач при помощи разных форм реализации игрового действия.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Проблемные ситуации для закрепления правил игры.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этап: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НОД по образовательным областям с использованием дидактических игр с предметами.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копилки дидактических игр с предметами.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фотовыставки для родителей «Учимся играя»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с помощью родителей выставки домашних дидактических игр с предметами.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Чтение детской художественной литературы.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этап: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анализ проводимых дидактических игр с предметами.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Выявить, какие приемы оказались эффективными, а что не сработало и почему.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Обогатить накопле6нный материал новыми идеями в последующей работе.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отчет реализации проекта: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течени</w:t>
      </w:r>
      <w:r w:rsidR="00440E58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организовала следующие игры: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Чудесный мешочек.</w:t>
      </w:r>
    </w:p>
    <w:p w:rsidR="00CE4CDC" w:rsidRPr="006623FD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узнавать предметы по характерным признакам.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непрозрачный мешочек кладут предметы разной формы, величины, фактуры (игрушки, геометрические фигуры и тела и др.) Ребенку предлагают на ощупь, не заглядывая в мешочек, найти нужный предмет.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Что изменилось</w:t>
      </w:r>
      <w:r w:rsidR="00440E5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 с матрешками)</w:t>
      </w:r>
    </w:p>
    <w:p w:rsidR="00CE4CDC" w:rsidRPr="006623FD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правильном назывании предметов и их действий (матрешка спряталась, прибежала, стоит на месте)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замечать и называть различие в цвете одежды матрешки (синий платочек и красный сарафан, воспитывать у детей зрительную память, наблюдательность и речь.</w:t>
      </w:r>
      <w:proofErr w:type="gramEnd"/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Узнай на вкус.</w:t>
      </w:r>
    </w:p>
    <w:p w:rsidR="00CE4CDC" w:rsidRPr="006623FD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определении вкуса овощей и фруктов (сла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дкий, кислый, соленый, горький)</w:t>
      </w:r>
      <w:proofErr w:type="gramStart"/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;а</w:t>
      </w:r>
      <w:proofErr w:type="gramEnd"/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речь детей; развивать память, сосредоточенность, выдержку.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Такой листок </w:t>
      </w:r>
      <w:r w:rsidR="00440E58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ко мне.</w:t>
      </w:r>
    </w:p>
    <w:p w:rsidR="00CE4CDC" w:rsidRPr="006623FD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нахождении листьев по сходству, воспитывать слуховое внимание, активизировать словарь детей (название деревьев: клен, дуб, рябина, береза,</w:t>
      </w:r>
      <w:proofErr w:type="gramEnd"/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Кто скорее соберет.</w:t>
      </w:r>
    </w:p>
    <w:p w:rsidR="00CE4CDC" w:rsidRPr="006623FD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правильно собирать пирамидку, отбирая сначала большие кольца, затем все меньше и меньше; упражнять в назывании величины кольца (большое, поменьше, еще меньше, самое маленькое,</w:t>
      </w:r>
      <w:proofErr w:type="gramEnd"/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Живое домино,</w:t>
      </w:r>
    </w:p>
    <w:p w:rsidR="00CE4CDC" w:rsidRPr="006623FD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цвете (лент, понимание слов одинаковые, парные, воспитывать внимание, быстроту реакции на слово.</w:t>
      </w:r>
      <w:proofErr w:type="gramEnd"/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proofErr w:type="gramStart"/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Больше-меньше</w:t>
      </w:r>
      <w:proofErr w:type="gramEnd"/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CDC" w:rsidRPr="006623FD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пражнять детей в различении и сравнении величины предметов (больше, меньше, </w:t>
      </w:r>
      <w:r w:rsidR="00775634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внимание, быстроту реакции на слово воспитателя умение самому проверить правильность выполнения правил игры.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Подбери посуду для куклы.</w:t>
      </w:r>
    </w:p>
    <w:p w:rsidR="00CE4CDC" w:rsidRPr="006623FD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детей о разных видах посуды; формировать умение использовать посуду по назначению, воспитывать находчивость, внимание, речь.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Кукла Катя проснулась.</w:t>
      </w:r>
    </w:p>
    <w:p w:rsidR="00CE4CDC" w:rsidRPr="006623FD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знания детей о названии одежды куклы: майка, трусики, платье, колготки, туфли, пижама; о последовательности процесса одевания куклы </w:t>
      </w:r>
      <w:proofErr w:type="gramStart"/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;а</w:t>
      </w:r>
      <w:proofErr w:type="gramEnd"/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речь детей. воспитывать заботливое отношение к кукле – партнеру по игре.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Кукла Катя обедает.</w:t>
      </w:r>
    </w:p>
    <w:p w:rsidR="00CE4CDC" w:rsidRPr="006623FD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детей о столовой посуде, активизировать их речь; воспитывать культуру поведения во время еды, заботливое отношение к кукле.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многие другие игры.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Наглядная информация «Дидактическая игра, как средство умственного развития ребенка»</w:t>
      </w:r>
    </w:p>
    <w:p w:rsidR="00440E58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="0044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практикум «Как научить ребенка играть в дидактическую игру и ее роль в развитии детей! » с домашнем задан</w:t>
      </w:r>
      <w:r w:rsidR="0044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для родителей. </w:t>
      </w:r>
      <w:proofErr w:type="gramEnd"/>
    </w:p>
    <w:p w:rsidR="00CE4CDC" w:rsidRPr="006623FD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задания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и совместно с ребенко</w:t>
      </w:r>
      <w:r w:rsidR="0077563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поиграть в дидактическую игру</w:t>
      </w:r>
      <w:r w:rsidR="00CE4CDC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«Искупаем куклу Катю»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Заключила соглашение с родителями по изготовлению пособий в группу для дидактических игр.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в конце проекта стали чаще, с большим интересом и успехом играть в дидактические игры с предметами.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 познакомились со структурой дидактической игры, ее обучающими задачами, способами подачи детям. Родители были заинтересованы темой и получили новую информацию, успешно опробованную на своих детях, что понятно из анкетирования родителей.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Я, как педагог научилась с помощью дидактических игр управлять поведением детей в воспитательн</w:t>
      </w:r>
      <w:r w:rsidR="00775634"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процессе.</w:t>
      </w:r>
    </w:p>
    <w:p w:rsidR="00CE4CDC" w:rsidRPr="006623FD" w:rsidRDefault="00CE4CDC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детей </w:t>
      </w:r>
      <w:proofErr w:type="gramStart"/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словарный запас и сформировалась</w:t>
      </w:r>
      <w:proofErr w:type="gramEnd"/>
      <w:r w:rsidRPr="0066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монологическая речь.</w:t>
      </w:r>
    </w:p>
    <w:p w:rsidR="00440E58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58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58" w:rsidRDefault="00440E58" w:rsidP="00CE4CD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E8682F" w:rsidRPr="006623FD" w:rsidRDefault="00E8682F">
      <w:pPr>
        <w:rPr>
          <w:rFonts w:ascii="Times New Roman" w:hAnsi="Times New Roman" w:cs="Times New Roman"/>
          <w:sz w:val="28"/>
          <w:szCs w:val="28"/>
        </w:rPr>
      </w:pPr>
    </w:p>
    <w:sectPr w:rsidR="00E8682F" w:rsidRPr="0066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5"/>
    <w:rsid w:val="00440E58"/>
    <w:rsid w:val="004B7CA5"/>
    <w:rsid w:val="006623FD"/>
    <w:rsid w:val="00775634"/>
    <w:rsid w:val="00A52315"/>
    <w:rsid w:val="00CE4CDC"/>
    <w:rsid w:val="00E8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4</cp:revision>
  <cp:lastPrinted>2015-01-25T13:48:00Z</cp:lastPrinted>
  <dcterms:created xsi:type="dcterms:W3CDTF">2014-11-12T05:04:00Z</dcterms:created>
  <dcterms:modified xsi:type="dcterms:W3CDTF">2015-01-25T13:50:00Z</dcterms:modified>
</cp:coreProperties>
</file>