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1B" w:rsidRDefault="008E401B" w:rsidP="008E401B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</w:pPr>
    </w:p>
    <w:p w:rsidR="008E401B" w:rsidRDefault="008E401B" w:rsidP="008E401B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</w:pPr>
    </w:p>
    <w:p w:rsidR="008E401B" w:rsidRDefault="008E401B" w:rsidP="008E401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«Физическое развитие», «Художественно-эстетическое развитие», «Познавательное развитие».</w:t>
      </w:r>
    </w:p>
    <w:p w:rsidR="008E401B" w:rsidRDefault="008E401B" w:rsidP="008E401B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игровая, музыкальная, коммуникативная, познавательно-исследовательская, восприятие художественной литературы и фольклора, двигательная.</w:t>
      </w:r>
    </w:p>
    <w:p w:rsidR="008E401B" w:rsidRDefault="008E401B" w:rsidP="008E401B">
      <w:pPr>
        <w:shd w:val="clear" w:color="auto" w:fill="FFFFFF"/>
        <w:spacing w:line="355" w:lineRule="exact"/>
        <w:ind w:right="576"/>
        <w:jc w:val="both"/>
        <w:rPr>
          <w:b/>
          <w:bCs/>
          <w:color w:val="000000"/>
          <w:sz w:val="32"/>
          <w:szCs w:val="32"/>
        </w:rPr>
      </w:pPr>
    </w:p>
    <w:p w:rsidR="008E401B" w:rsidRPr="009C4A5B" w:rsidRDefault="008E401B" w:rsidP="008E401B">
      <w:pPr>
        <w:shd w:val="clear" w:color="auto" w:fill="FFFFFF"/>
        <w:spacing w:line="355" w:lineRule="exact"/>
        <w:ind w:right="576"/>
        <w:jc w:val="both"/>
        <w:rPr>
          <w:sz w:val="28"/>
          <w:szCs w:val="28"/>
        </w:rPr>
      </w:pPr>
      <w:r w:rsidRPr="00E160A0">
        <w:rPr>
          <w:rFonts w:eastAsia="Times New Roman CYR"/>
          <w:sz w:val="28"/>
          <w:szCs w:val="28"/>
        </w:rPr>
        <w:t>Цель:</w:t>
      </w:r>
      <w:r w:rsidRPr="00E160A0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с</w:t>
      </w:r>
      <w:r w:rsidRPr="00E160A0">
        <w:rPr>
          <w:rFonts w:eastAsia="Times New Roman CYR"/>
          <w:color w:val="000000"/>
          <w:sz w:val="28"/>
          <w:szCs w:val="28"/>
        </w:rPr>
        <w:t>оздание условий для развития связной речи и формирования способностей к творческому рассказу.</w:t>
      </w:r>
      <w:r w:rsidRPr="00E160A0">
        <w:rPr>
          <w:rFonts w:eastAsia="Times New Roman CYR"/>
          <w:sz w:val="28"/>
          <w:szCs w:val="28"/>
        </w:rPr>
        <w:t xml:space="preserve"> </w:t>
      </w:r>
    </w:p>
    <w:p w:rsidR="008E401B" w:rsidRDefault="008E401B" w:rsidP="008E401B">
      <w:pPr>
        <w:widowControl/>
        <w:autoSpaceDE/>
        <w:autoSpaceDN/>
        <w:adjustRightInd/>
        <w:rPr>
          <w:rStyle w:val="a5"/>
          <w:sz w:val="28"/>
          <w:szCs w:val="28"/>
        </w:rPr>
      </w:pPr>
    </w:p>
    <w:p w:rsidR="008E401B" w:rsidRDefault="008E401B" w:rsidP="008E401B">
      <w:pPr>
        <w:widowControl/>
        <w:autoSpaceDE/>
        <w:autoSpaceDN/>
        <w:adjustRightInd/>
        <w:rPr>
          <w:sz w:val="28"/>
          <w:szCs w:val="28"/>
        </w:rPr>
      </w:pPr>
      <w:r w:rsidRPr="00E160A0">
        <w:rPr>
          <w:rStyle w:val="a5"/>
          <w:sz w:val="28"/>
          <w:szCs w:val="28"/>
        </w:rPr>
        <w:t>Задачи: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формировать способы</w:t>
      </w:r>
      <w:r w:rsidRPr="00E160A0">
        <w:rPr>
          <w:sz w:val="28"/>
          <w:szCs w:val="28"/>
        </w:rPr>
        <w:t xml:space="preserve"> обследования предмета (ощупать, погладить) с одновременным проговариванием свойств игрушки (называть ее признаки: цвет, раз</w:t>
      </w:r>
      <w:r>
        <w:rPr>
          <w:sz w:val="28"/>
          <w:szCs w:val="28"/>
        </w:rPr>
        <w:t>мер, особенности внешнего вида);</w:t>
      </w:r>
    </w:p>
    <w:p w:rsidR="008E401B" w:rsidRPr="006D506C" w:rsidRDefault="008E401B" w:rsidP="008E401B">
      <w:pPr>
        <w:widowControl/>
        <w:autoSpaceDE/>
        <w:autoSpaceDN/>
        <w:adjustRightInd/>
        <w:rPr>
          <w:rStyle w:val="a5"/>
          <w:b w:val="0"/>
          <w:bCs w:val="0"/>
          <w:sz w:val="28"/>
          <w:szCs w:val="28"/>
        </w:rPr>
      </w:pPr>
      <w:r w:rsidRPr="007968FE">
        <w:rPr>
          <w:rStyle w:val="a5"/>
          <w:b w:val="0"/>
          <w:i/>
          <w:sz w:val="28"/>
          <w:szCs w:val="28"/>
        </w:rPr>
        <w:t>связная речь:</w:t>
      </w:r>
      <w:r>
        <w:rPr>
          <w:rStyle w:val="a5"/>
          <w:b w:val="0"/>
          <w:sz w:val="28"/>
          <w:szCs w:val="28"/>
        </w:rPr>
        <w:t xml:space="preserve"> формировать умение описывать и сравнивать кукол: правильно называть наиболее характерные признаки, строить законченные предложения;</w:t>
      </w:r>
    </w:p>
    <w:p w:rsidR="008E401B" w:rsidRDefault="008E401B" w:rsidP="008E401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968FE">
        <w:rPr>
          <w:rStyle w:val="a5"/>
          <w:b w:val="0"/>
          <w:i/>
          <w:sz w:val="28"/>
          <w:szCs w:val="28"/>
        </w:rPr>
        <w:t>словарь и грамматика</w:t>
      </w:r>
      <w:r>
        <w:rPr>
          <w:rStyle w:val="a5"/>
          <w:b w:val="0"/>
          <w:i/>
          <w:sz w:val="28"/>
          <w:szCs w:val="28"/>
        </w:rPr>
        <w:t xml:space="preserve">: </w:t>
      </w:r>
      <w:r>
        <w:rPr>
          <w:rStyle w:val="a5"/>
          <w:b w:val="0"/>
          <w:sz w:val="28"/>
          <w:szCs w:val="28"/>
        </w:rPr>
        <w:t xml:space="preserve"> активизировать в речи прилагательные, учить пользоваться словами с противоположным значением, закреплять представления о понятии «мебель»;</w:t>
      </w:r>
    </w:p>
    <w:p w:rsidR="008E401B" w:rsidRPr="007968FE" w:rsidRDefault="008E401B" w:rsidP="008E401B">
      <w:pPr>
        <w:pStyle w:val="a4"/>
        <w:spacing w:before="0" w:beforeAutospacing="0" w:after="0" w:afterAutospacing="0"/>
        <w:rPr>
          <w:sz w:val="28"/>
          <w:szCs w:val="28"/>
        </w:rPr>
      </w:pPr>
      <w:r w:rsidRPr="007968FE">
        <w:rPr>
          <w:rStyle w:val="a5"/>
          <w:b w:val="0"/>
          <w:i/>
          <w:sz w:val="28"/>
          <w:szCs w:val="28"/>
        </w:rPr>
        <w:t>звуковая культура речи:</w:t>
      </w:r>
      <w:r>
        <w:rPr>
          <w:rStyle w:val="a5"/>
          <w:b w:val="0"/>
          <w:sz w:val="28"/>
          <w:szCs w:val="28"/>
        </w:rPr>
        <w:t xml:space="preserve"> развивать выразительность речи;</w:t>
      </w:r>
    </w:p>
    <w:p w:rsidR="008E401B" w:rsidRPr="00E160A0" w:rsidRDefault="008E401B" w:rsidP="008E40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E160A0">
        <w:rPr>
          <w:sz w:val="28"/>
          <w:szCs w:val="28"/>
        </w:rPr>
        <w:t xml:space="preserve">оспитывать доброжелательность, закладывать основы доброты и дружелюбия.  </w:t>
      </w:r>
    </w:p>
    <w:p w:rsidR="008E401B" w:rsidRDefault="008E401B" w:rsidP="008E401B">
      <w:pPr>
        <w:spacing w:after="200" w:line="276" w:lineRule="auto"/>
        <w:rPr>
          <w:rFonts w:eastAsia="Times New Roman CYR"/>
          <w:b/>
          <w:bCs/>
          <w:sz w:val="28"/>
          <w:szCs w:val="28"/>
        </w:rPr>
      </w:pPr>
    </w:p>
    <w:p w:rsidR="008E401B" w:rsidRPr="00E160A0" w:rsidRDefault="008E401B" w:rsidP="008E401B">
      <w:pPr>
        <w:spacing w:after="200" w:line="276" w:lineRule="auto"/>
        <w:rPr>
          <w:rFonts w:eastAsia="Times New Roman CYR"/>
          <w:bCs/>
          <w:sz w:val="28"/>
          <w:szCs w:val="28"/>
        </w:rPr>
      </w:pPr>
      <w:r w:rsidRPr="00E160A0">
        <w:rPr>
          <w:rFonts w:eastAsia="Times New Roman CYR"/>
          <w:b/>
          <w:bCs/>
          <w:sz w:val="28"/>
          <w:szCs w:val="28"/>
        </w:rPr>
        <w:t xml:space="preserve">Предварительная работа: </w:t>
      </w:r>
      <w:r w:rsidRPr="00E160A0">
        <w:rPr>
          <w:rFonts w:eastAsia="Times New Roman CYR"/>
          <w:bCs/>
          <w:sz w:val="28"/>
          <w:szCs w:val="28"/>
        </w:rPr>
        <w:t>индивидуальные беседы с детьми об игрушках, фот</w:t>
      </w:r>
      <w:r>
        <w:rPr>
          <w:rFonts w:eastAsia="Times New Roman CYR"/>
          <w:bCs/>
          <w:sz w:val="28"/>
          <w:szCs w:val="28"/>
        </w:rPr>
        <w:t>овыставка «Моя любимая игрушка».</w:t>
      </w:r>
    </w:p>
    <w:p w:rsidR="008E401B" w:rsidRPr="00E160A0" w:rsidRDefault="008E401B" w:rsidP="008E401B">
      <w:pPr>
        <w:pStyle w:val="a4"/>
        <w:rPr>
          <w:sz w:val="28"/>
          <w:szCs w:val="28"/>
        </w:rPr>
      </w:pPr>
      <w:r w:rsidRPr="00E160A0">
        <w:rPr>
          <w:rFonts w:eastAsia="Times New Roman CYR"/>
          <w:b/>
          <w:sz w:val="28"/>
          <w:szCs w:val="28"/>
        </w:rPr>
        <w:t xml:space="preserve"> </w:t>
      </w:r>
      <w:r w:rsidRPr="00E160A0">
        <w:rPr>
          <w:b/>
          <w:sz w:val="28"/>
          <w:szCs w:val="28"/>
        </w:rPr>
        <w:t xml:space="preserve">Методы и приёмы: </w:t>
      </w:r>
    </w:p>
    <w:p w:rsidR="008E401B" w:rsidRPr="00AF236F" w:rsidRDefault="008E401B" w:rsidP="008E401B">
      <w:pPr>
        <w:rPr>
          <w:sz w:val="28"/>
          <w:szCs w:val="28"/>
        </w:rPr>
      </w:pPr>
      <w:r w:rsidRPr="00E160A0">
        <w:rPr>
          <w:sz w:val="28"/>
          <w:szCs w:val="28"/>
        </w:rPr>
        <w:t xml:space="preserve">1. Наглядный </w:t>
      </w:r>
      <w:r w:rsidRPr="00AF236F">
        <w:rPr>
          <w:sz w:val="28"/>
          <w:szCs w:val="28"/>
        </w:rPr>
        <w:t>- демонстрация, показ.</w:t>
      </w:r>
    </w:p>
    <w:p w:rsidR="008E401B" w:rsidRPr="00E160A0" w:rsidRDefault="008E401B" w:rsidP="008E40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401B" w:rsidRPr="00E160A0" w:rsidRDefault="008E401B" w:rsidP="008E401B">
      <w:pPr>
        <w:pStyle w:val="a4"/>
        <w:spacing w:before="0" w:beforeAutospacing="0" w:after="0" w:afterAutospacing="0"/>
        <w:rPr>
          <w:sz w:val="28"/>
          <w:szCs w:val="28"/>
        </w:rPr>
      </w:pPr>
      <w:r w:rsidRPr="00E160A0">
        <w:rPr>
          <w:sz w:val="28"/>
          <w:szCs w:val="28"/>
        </w:rPr>
        <w:t xml:space="preserve">2. </w:t>
      </w:r>
      <w:proofErr w:type="gramStart"/>
      <w:r w:rsidRPr="00E160A0"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-</w:t>
      </w:r>
      <w:r w:rsidRPr="00E160A0">
        <w:rPr>
          <w:sz w:val="28"/>
          <w:szCs w:val="28"/>
        </w:rPr>
        <w:t xml:space="preserve"> </w:t>
      </w:r>
      <w:r w:rsidRPr="00AF236F">
        <w:rPr>
          <w:sz w:val="28"/>
          <w:szCs w:val="28"/>
        </w:rPr>
        <w:t>выполнение работы.</w:t>
      </w:r>
    </w:p>
    <w:p w:rsidR="008E401B" w:rsidRPr="00E160A0" w:rsidRDefault="008E401B" w:rsidP="008E401B">
      <w:pPr>
        <w:pStyle w:val="a4"/>
        <w:spacing w:before="0" w:beforeAutospacing="0" w:after="0" w:afterAutospacing="0"/>
        <w:rPr>
          <w:sz w:val="28"/>
          <w:szCs w:val="28"/>
        </w:rPr>
      </w:pPr>
      <w:r w:rsidRPr="00E160A0">
        <w:rPr>
          <w:sz w:val="28"/>
          <w:szCs w:val="28"/>
        </w:rPr>
        <w:t xml:space="preserve">3. </w:t>
      </w:r>
      <w:proofErr w:type="gramStart"/>
      <w:r w:rsidRPr="00E160A0">
        <w:rPr>
          <w:sz w:val="28"/>
          <w:szCs w:val="28"/>
        </w:rPr>
        <w:t>Словесный</w:t>
      </w:r>
      <w:proofErr w:type="gramEnd"/>
      <w:r w:rsidRPr="00E1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F236F">
        <w:rPr>
          <w:sz w:val="28"/>
          <w:szCs w:val="28"/>
        </w:rPr>
        <w:t>беседа.</w:t>
      </w:r>
    </w:p>
    <w:p w:rsidR="008E401B" w:rsidRDefault="008E401B" w:rsidP="008E401B">
      <w:pPr>
        <w:spacing w:after="200" w:line="276" w:lineRule="auto"/>
        <w:rPr>
          <w:sz w:val="28"/>
          <w:szCs w:val="28"/>
        </w:rPr>
      </w:pPr>
      <w:r w:rsidRPr="00E160A0">
        <w:rPr>
          <w:b/>
          <w:bCs/>
          <w:sz w:val="28"/>
          <w:szCs w:val="28"/>
        </w:rPr>
        <w:br/>
      </w:r>
      <w:r w:rsidRPr="00E160A0">
        <w:rPr>
          <w:rFonts w:eastAsia="Times New Roman CYR"/>
          <w:b/>
          <w:bCs/>
          <w:sz w:val="28"/>
          <w:szCs w:val="28"/>
        </w:rPr>
        <w:t xml:space="preserve">Оборудование и материалы: </w:t>
      </w:r>
      <w:r w:rsidRPr="00C22F48">
        <w:rPr>
          <w:rFonts w:eastAsia="Times New Roman CYR"/>
          <w:bCs/>
          <w:sz w:val="28"/>
          <w:szCs w:val="28"/>
        </w:rPr>
        <w:t>2 куклы – большая и маленькая (у кукол разная длина волос и цвет), 2 компле</w:t>
      </w:r>
      <w:r>
        <w:rPr>
          <w:rFonts w:eastAsia="Times New Roman CYR"/>
          <w:bCs/>
          <w:sz w:val="28"/>
          <w:szCs w:val="28"/>
        </w:rPr>
        <w:t>кта цветных карандашей и бумаги.</w:t>
      </w:r>
    </w:p>
    <w:p w:rsidR="008E401B" w:rsidRDefault="008E401B" w:rsidP="008E401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401B" w:rsidRPr="00E160A0" w:rsidRDefault="008E401B" w:rsidP="008E401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6237"/>
      </w:tblGrid>
      <w:tr w:rsidR="008E401B" w:rsidRPr="00EF3E29" w:rsidTr="00CD044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lastRenderedPageBreak/>
              <w:t>Часть занятия.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Методы и приемы работы.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Содержание работы.</w:t>
            </w:r>
          </w:p>
        </w:tc>
      </w:tr>
      <w:tr w:rsidR="008E401B" w:rsidRPr="00EF3E29" w:rsidTr="00CD044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1B" w:rsidRPr="00EF3E29" w:rsidRDefault="008E401B" w:rsidP="00CD0446">
            <w:pPr>
              <w:rPr>
                <w:sz w:val="28"/>
                <w:szCs w:val="28"/>
              </w:rPr>
            </w:pPr>
            <w:proofErr w:type="gramStart"/>
            <w:r w:rsidRPr="00EF3E29">
              <w:rPr>
                <w:sz w:val="28"/>
                <w:szCs w:val="28"/>
              </w:rPr>
              <w:t>Словесный</w:t>
            </w:r>
            <w:proofErr w:type="gramEnd"/>
            <w:r w:rsidRPr="00EF3E29">
              <w:rPr>
                <w:sz w:val="28"/>
                <w:szCs w:val="28"/>
              </w:rPr>
              <w:t xml:space="preserve"> - беседа.</w:t>
            </w:r>
          </w:p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-Ребята, расскажите: « Какие игрушки есть у вас дома? Расскажите о своих любимых игрушках. Как вы с ними играете?» (Вызываю по желанию 2-3 детей).</w:t>
            </w:r>
          </w:p>
        </w:tc>
      </w:tr>
      <w:tr w:rsidR="008E401B" w:rsidRPr="00EF3E29" w:rsidTr="00CD044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Игровой момент.</w:t>
            </w: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Наглядный - демонстрация, показ.</w:t>
            </w: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jc w:val="center"/>
              <w:rPr>
                <w:sz w:val="28"/>
                <w:szCs w:val="28"/>
              </w:rPr>
            </w:pPr>
          </w:p>
          <w:p w:rsidR="008E401B" w:rsidRPr="00EF3E29" w:rsidRDefault="008E401B" w:rsidP="00CD04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EF3E29">
              <w:rPr>
                <w:sz w:val="28"/>
                <w:szCs w:val="28"/>
              </w:rPr>
              <w:t>Практический</w:t>
            </w:r>
            <w:proofErr w:type="gramEnd"/>
            <w:r w:rsidRPr="00EF3E29">
              <w:rPr>
                <w:sz w:val="28"/>
                <w:szCs w:val="28"/>
              </w:rPr>
              <w:t xml:space="preserve"> - выполнение работы.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332E1D" w:rsidP="00CD0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Затем сажаю на сту</w:t>
            </w:r>
            <w:r w:rsidR="008E401B" w:rsidRPr="00EF3E29">
              <w:rPr>
                <w:sz w:val="28"/>
                <w:szCs w:val="28"/>
              </w:rPr>
              <w:t>л куклу Таню, предлагаю рассмотреть куклу, ее одежду.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Спрашиваю: «Что на ней надето? (Платье, носки, туфли.) Какое платье? (Синее, нарядное). Что вы видите на платье? (Карманы, воротник, пуговицы). Какие у куклы волосы? Какие глаза?» и т.</w:t>
            </w:r>
            <w:r w:rsidR="002A6479">
              <w:rPr>
                <w:sz w:val="28"/>
                <w:szCs w:val="28"/>
              </w:rPr>
              <w:t>д.</w:t>
            </w:r>
            <w:bookmarkStart w:id="0" w:name="_GoBack"/>
            <w:bookmarkEnd w:id="0"/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-«К Тане пришла подруга Марина. Что на ней надето? (Пальто, шапочка). Какой воротник у пальто? (Мягкий, пушистый, меховой). Какого цвета шапочка? Сравните Марину и Таню. Что у них одинакового? (Туфли, носки). Что у этих кукол разное? (Глаза, волосы).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Можно подсказать детям: «У Тани волосы темные и длинные, а у Марины светлые и короткие».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Вызываю двух детей и предлагаю им рассказать об одной из кукол, не называя ее по имени. Спрашиваю у остальных ребят: «Вы отгадали, про какую куклу рассказывали? Правильно, про Таню. А она большая или маленькая? (Большая). Давайте нарисуем для куклы Тани комнату. Как вы думаете, мебель для нее надо рисовать высокую или низкую? А кровать должна быть узкой или широкой? Шкаф маленький или большой?» Напоминаю, что мебель должна быть большой, высокой и широкой.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Затем обращаюсь к детям: «Кому нравится кукла Марина? Кто хочет рассказать о ней?». Приглашаю следующую пару (один начинает, другой продолжает описание). Предлагаю нарисовать для куклы Марины комнату. Уточняю: «Какую мебель надо нарисовать: низкую или высокую? Кровать должна быть широкая или узкая? Шкаф большой или маленький?» Дети берут куклу и садятся за стол, чтобы нарисовать комнату. Напоминаю, что мебель должна быть маленькой, низкой и узкой.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 xml:space="preserve">Игра. Ребята изображают заводных кукол: </w:t>
            </w:r>
            <w:r w:rsidRPr="00EF3E29">
              <w:rPr>
                <w:sz w:val="28"/>
                <w:szCs w:val="28"/>
              </w:rPr>
              <w:lastRenderedPageBreak/>
              <w:t>поднимают руки, машут ими, приседают, бегают, прыгают и т. д.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 xml:space="preserve"> Предлагаю посмотреть, какие комнаты нарисовали дети. Спрашиваю: «Какую мебель вы здесь видите? В какой комнате живет большая кукла, а в какой - маленькая? Какая мебель в этой комнате?»  и т. д.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Затем читаю стихотворение: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«Расти, коса, до пояса,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Не вырони не волоса.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 xml:space="preserve">Расти, </w:t>
            </w:r>
            <w:proofErr w:type="spellStart"/>
            <w:r w:rsidRPr="00EF3E29">
              <w:rPr>
                <w:sz w:val="28"/>
                <w:szCs w:val="28"/>
              </w:rPr>
              <w:t>косонька</w:t>
            </w:r>
            <w:proofErr w:type="spellEnd"/>
            <w:r w:rsidRPr="00EF3E29">
              <w:rPr>
                <w:sz w:val="28"/>
                <w:szCs w:val="28"/>
              </w:rPr>
              <w:t>, до пят-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 xml:space="preserve">Все </w:t>
            </w:r>
            <w:proofErr w:type="spellStart"/>
            <w:r w:rsidRPr="00EF3E29">
              <w:rPr>
                <w:sz w:val="28"/>
                <w:szCs w:val="28"/>
              </w:rPr>
              <w:t>волосоньки</w:t>
            </w:r>
            <w:proofErr w:type="spellEnd"/>
            <w:r w:rsidRPr="00EF3E29">
              <w:rPr>
                <w:sz w:val="28"/>
                <w:szCs w:val="28"/>
              </w:rPr>
              <w:t xml:space="preserve"> в ряд.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 xml:space="preserve">Расти, коса, не путайся- 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Маму, дочка, слушайся».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-Аня, как ты догадалась, что стихотворение о кукле Тане? (У нее коса). У этой куклы волосы длинные, заплетены в косы, а у Марины волосы (короткие).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Давайте вместе повторим стихотворение. Говорить будем ласково, чтобы кукле понравилось. Кто хочет прочитать кукле стихотворение?».</w:t>
            </w:r>
          </w:p>
        </w:tc>
      </w:tr>
      <w:tr w:rsidR="008E401B" w:rsidRPr="00EF3E29" w:rsidTr="00CD044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lastRenderedPageBreak/>
              <w:t>Заключительная часть.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F3E29">
              <w:rPr>
                <w:sz w:val="28"/>
                <w:szCs w:val="28"/>
              </w:rPr>
              <w:t>Словесный</w:t>
            </w:r>
            <w:proofErr w:type="gramEnd"/>
            <w:r w:rsidRPr="00EF3E29">
              <w:rPr>
                <w:sz w:val="28"/>
                <w:szCs w:val="28"/>
              </w:rPr>
              <w:t xml:space="preserve"> - беседа.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Обсуждаем вместе с детьми: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-Кто сегодня приходили к нам в гости?- кукла Таня и кукла Марина.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-Что у этих кукол одинакового?- ответы детей.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-Что у них разное? – ответы детей.</w:t>
            </w:r>
          </w:p>
          <w:p w:rsidR="008E401B" w:rsidRPr="00EF3E29" w:rsidRDefault="008E401B" w:rsidP="00CD0446">
            <w:pPr>
              <w:rPr>
                <w:sz w:val="28"/>
                <w:szCs w:val="28"/>
              </w:rPr>
            </w:pPr>
            <w:r w:rsidRPr="00EF3E29">
              <w:rPr>
                <w:sz w:val="28"/>
                <w:szCs w:val="28"/>
              </w:rPr>
              <w:t>Куклам понравилось, как вы о них рассказывали, а сейчас они с вами прощаются - до свидания!</w:t>
            </w:r>
          </w:p>
          <w:p w:rsidR="008E401B" w:rsidRPr="00EF3E29" w:rsidRDefault="008E401B" w:rsidP="00CD044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E401B" w:rsidRDefault="008E401B" w:rsidP="008E401B">
      <w:pPr>
        <w:rPr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401B" w:rsidRDefault="008E401B" w:rsidP="008E401B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5011" w:rsidRDefault="00EF5011"/>
    <w:sectPr w:rsidR="00EF5011" w:rsidSect="001F6D25">
      <w:pgSz w:w="11899" w:h="16838"/>
      <w:pgMar w:top="567" w:right="1151" w:bottom="1134" w:left="87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B"/>
    <w:rsid w:val="002A6479"/>
    <w:rsid w:val="00332E1D"/>
    <w:rsid w:val="008305E1"/>
    <w:rsid w:val="008E401B"/>
    <w:rsid w:val="009F31FC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1">
    <w:name w:val="Абзац списка1"/>
    <w:basedOn w:val="a"/>
    <w:rsid w:val="008E401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8E4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8E401B"/>
    <w:rPr>
      <w:b/>
      <w:bCs/>
    </w:rPr>
  </w:style>
  <w:style w:type="paragraph" w:customStyle="1" w:styleId="ParagraphStyle">
    <w:name w:val="Paragraph Style"/>
    <w:rsid w:val="008E40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1">
    <w:name w:val="Абзац списка1"/>
    <w:basedOn w:val="a"/>
    <w:rsid w:val="008E401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8E4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8E401B"/>
    <w:rPr>
      <w:b/>
      <w:bCs/>
    </w:rPr>
  </w:style>
  <w:style w:type="paragraph" w:customStyle="1" w:styleId="ParagraphStyle">
    <w:name w:val="Paragraph Style"/>
    <w:rsid w:val="008E40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2015-02-16T11:39:00Z</dcterms:created>
  <dcterms:modified xsi:type="dcterms:W3CDTF">2015-02-16T11:50:00Z</dcterms:modified>
</cp:coreProperties>
</file>