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A1" w:rsidRPr="007E785A" w:rsidRDefault="00C532A1" w:rsidP="00C5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2A1" w:rsidRPr="00C532A1" w:rsidRDefault="00C532A1" w:rsidP="00C532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532A1">
        <w:rPr>
          <w:rFonts w:ascii="Times New Roman" w:hAnsi="Times New Roman" w:cs="Times New Roman"/>
          <w:b/>
          <w:i/>
          <w:sz w:val="26"/>
          <w:szCs w:val="26"/>
        </w:rPr>
        <w:t>Назначение и цели организации РППС ДОО</w:t>
      </w:r>
    </w:p>
    <w:p w:rsidR="00C532A1" w:rsidRPr="00C532A1" w:rsidRDefault="00C532A1" w:rsidP="00C532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32A1">
        <w:rPr>
          <w:rFonts w:ascii="Times New Roman" w:hAnsi="Times New Roman" w:cs="Times New Roman"/>
          <w:i/>
          <w:sz w:val="26"/>
          <w:szCs w:val="26"/>
        </w:rPr>
        <w:t>В соответствии с ФГОС дошкольного образования предметная среда должна обеспечивать и гарантировать:</w:t>
      </w:r>
    </w:p>
    <w:p w:rsidR="00C532A1" w:rsidRPr="00C532A1" w:rsidRDefault="00C532A1" w:rsidP="00C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2A1">
        <w:rPr>
          <w:rFonts w:ascii="Times New Roman" w:hAnsi="Times New Roman" w:cs="Times New Roman"/>
          <w:sz w:val="26"/>
          <w:szCs w:val="26"/>
        </w:rPr>
        <w:t>- 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 способностях;</w:t>
      </w:r>
    </w:p>
    <w:p w:rsidR="00C532A1" w:rsidRPr="00C532A1" w:rsidRDefault="00C532A1" w:rsidP="00C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2A1">
        <w:rPr>
          <w:rFonts w:ascii="Times New Roman" w:hAnsi="Times New Roman" w:cs="Times New Roman"/>
          <w:sz w:val="26"/>
          <w:szCs w:val="26"/>
        </w:rPr>
        <w:t>- максимальную реализацию образовательного потенциала пространства Организации, Группы и прилегающей территории, приспособленной для реализации Программы ФГОС,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532A1" w:rsidRPr="00C532A1" w:rsidRDefault="00C532A1" w:rsidP="00C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2A1">
        <w:rPr>
          <w:rFonts w:ascii="Times New Roman" w:hAnsi="Times New Roman" w:cs="Times New Roman"/>
          <w:sz w:val="26"/>
          <w:szCs w:val="26"/>
        </w:rPr>
        <w:t>- 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 с взрослыми, а также свободу в выражении своих чувств и мыслей.</w:t>
      </w:r>
    </w:p>
    <w:p w:rsidR="00C532A1" w:rsidRPr="00C532A1" w:rsidRDefault="00C532A1" w:rsidP="00C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2A1">
        <w:rPr>
          <w:rFonts w:ascii="Times New Roman" w:hAnsi="Times New Roman" w:cs="Times New Roman"/>
          <w:sz w:val="26"/>
          <w:szCs w:val="26"/>
        </w:rPr>
        <w:t>- создать условия для ежедневной трудовой деятельности и мотивации непрерывного самосовершенствования профессиональное развитие педагогических работников, а также оказать содействие в определении собственных целей, личных и профессиональных потребностей и мотивов;</w:t>
      </w:r>
    </w:p>
    <w:p w:rsidR="00C532A1" w:rsidRPr="00C532A1" w:rsidRDefault="00C532A1" w:rsidP="00C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2A1">
        <w:rPr>
          <w:rFonts w:ascii="Times New Roman" w:hAnsi="Times New Roman" w:cs="Times New Roman"/>
          <w:sz w:val="26"/>
          <w:szCs w:val="26"/>
        </w:rPr>
        <w:t>- открытость дошкольного образования и вовлечение родителей (законных представителей) непосредственно в образовательную деятельность, осуществлять им поддержку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C532A1" w:rsidRPr="00C532A1" w:rsidRDefault="00C532A1" w:rsidP="00C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2A1">
        <w:rPr>
          <w:rFonts w:ascii="Times New Roman" w:hAnsi="Times New Roman" w:cs="Times New Roman"/>
          <w:sz w:val="26"/>
          <w:szCs w:val="26"/>
        </w:rPr>
        <w:t>- 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(недопустимость, как искусственного ускорения, так и искусственного замедления развития детей);</w:t>
      </w:r>
    </w:p>
    <w:p w:rsidR="00C532A1" w:rsidRPr="00C532A1" w:rsidRDefault="00C532A1" w:rsidP="00C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2A1">
        <w:rPr>
          <w:rFonts w:ascii="Times New Roman" w:hAnsi="Times New Roman" w:cs="Times New Roman"/>
          <w:sz w:val="26"/>
          <w:szCs w:val="26"/>
        </w:rPr>
        <w:t xml:space="preserve">- создание равных условий, максимально способствующих </w:t>
      </w:r>
      <w:proofErr w:type="spellStart"/>
      <w:r w:rsidRPr="00C532A1">
        <w:rPr>
          <w:rFonts w:ascii="Times New Roman" w:hAnsi="Times New Roman" w:cs="Times New Roman"/>
          <w:sz w:val="26"/>
          <w:szCs w:val="26"/>
        </w:rPr>
        <w:t>реализаци</w:t>
      </w:r>
      <w:proofErr w:type="spellEnd"/>
      <w:r w:rsidRPr="00C532A1">
        <w:rPr>
          <w:rFonts w:ascii="Times New Roman" w:hAnsi="Times New Roman" w:cs="Times New Roman"/>
          <w:sz w:val="26"/>
          <w:szCs w:val="26"/>
        </w:rPr>
        <w:t> 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</w:t>
      </w:r>
    </w:p>
    <w:p w:rsidR="00C532A1" w:rsidRPr="00C532A1" w:rsidRDefault="00C532A1" w:rsidP="00C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2A1">
        <w:rPr>
          <w:rFonts w:ascii="Times New Roman" w:hAnsi="Times New Roman" w:cs="Times New Roman"/>
          <w:sz w:val="26"/>
          <w:szCs w:val="26"/>
        </w:rPr>
        <w:t>На протяжении процесса взросления ребенка все компоненты (игрушки, оборудование, мебель и пр. материалы) развивающей предметно-пространственной среды также необходимо менять, обновлять и пополнять.</w:t>
      </w:r>
    </w:p>
    <w:p w:rsidR="00C532A1" w:rsidRPr="00C532A1" w:rsidRDefault="00C532A1" w:rsidP="00C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2A1">
        <w:rPr>
          <w:rFonts w:ascii="Times New Roman" w:hAnsi="Times New Roman" w:cs="Times New Roman"/>
          <w:sz w:val="26"/>
          <w:szCs w:val="26"/>
        </w:rPr>
        <w:t>Как следствие, среда должна быть не только развивающей, но и развивающейся.</w:t>
      </w:r>
    </w:p>
    <w:p w:rsidR="003A1370" w:rsidRPr="00C532A1" w:rsidRDefault="003A1370">
      <w:pPr>
        <w:rPr>
          <w:sz w:val="26"/>
          <w:szCs w:val="26"/>
        </w:rPr>
      </w:pPr>
    </w:p>
    <w:sectPr w:rsidR="003A1370" w:rsidRPr="00C532A1" w:rsidSect="003A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2A1"/>
    <w:rsid w:val="003A1370"/>
    <w:rsid w:val="00C5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Домовёнок</dc:creator>
  <cp:keywords/>
  <dc:description/>
  <cp:lastModifiedBy>Домовёнок</cp:lastModifiedBy>
  <cp:revision>2</cp:revision>
  <dcterms:created xsi:type="dcterms:W3CDTF">2015-03-12T03:42:00Z</dcterms:created>
  <dcterms:modified xsi:type="dcterms:W3CDTF">2015-03-12T03:43:00Z</dcterms:modified>
</cp:coreProperties>
</file>