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8A" w:rsidRDefault="0038578A" w:rsidP="0038578A">
      <w:pPr>
        <w:pStyle w:val="a3"/>
        <w:spacing w:before="0" w:after="0"/>
        <w:ind w:left="720"/>
        <w:jc w:val="center"/>
        <w:rPr>
          <w:b/>
          <w:sz w:val="28"/>
          <w:szCs w:val="28"/>
        </w:rPr>
      </w:pPr>
      <w:r w:rsidRPr="00075703">
        <w:rPr>
          <w:b/>
          <w:sz w:val="28"/>
          <w:szCs w:val="28"/>
        </w:rPr>
        <w:t>Перечень диагностического инструментария</w:t>
      </w:r>
      <w:r>
        <w:rPr>
          <w:b/>
          <w:sz w:val="28"/>
          <w:szCs w:val="28"/>
        </w:rPr>
        <w:t xml:space="preserve"> в работе с одаренными детьми.</w:t>
      </w:r>
    </w:p>
    <w:p w:rsidR="0038578A" w:rsidRDefault="0038578A" w:rsidP="0038578A">
      <w:pPr>
        <w:pStyle w:val="a3"/>
        <w:spacing w:before="0" w:after="0"/>
        <w:ind w:left="720"/>
        <w:jc w:val="center"/>
        <w:rPr>
          <w:b/>
          <w:sz w:val="28"/>
          <w:szCs w:val="28"/>
        </w:rPr>
      </w:pPr>
    </w:p>
    <w:p w:rsidR="0038578A" w:rsidRPr="00675A3D" w:rsidRDefault="0038578A" w:rsidP="0038578A">
      <w:pPr>
        <w:pStyle w:val="a4"/>
        <w:ind w:firstLine="360"/>
        <w:rPr>
          <w:szCs w:val="21"/>
          <w:lang w:eastAsia="ru-RU"/>
        </w:rPr>
      </w:pPr>
      <w:r w:rsidRPr="00675A3D">
        <w:rPr>
          <w:lang w:eastAsia="ru-RU"/>
        </w:rPr>
        <w:t xml:space="preserve">Приоритетным направлением образовательной работы  </w:t>
      </w:r>
      <w:r>
        <w:rPr>
          <w:lang w:eastAsia="ru-RU"/>
        </w:rPr>
        <w:t xml:space="preserve">в дошкольном учреждении </w:t>
      </w:r>
      <w:r w:rsidRPr="00675A3D">
        <w:rPr>
          <w:lang w:eastAsia="ru-RU"/>
        </w:rPr>
        <w:t>является художественно-эстетическое  развитие детей. </w:t>
      </w:r>
      <w:r w:rsidRPr="00675A3D">
        <w:rPr>
          <w:szCs w:val="21"/>
          <w:lang w:eastAsia="ru-RU"/>
        </w:rPr>
        <w:t>Работа по данному направлению проходит через все разделы программы.</w:t>
      </w:r>
    </w:p>
    <w:p w:rsidR="0038578A" w:rsidRPr="00675A3D" w:rsidRDefault="0038578A" w:rsidP="0038578A">
      <w:pPr>
        <w:pStyle w:val="a4"/>
        <w:ind w:firstLine="360"/>
        <w:rPr>
          <w:rStyle w:val="a6"/>
          <w:i w:val="0"/>
          <w:iCs w:val="0"/>
          <w:szCs w:val="21"/>
          <w:lang w:eastAsia="ru-RU"/>
        </w:rPr>
      </w:pPr>
      <w:r w:rsidRPr="00675A3D">
        <w:rPr>
          <w:szCs w:val="21"/>
          <w:lang w:eastAsia="ru-RU"/>
        </w:rPr>
        <w:t>Основная цель педагогического коллектива ДОУ:</w:t>
      </w:r>
      <w:r>
        <w:rPr>
          <w:szCs w:val="21"/>
          <w:lang w:eastAsia="ru-RU"/>
        </w:rPr>
        <w:t xml:space="preserve"> со</w:t>
      </w:r>
      <w:r w:rsidRPr="00675A3D">
        <w:rPr>
          <w:szCs w:val="21"/>
          <w:lang w:eastAsia="ru-RU"/>
        </w:rPr>
        <w:t>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38578A" w:rsidRDefault="0038578A" w:rsidP="0038578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дошкольном учреждении  создана эффективная система по выявлению и развитию одаренности детей. Подобран и апробирован</w:t>
      </w:r>
      <w:r w:rsidRPr="00D810E8">
        <w:rPr>
          <w:sz w:val="28"/>
          <w:szCs w:val="28"/>
        </w:rPr>
        <w:t xml:space="preserve">  диагностический инструментарий, позволяющий осуществлять оценк</w:t>
      </w:r>
      <w:r>
        <w:rPr>
          <w:sz w:val="28"/>
          <w:szCs w:val="28"/>
        </w:rPr>
        <w:t>у динамики достижений ребенка</w:t>
      </w:r>
      <w:r w:rsidRPr="00D810E8">
        <w:rPr>
          <w:sz w:val="28"/>
          <w:szCs w:val="28"/>
        </w:rPr>
        <w:t xml:space="preserve">, направленных на развитие эмоционально-личностной сферы. </w:t>
      </w:r>
    </w:p>
    <w:p w:rsidR="0038578A" w:rsidRDefault="0038578A" w:rsidP="0038578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8578A" w:rsidRPr="0038578A" w:rsidRDefault="0038578A" w:rsidP="0038578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253"/>
      </w:tblGrid>
      <w:tr w:rsidR="0038578A" w:rsidRPr="00975863" w:rsidTr="00FE365A">
        <w:tc>
          <w:tcPr>
            <w:tcW w:w="5670" w:type="dxa"/>
          </w:tcPr>
          <w:p w:rsidR="0038578A" w:rsidRPr="00975863" w:rsidRDefault="0038578A" w:rsidP="00FE365A">
            <w:pPr>
              <w:jc w:val="both"/>
              <w:rPr>
                <w:b/>
                <w:sz w:val="28"/>
                <w:szCs w:val="28"/>
              </w:rPr>
            </w:pPr>
            <w:r w:rsidRPr="00975863">
              <w:rPr>
                <w:b/>
                <w:sz w:val="28"/>
                <w:szCs w:val="28"/>
              </w:rPr>
              <w:t>Использованная методика</w:t>
            </w:r>
          </w:p>
        </w:tc>
        <w:tc>
          <w:tcPr>
            <w:tcW w:w="4253" w:type="dxa"/>
          </w:tcPr>
          <w:p w:rsidR="0038578A" w:rsidRPr="00975863" w:rsidRDefault="0038578A" w:rsidP="00FE365A">
            <w:pPr>
              <w:jc w:val="both"/>
              <w:rPr>
                <w:b/>
                <w:sz w:val="28"/>
                <w:szCs w:val="28"/>
              </w:rPr>
            </w:pPr>
            <w:r w:rsidRPr="00975863">
              <w:rPr>
                <w:b/>
                <w:sz w:val="28"/>
                <w:szCs w:val="28"/>
              </w:rPr>
              <w:t>Цель диагностирования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CE32AB" w:rsidRDefault="0038578A" w:rsidP="00FE365A">
            <w:pPr>
              <w:pStyle w:val="a4"/>
              <w:rPr>
                <w:lang w:eastAsia="ru-RU"/>
              </w:rPr>
            </w:pPr>
            <w:r w:rsidRPr="00CE32AB">
              <w:rPr>
                <w:lang w:eastAsia="ru-RU"/>
              </w:rPr>
              <w:t>М</w:t>
            </w:r>
            <w:r>
              <w:rPr>
                <w:lang w:eastAsia="ru-RU"/>
              </w:rPr>
              <w:t>етодика экспертных</w:t>
            </w:r>
            <w:r w:rsidRPr="00CE32A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оценок </w:t>
            </w:r>
            <w:r w:rsidRPr="00CE32AB">
              <w:rPr>
                <w:lang w:eastAsia="ru-RU"/>
              </w:rPr>
              <w:t>(Л</w:t>
            </w:r>
            <w:r>
              <w:rPr>
                <w:lang w:eastAsia="ru-RU"/>
              </w:rPr>
              <w:t>осева</w:t>
            </w:r>
            <w:r w:rsidRPr="00CE32AB">
              <w:rPr>
                <w:lang w:eastAsia="ru-RU"/>
              </w:rPr>
              <w:t xml:space="preserve"> А.А.)   </w:t>
            </w:r>
          </w:p>
          <w:p w:rsidR="0038578A" w:rsidRPr="00975863" w:rsidRDefault="0038578A" w:rsidP="00FE365A">
            <w:pPr>
              <w:pStyle w:val="a4"/>
            </w:pPr>
          </w:p>
        </w:tc>
        <w:tc>
          <w:tcPr>
            <w:tcW w:w="4253" w:type="dxa"/>
          </w:tcPr>
          <w:p w:rsidR="0038578A" w:rsidRPr="004C4781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  <w:r w:rsidRPr="004C4781">
              <w:rPr>
                <w:sz w:val="28"/>
                <w:szCs w:val="28"/>
                <w:lang w:eastAsia="ru-RU"/>
              </w:rPr>
              <w:t xml:space="preserve">Определение одаренных детей 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CE32AB" w:rsidRDefault="0038578A" w:rsidP="00FE365A">
            <w:pPr>
              <w:pStyle w:val="a4"/>
            </w:pPr>
            <w:r w:rsidRPr="004C4781">
              <w:t>М</w:t>
            </w:r>
            <w:r>
              <w:t>етодика</w:t>
            </w:r>
            <w:r w:rsidRPr="004C4781">
              <w:t xml:space="preserve"> «</w:t>
            </w:r>
            <w:r>
              <w:t>Карта одаренности</w:t>
            </w:r>
            <w:r w:rsidRPr="004C4781">
              <w:t xml:space="preserve">» (А.И. </w:t>
            </w:r>
            <w:r>
              <w:t>Савенков</w:t>
            </w:r>
            <w:r w:rsidRPr="004C4781">
              <w:t>)</w:t>
            </w:r>
          </w:p>
        </w:tc>
        <w:tc>
          <w:tcPr>
            <w:tcW w:w="4253" w:type="dxa"/>
          </w:tcPr>
          <w:p w:rsidR="0038578A" w:rsidRPr="004C4781" w:rsidRDefault="0038578A" w:rsidP="00FE365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 личности ребенка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075703" w:rsidRDefault="0038578A" w:rsidP="00FE365A">
            <w:pPr>
              <w:pStyle w:val="a4"/>
            </w:pPr>
            <w:r w:rsidRPr="00075703">
              <w:t>Методика  определения  эмоциональной  самооценки</w:t>
            </w:r>
            <w:r>
              <w:t xml:space="preserve"> </w:t>
            </w:r>
            <w:r w:rsidRPr="00075703">
              <w:t>(автор А.В. Захаров)</w:t>
            </w:r>
          </w:p>
          <w:p w:rsidR="0038578A" w:rsidRPr="00075703" w:rsidRDefault="0038578A" w:rsidP="00FE365A">
            <w:pPr>
              <w:widowControl w:val="0"/>
              <w:rPr>
                <w:color w:val="000000"/>
                <w:sz w:val="28"/>
                <w:szCs w:val="28"/>
              </w:rPr>
            </w:pPr>
            <w:r w:rsidRPr="00075703">
              <w:rPr>
                <w:color w:val="000000"/>
                <w:sz w:val="28"/>
                <w:szCs w:val="28"/>
              </w:rPr>
              <w:t>Методика «Лесенка» (автор В.Г. Щур)</w:t>
            </w:r>
          </w:p>
        </w:tc>
        <w:tc>
          <w:tcPr>
            <w:tcW w:w="4253" w:type="dxa"/>
          </w:tcPr>
          <w:p w:rsidR="0038578A" w:rsidRPr="00975863" w:rsidRDefault="0038578A" w:rsidP="00FE365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Определение </w:t>
            </w:r>
            <w:r w:rsidRPr="00975863">
              <w:rPr>
                <w:bCs/>
                <w:iCs/>
                <w:sz w:val="28"/>
                <w:szCs w:val="28"/>
              </w:rPr>
              <w:t xml:space="preserve">уровня </w:t>
            </w:r>
            <w:r>
              <w:rPr>
                <w:bCs/>
                <w:iCs/>
                <w:sz w:val="28"/>
                <w:szCs w:val="28"/>
              </w:rPr>
              <w:t xml:space="preserve">эмоциональной </w:t>
            </w:r>
            <w:r w:rsidRPr="00975863">
              <w:rPr>
                <w:bCs/>
                <w:iCs/>
                <w:sz w:val="28"/>
                <w:szCs w:val="28"/>
              </w:rPr>
              <w:t>самооценки у ребёнка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335F9C" w:rsidRDefault="0038578A" w:rsidP="00FE365A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335F9C">
              <w:rPr>
                <w:bCs/>
                <w:color w:val="000000"/>
                <w:sz w:val="28"/>
                <w:szCs w:val="28"/>
                <w:lang w:eastAsia="ru-RU"/>
              </w:rPr>
              <w:t>Диагностическая проективная методика</w:t>
            </w:r>
          </w:p>
          <w:p w:rsidR="0038578A" w:rsidRPr="00335F9C" w:rsidRDefault="0038578A" w:rsidP="00FE365A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335F9C">
              <w:rPr>
                <w:bCs/>
                <w:color w:val="000000"/>
                <w:sz w:val="28"/>
                <w:szCs w:val="28"/>
                <w:lang w:eastAsia="ru-RU"/>
              </w:rPr>
              <w:t>«Древо желаний» (В.С.Юркевич)</w:t>
            </w:r>
          </w:p>
          <w:p w:rsidR="0038578A" w:rsidRPr="00075703" w:rsidRDefault="0038578A" w:rsidP="00FE365A">
            <w:p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38578A" w:rsidRPr="00335F9C" w:rsidRDefault="0038578A" w:rsidP="00FE365A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335F9C">
              <w:rPr>
                <w:color w:val="000000"/>
                <w:sz w:val="28"/>
                <w:szCs w:val="28"/>
                <w:lang w:eastAsia="ru-RU"/>
              </w:rPr>
              <w:t>познавательной активности детей.</w:t>
            </w:r>
          </w:p>
          <w:p w:rsidR="0038578A" w:rsidRPr="00975863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8578A" w:rsidRPr="00975863" w:rsidTr="00FE365A">
        <w:tc>
          <w:tcPr>
            <w:tcW w:w="5670" w:type="dxa"/>
          </w:tcPr>
          <w:p w:rsidR="0038578A" w:rsidRPr="00335F9C" w:rsidRDefault="0038578A" w:rsidP="00FE365A">
            <w:pPr>
              <w:rPr>
                <w:sz w:val="28"/>
                <w:szCs w:val="28"/>
              </w:rPr>
            </w:pPr>
            <w:r w:rsidRPr="00342813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342813">
              <w:rPr>
                <w:sz w:val="28"/>
                <w:szCs w:val="28"/>
              </w:rPr>
              <w:t>креативности</w:t>
            </w:r>
            <w:proofErr w:type="spellEnd"/>
            <w:r w:rsidRPr="00342813">
              <w:rPr>
                <w:sz w:val="28"/>
                <w:szCs w:val="28"/>
              </w:rPr>
              <w:t>. Тест</w:t>
            </w:r>
            <w:r>
              <w:rPr>
                <w:sz w:val="28"/>
                <w:szCs w:val="28"/>
              </w:rPr>
              <w:t xml:space="preserve">ы </w:t>
            </w:r>
            <w:r w:rsidRPr="00342813">
              <w:rPr>
                <w:sz w:val="28"/>
                <w:szCs w:val="28"/>
              </w:rPr>
              <w:t xml:space="preserve"> </w:t>
            </w:r>
            <w:proofErr w:type="spellStart"/>
            <w:r w:rsidRPr="00975863">
              <w:rPr>
                <w:bCs/>
                <w:iCs/>
                <w:sz w:val="28"/>
                <w:szCs w:val="28"/>
              </w:rPr>
              <w:t>Гилфорда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42813">
              <w:rPr>
                <w:sz w:val="28"/>
                <w:szCs w:val="28"/>
              </w:rPr>
              <w:t>Торренса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110A91">
              <w:rPr>
                <w:sz w:val="28"/>
                <w:szCs w:val="28"/>
                <w:lang w:eastAsia="ru-RU"/>
              </w:rPr>
              <w:t> Вильямса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38578A" w:rsidRPr="00342813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  <w:r w:rsidRPr="00342813">
              <w:rPr>
                <w:bCs/>
                <w:iCs/>
                <w:sz w:val="28"/>
                <w:szCs w:val="28"/>
              </w:rPr>
              <w:t>Определение уровня творческого потенциала личности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CE32AB" w:rsidRDefault="0038578A" w:rsidP="00FE365A">
            <w:pPr>
              <w:pStyle w:val="a4"/>
              <w:rPr>
                <w:lang w:eastAsia="ru-RU"/>
              </w:rPr>
            </w:pPr>
            <w:r w:rsidRPr="00CE32AB">
              <w:rPr>
                <w:lang w:eastAsia="ru-RU"/>
              </w:rPr>
              <w:t>Диагностика творческого воображения</w:t>
            </w:r>
          </w:p>
          <w:p w:rsidR="0038578A" w:rsidRDefault="0038578A" w:rsidP="00FE365A">
            <w:pPr>
              <w:pStyle w:val="a4"/>
              <w:rPr>
                <w:rFonts w:ascii="Tahoma" w:hAnsi="Tahoma" w:cs="Tahoma"/>
                <w:color w:val="777777"/>
                <w:sz w:val="17"/>
                <w:szCs w:val="17"/>
                <w:shd w:val="clear" w:color="auto" w:fill="F8F8F8"/>
              </w:rPr>
            </w:pPr>
            <w:r w:rsidRPr="00CE32AB">
              <w:rPr>
                <w:lang w:eastAsia="ru-RU"/>
              </w:rPr>
              <w:t> «Несуществующее животное»</w:t>
            </w:r>
            <w:r>
              <w:rPr>
                <w:rFonts w:ascii="Tahoma" w:hAnsi="Tahoma" w:cs="Tahoma"/>
                <w:color w:val="777777"/>
                <w:sz w:val="17"/>
                <w:szCs w:val="17"/>
                <w:shd w:val="clear" w:color="auto" w:fill="F8F8F8"/>
              </w:rPr>
              <w:t xml:space="preserve"> </w:t>
            </w:r>
          </w:p>
          <w:p w:rsidR="0038578A" w:rsidRPr="00CE32AB" w:rsidRDefault="0038578A" w:rsidP="00FE365A">
            <w:pPr>
              <w:pStyle w:val="a4"/>
              <w:rPr>
                <w:lang w:eastAsia="ru-RU"/>
              </w:rPr>
            </w:pPr>
            <w:proofErr w:type="gramStart"/>
            <w:r>
              <w:t xml:space="preserve">(предложена </w:t>
            </w:r>
            <w:r w:rsidRPr="008666D9">
              <w:t>М. 3.</w:t>
            </w:r>
            <w:proofErr w:type="gramEnd"/>
            <w:r w:rsidRPr="008666D9">
              <w:t xml:space="preserve"> </w:t>
            </w:r>
            <w:proofErr w:type="spellStart"/>
            <w:proofErr w:type="gramStart"/>
            <w:r w:rsidRPr="008666D9">
              <w:t>Друкаревич</w:t>
            </w:r>
            <w:proofErr w:type="spellEnd"/>
            <w:r w:rsidRPr="008666D9">
              <w:t>.</w:t>
            </w:r>
            <w:r>
              <w:t>)</w:t>
            </w:r>
            <w:proofErr w:type="gramEnd"/>
          </w:p>
          <w:p w:rsidR="0038578A" w:rsidRPr="00975863" w:rsidRDefault="0038578A" w:rsidP="00FE365A">
            <w:pPr>
              <w:pStyle w:val="a4"/>
            </w:pPr>
          </w:p>
        </w:tc>
        <w:tc>
          <w:tcPr>
            <w:tcW w:w="4253" w:type="dxa"/>
          </w:tcPr>
          <w:p w:rsidR="0038578A" w:rsidRPr="00CE32AB" w:rsidRDefault="0038578A" w:rsidP="00FE365A">
            <w:pPr>
              <w:pStyle w:val="a4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Определение уровня</w:t>
            </w:r>
            <w:r w:rsidRPr="00CE32AB">
              <w:rPr>
                <w:lang w:eastAsia="ru-RU"/>
              </w:rPr>
              <w:t xml:space="preserve"> творческого воображения </w:t>
            </w:r>
          </w:p>
          <w:p w:rsidR="0038578A" w:rsidRPr="004C4781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8578A" w:rsidRPr="00975863" w:rsidTr="00FE365A">
        <w:tc>
          <w:tcPr>
            <w:tcW w:w="5670" w:type="dxa"/>
          </w:tcPr>
          <w:p w:rsidR="0038578A" w:rsidRPr="004650AA" w:rsidRDefault="0038578A" w:rsidP="00FE365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10E8">
              <w:rPr>
                <w:color w:val="000000"/>
                <w:sz w:val="28"/>
                <w:szCs w:val="28"/>
                <w:lang w:eastAsia="ru-RU"/>
              </w:rPr>
              <w:t xml:space="preserve">Методика диагностики Р. </w:t>
            </w:r>
            <w:proofErr w:type="spellStart"/>
            <w:r w:rsidRPr="00D810E8">
              <w:rPr>
                <w:color w:val="000000"/>
                <w:sz w:val="28"/>
                <w:szCs w:val="28"/>
                <w:lang w:eastAsia="ru-RU"/>
              </w:rPr>
              <w:t>Сирса</w:t>
            </w:r>
            <w:proofErr w:type="spellEnd"/>
            <w:r w:rsidRPr="00D810E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38578A" w:rsidRPr="00975863" w:rsidRDefault="0038578A" w:rsidP="00FE365A">
            <w:pPr>
              <w:rPr>
                <w:bCs/>
                <w:iCs/>
                <w:sz w:val="28"/>
                <w:szCs w:val="28"/>
              </w:rPr>
            </w:pPr>
            <w:r w:rsidRPr="004650AA">
              <w:rPr>
                <w:sz w:val="28"/>
                <w:szCs w:val="28"/>
                <w:lang w:eastAsia="ru-RU"/>
              </w:rPr>
              <w:t>Определение уровня</w:t>
            </w:r>
            <w:r w:rsidRPr="00CE32AB">
              <w:rPr>
                <w:lang w:eastAsia="ru-RU"/>
              </w:rPr>
              <w:t xml:space="preserve"> </w:t>
            </w:r>
            <w:r w:rsidRPr="00D810E8">
              <w:rPr>
                <w:color w:val="000000"/>
                <w:sz w:val="28"/>
                <w:szCs w:val="28"/>
                <w:lang w:eastAsia="ru-RU"/>
              </w:rPr>
              <w:t>тревожности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4650AA" w:rsidRDefault="0038578A" w:rsidP="00FE365A">
            <w:pPr>
              <w:jc w:val="both"/>
              <w:rPr>
                <w:sz w:val="28"/>
                <w:szCs w:val="28"/>
              </w:rPr>
            </w:pPr>
            <w:r w:rsidRPr="00D810E8">
              <w:rPr>
                <w:rStyle w:val="a5"/>
                <w:iCs/>
                <w:sz w:val="28"/>
                <w:szCs w:val="28"/>
              </w:rPr>
              <w:lastRenderedPageBreak/>
              <w:t>Методика: «Два домика»</w:t>
            </w:r>
            <w: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810E8">
              <w:rPr>
                <w:sz w:val="28"/>
                <w:szCs w:val="28"/>
              </w:rPr>
              <w:t xml:space="preserve">И. </w:t>
            </w:r>
            <w:proofErr w:type="spellStart"/>
            <w:r w:rsidRPr="00D810E8">
              <w:rPr>
                <w:sz w:val="28"/>
                <w:szCs w:val="28"/>
              </w:rPr>
              <w:t>Вандвик</w:t>
            </w:r>
            <w:proofErr w:type="spellEnd"/>
            <w:r w:rsidRPr="00D810E8">
              <w:rPr>
                <w:sz w:val="28"/>
                <w:szCs w:val="28"/>
              </w:rPr>
              <w:t xml:space="preserve">, П. </w:t>
            </w:r>
            <w:proofErr w:type="spellStart"/>
            <w:r w:rsidRPr="00D810E8">
              <w:rPr>
                <w:sz w:val="28"/>
                <w:szCs w:val="28"/>
              </w:rPr>
              <w:t>Экблад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8578A" w:rsidRPr="00975863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общения ребенка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4650AA" w:rsidRDefault="0038578A" w:rsidP="00FE365A">
            <w:pPr>
              <w:pStyle w:val="a4"/>
              <w:jc w:val="left"/>
            </w:pPr>
            <w:r>
              <w:t xml:space="preserve">Диагностическая </w:t>
            </w:r>
            <w:r w:rsidRPr="004650AA">
              <w:t>методика “Секрет” (”Подарок”)</w:t>
            </w:r>
          </w:p>
          <w:p w:rsidR="0038578A" w:rsidRPr="004650AA" w:rsidRDefault="0038578A" w:rsidP="00FE365A">
            <w:pPr>
              <w:pStyle w:val="a4"/>
              <w:jc w:val="left"/>
            </w:pPr>
            <w:r>
              <w:t>(</w:t>
            </w:r>
            <w:proofErr w:type="gramStart"/>
            <w:r>
              <w:t>разработана</w:t>
            </w:r>
            <w:proofErr w:type="gramEnd"/>
            <w:r>
              <w:t xml:space="preserve">  </w:t>
            </w:r>
            <w:r w:rsidRPr="004650AA">
              <w:t xml:space="preserve">Т.А. Репиной, модифицирована Т.В. Антоновой) </w:t>
            </w:r>
          </w:p>
          <w:p w:rsidR="0038578A" w:rsidRPr="00975863" w:rsidRDefault="0038578A" w:rsidP="00FE365A">
            <w:pPr>
              <w:pStyle w:val="a4"/>
            </w:pPr>
          </w:p>
        </w:tc>
        <w:tc>
          <w:tcPr>
            <w:tcW w:w="4253" w:type="dxa"/>
          </w:tcPr>
          <w:p w:rsidR="0038578A" w:rsidRPr="00975863" w:rsidRDefault="0038578A" w:rsidP="00FE365A">
            <w:pPr>
              <w:pStyle w:val="a4"/>
              <w:rPr>
                <w:bCs/>
                <w:iCs/>
              </w:rPr>
            </w:pPr>
            <w:r>
              <w:t>В</w:t>
            </w:r>
            <w:r w:rsidRPr="008E04BB">
              <w:t>ыявление положения (социометрического статуса) ребенка в группе детского сада, его отношения к детям</w:t>
            </w:r>
          </w:p>
        </w:tc>
      </w:tr>
      <w:tr w:rsidR="0038578A" w:rsidRPr="00975863" w:rsidTr="00FE365A">
        <w:tc>
          <w:tcPr>
            <w:tcW w:w="5670" w:type="dxa"/>
          </w:tcPr>
          <w:p w:rsidR="0038578A" w:rsidRPr="00975863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  <w:r w:rsidRPr="00D810E8">
              <w:rPr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D810E8">
              <w:rPr>
                <w:color w:val="000000"/>
                <w:sz w:val="28"/>
                <w:szCs w:val="28"/>
                <w:lang w:eastAsia="ru-RU"/>
              </w:rPr>
              <w:t>Витцлака</w:t>
            </w:r>
            <w:proofErr w:type="spellEnd"/>
            <w:r w:rsidRPr="00D810E8">
              <w:rPr>
                <w:color w:val="000000"/>
                <w:sz w:val="28"/>
                <w:szCs w:val="28"/>
                <w:lang w:eastAsia="ru-RU"/>
              </w:rPr>
              <w:t xml:space="preserve"> «Составь рассказ по картинкам»</w:t>
            </w:r>
          </w:p>
        </w:tc>
        <w:tc>
          <w:tcPr>
            <w:tcW w:w="4253" w:type="dxa"/>
          </w:tcPr>
          <w:p w:rsidR="0038578A" w:rsidRPr="00975863" w:rsidRDefault="0038578A" w:rsidP="00FE365A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Выявление актуального уровня умственного развития</w:t>
            </w:r>
          </w:p>
        </w:tc>
      </w:tr>
    </w:tbl>
    <w:p w:rsidR="003A1370" w:rsidRDefault="003A1370"/>
    <w:sectPr w:rsidR="003A1370" w:rsidSect="003A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8A"/>
    <w:rsid w:val="0038578A"/>
    <w:rsid w:val="003A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8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78A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4">
    <w:name w:val="No Spacing"/>
    <w:uiPriority w:val="1"/>
    <w:qFormat/>
    <w:rsid w:val="0038578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38578A"/>
    <w:rPr>
      <w:b/>
      <w:bCs/>
    </w:rPr>
  </w:style>
  <w:style w:type="character" w:styleId="a6">
    <w:name w:val="Emphasis"/>
    <w:basedOn w:val="a0"/>
    <w:uiPriority w:val="20"/>
    <w:qFormat/>
    <w:rsid w:val="003857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Домовёнок</dc:creator>
  <cp:keywords/>
  <dc:description/>
  <cp:lastModifiedBy>Домовёнок</cp:lastModifiedBy>
  <cp:revision>2</cp:revision>
  <dcterms:created xsi:type="dcterms:W3CDTF">2015-03-12T04:50:00Z</dcterms:created>
  <dcterms:modified xsi:type="dcterms:W3CDTF">2015-03-12T04:52:00Z</dcterms:modified>
</cp:coreProperties>
</file>