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Бурычлар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: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балаларны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татар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халкының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кием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һәм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бизәкләре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таныштыруны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дәвам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84141">
        <w:rPr>
          <w:rFonts w:ascii="Times New Roman" w:hAnsi="Times New Roman" w:cs="Times New Roman"/>
          <w:sz w:val="32"/>
          <w:szCs w:val="32"/>
        </w:rPr>
        <w:t>ит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ү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;                  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өс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киемнә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ренә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өшерелгән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милли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татар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бизәкләрен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күрсәтү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турында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сөйләү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;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силуэтларына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татар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халык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бизәкләрен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лә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чәчәге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яфраклар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дулкынлы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дуга)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үзгәчә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алымны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кулланып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төшерә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белүне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ныгыту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;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халкыбыз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сәнгатенә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кызыксынучанлык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тәрбияләү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Сүзлек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эше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:я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рминкә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тәбәтәй,бизәк,калфак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алъяпкыч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.                              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Җиһазлар:милли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киемнән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курчаклар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   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өс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киемнәре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сандык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буяулар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мамык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таякчыкла</w:t>
      </w:r>
      <w:r>
        <w:rPr>
          <w:rFonts w:ascii="Times New Roman" w:hAnsi="Times New Roman" w:cs="Times New Roman"/>
          <w:sz w:val="32"/>
          <w:szCs w:val="32"/>
        </w:rPr>
        <w:t>ры,түбәтәй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силуэтлары,рәсемнәр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Алдан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эшләнгән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эшлә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8414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әдәбият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уку,папкалар,рәс</w:t>
      </w:r>
      <w:r>
        <w:rPr>
          <w:rFonts w:ascii="Times New Roman" w:hAnsi="Times New Roman" w:cs="Times New Roman"/>
          <w:sz w:val="32"/>
          <w:szCs w:val="32"/>
        </w:rPr>
        <w:t>емнәр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карау,милли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уеннар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уйнау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Эшчәнлек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барышы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Салмак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кына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татар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халык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көе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яңгырый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әрбиче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группага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кереп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кунаклар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исәнләшеп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ярым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түгәрәк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итеп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тезелгән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урындыкларга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утыралар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Хәерле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иртә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Хәерле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иртә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...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Хәлләрегез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ничек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яхшы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-Мин </w:t>
      </w:r>
      <w:proofErr w:type="spellStart"/>
      <w:proofErr w:type="gramStart"/>
      <w:r w:rsidRPr="00084141">
        <w:rPr>
          <w:rFonts w:ascii="Times New Roman" w:hAnsi="Times New Roman" w:cs="Times New Roman"/>
          <w:sz w:val="32"/>
          <w:szCs w:val="32"/>
        </w:rPr>
        <w:t>кич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ярминкәгә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барган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идем. Аннан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киемнә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сатып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алдым.Әйдәгез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бергәләп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карыйк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.(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сандыктан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берәнтекләп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камзул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алъяпкыч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калфак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чыгарып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әңгәмә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үткәрелә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)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кайсы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халыклар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киемнәре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-Татар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халкының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Сез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каян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белдегез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Бизәкләреннән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lastRenderedPageBreak/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Нинди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бизәклә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төшерелгән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Кыңгырау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лә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чәчәкләре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ярымтүгәрәк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Нинди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төслә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Сары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,я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шел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кызыл,зәңгәр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Әйе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чык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төсләр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кулланыла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Кайсылары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кызларныкы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кайсылары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малайларныкы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Дөрес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ез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ничек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уйлыйсыгыз,бу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киемнәрне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хәзерге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вакытта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йөриләрме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Юк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әйрәмнәрдә,концертларда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кияләр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Әйе,дөрес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улай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күргәзмәләрдә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ярминкәләрдә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күрергә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Pr="00084141">
        <w:rPr>
          <w:rFonts w:ascii="Times New Roman" w:hAnsi="Times New Roman" w:cs="Times New Roman"/>
          <w:sz w:val="32"/>
          <w:szCs w:val="32"/>
        </w:rPr>
        <w:t>түб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әтәйне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күрсәтеп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)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Карагыз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нинди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баш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киеме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әрсә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Моны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кем кия?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малайлар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кия.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Дөрес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аратка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мин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өй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биргән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идем.Түбәтәй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турында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шигырь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өйрәеп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килергә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.(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кигезәләр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Маратка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)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Р.Вәлиева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”Т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үбәтәем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.”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Йөзләремә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килешәсен</w:t>
      </w:r>
      <w:proofErr w:type="spellEnd"/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Кайлардан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гына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белгән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Туган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көнгә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дәү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әтием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,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алып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килгән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Түбәтәемне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кидем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мин,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Көзге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каршына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килдем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Менә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шундый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ул.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Татар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малае</w:t>
      </w:r>
      <w:proofErr w:type="spellEnd"/>
      <w:proofErr w:type="gramStart"/>
      <w:r w:rsidRPr="00084141">
        <w:rPr>
          <w:rFonts w:ascii="Times New Roman" w:hAnsi="Times New Roman" w:cs="Times New Roman"/>
          <w:sz w:val="32"/>
          <w:szCs w:val="32"/>
        </w:rPr>
        <w:t>!-</w:t>
      </w:r>
      <w:proofErr w:type="spellStart"/>
      <w:proofErr w:type="gramEnd"/>
      <w:r w:rsidRPr="00084141">
        <w:rPr>
          <w:rFonts w:ascii="Times New Roman" w:hAnsi="Times New Roman" w:cs="Times New Roman"/>
          <w:sz w:val="32"/>
          <w:szCs w:val="32"/>
        </w:rPr>
        <w:t>дидем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Менә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шушындый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шигырь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язган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безнең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яраткан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язучыбыз</w:t>
      </w:r>
      <w:proofErr w:type="spellEnd"/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lastRenderedPageBreak/>
        <w:t xml:space="preserve">Резеда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Вәлиева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. Ә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хәзер</w:t>
      </w:r>
      <w:proofErr w:type="spellEnd"/>
      <w:proofErr w:type="gramStart"/>
      <w:r w:rsidRPr="00084141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proofErr w:type="gramEnd"/>
      <w:r w:rsidRPr="00084141">
        <w:rPr>
          <w:rFonts w:ascii="Times New Roman" w:hAnsi="Times New Roman" w:cs="Times New Roman"/>
          <w:sz w:val="32"/>
          <w:szCs w:val="32"/>
        </w:rPr>
        <w:t>әйдәгез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бергәләп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түгәрәк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ясап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уйнап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алыйк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Сүзле-хә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әкәтле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уен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:”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.”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Түбәтәйнең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матурын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кигәнсең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,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ераклардан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кунакка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килгәнсең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Эшкә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батыр,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төскә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икәнсең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,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Тир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ә-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якны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шаккатырам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дигәнсең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түгәрәкле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(2 т-р)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Түбәтәем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чигү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укалы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Тәбәтәем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менә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кемдә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туктады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Балаларр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карагыз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безнең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уен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почмагында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курчакларыбыз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бар. Без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уйныйбыз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айсы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халыкларыбыз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курчаклары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соң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болар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Рус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башкорт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, татар.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Әйе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дөрес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атар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егетенең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юк.Мин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сезгә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төстәге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түбәтәйләр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әзерләдем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бизик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әле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аларны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итеп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ө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әлләр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янына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барып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урындыкларга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утыралар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)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Сезнең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алдыгызда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буяулар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мамык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таякчыклары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тора.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Яшел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буяуга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манып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түбәтәйнең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кырыйларыннан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дулкынлы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сызык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төшерәбез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янына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кечкенә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яфраклар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ясап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аларныбуяп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куябыз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кенче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мамык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таякчыгын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алып,уртага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сары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яки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кызыл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төс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ләлә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чәчәге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ясап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аның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эчен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буяп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куябыз.Кырыйларын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зәңгәр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төс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буяп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куябыз.Буяуны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күп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алырга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ярыймы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? Су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ничек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кулланырга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кирәк</w:t>
      </w:r>
      <w:proofErr w:type="spellEnd"/>
      <w:proofErr w:type="gramStart"/>
      <w:r w:rsidRPr="00084141">
        <w:rPr>
          <w:rFonts w:ascii="Times New Roman" w:hAnsi="Times New Roman" w:cs="Times New Roman"/>
          <w:sz w:val="32"/>
          <w:szCs w:val="32"/>
        </w:rPr>
        <w:t>?(</w:t>
      </w:r>
      <w:proofErr w:type="spellStart"/>
      <w:proofErr w:type="gramEnd"/>
      <w:r w:rsidRPr="00084141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җавп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бирәләр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)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-Ә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хәзер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бераз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бармакларыбызны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кулларыбызны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ял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иттереп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алыйк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                            Физкультминутка.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-А теперь ребята встали.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Руки медленно поднять,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Пальцы сжать, потом разжать,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lastRenderedPageBreak/>
        <w:t>Руки вниз и так стоять.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Наклонитесь вправо, влево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И беритесь за дело.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Дөрес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итеп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утырдык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084141">
        <w:rPr>
          <w:rFonts w:ascii="Times New Roman" w:hAnsi="Times New Roman" w:cs="Times New Roman"/>
          <w:sz w:val="32"/>
          <w:szCs w:val="32"/>
        </w:rPr>
        <w:t>әрсәдән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башлыйбыз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эшебезне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Түбәтәйнең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кырыеннан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эшлилә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тәрбияче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аларга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ярдәм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итеп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йөри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ахырда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һәр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бала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үз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эшен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аерым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өстәл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янына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алып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килеп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нәтиҗә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ясала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)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Малай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курчакка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безнең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эшләребез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ошадымы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 xml:space="preserve">-Ни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өчен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Нәрсәлә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ясадык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414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Нәрсәлә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белән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?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4141">
        <w:rPr>
          <w:rFonts w:ascii="Times New Roman" w:hAnsi="Times New Roman" w:cs="Times New Roman"/>
          <w:sz w:val="32"/>
          <w:szCs w:val="32"/>
        </w:rPr>
        <w:t>Һ.</w:t>
      </w:r>
      <w:proofErr w:type="gramStart"/>
      <w:r w:rsidRPr="00084141">
        <w:rPr>
          <w:rFonts w:ascii="Times New Roman" w:hAnsi="Times New Roman" w:cs="Times New Roman"/>
          <w:sz w:val="32"/>
          <w:szCs w:val="32"/>
        </w:rPr>
        <w:t>б</w:t>
      </w:r>
      <w:proofErr w:type="spellEnd"/>
      <w:proofErr w:type="gramEnd"/>
      <w:r w:rsidRPr="00084141">
        <w:rPr>
          <w:rFonts w:ascii="Times New Roman" w:hAnsi="Times New Roman" w:cs="Times New Roman"/>
          <w:sz w:val="32"/>
          <w:szCs w:val="32"/>
        </w:rPr>
        <w:t xml:space="preserve">....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сораулар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ярдәмендә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нәтиҗә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ясала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җавап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4141">
        <w:rPr>
          <w:rFonts w:ascii="Times New Roman" w:hAnsi="Times New Roman" w:cs="Times New Roman"/>
          <w:sz w:val="32"/>
          <w:szCs w:val="32"/>
        </w:rPr>
        <w:t>бирәләр</w:t>
      </w:r>
      <w:proofErr w:type="spellEnd"/>
      <w:r w:rsidRPr="00084141">
        <w:rPr>
          <w:rFonts w:ascii="Times New Roman" w:hAnsi="Times New Roman" w:cs="Times New Roman"/>
          <w:sz w:val="32"/>
          <w:szCs w:val="32"/>
        </w:rPr>
        <w:t>.</w:t>
      </w: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84141" w:rsidRPr="00084141" w:rsidRDefault="00084141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C183E" w:rsidRPr="00084141" w:rsidRDefault="00DC183E" w:rsidP="00084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DC183E" w:rsidRPr="0008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41"/>
    <w:rsid w:val="00084141"/>
    <w:rsid w:val="00D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1</cp:revision>
  <dcterms:created xsi:type="dcterms:W3CDTF">2013-12-08T10:21:00Z</dcterms:created>
  <dcterms:modified xsi:type="dcterms:W3CDTF">2013-12-08T10:22:00Z</dcterms:modified>
</cp:coreProperties>
</file>