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3ED5" w:rsidRDefault="00393ED5" w:rsidP="00393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ED5">
        <w:rPr>
          <w:rFonts w:ascii="Times New Roman" w:hAnsi="Times New Roman" w:cs="Times New Roman"/>
          <w:b/>
          <w:sz w:val="32"/>
          <w:szCs w:val="32"/>
        </w:rPr>
        <w:t xml:space="preserve">Аналитический отчёт по выявлению уровня </w:t>
      </w:r>
      <w:proofErr w:type="spellStart"/>
      <w:r w:rsidRPr="00393ED5">
        <w:rPr>
          <w:rFonts w:ascii="Times New Roman" w:hAnsi="Times New Roman" w:cs="Times New Roman"/>
          <w:b/>
          <w:sz w:val="32"/>
          <w:szCs w:val="32"/>
        </w:rPr>
        <w:t>сформированности</w:t>
      </w:r>
      <w:proofErr w:type="spellEnd"/>
      <w:r w:rsidRPr="00393ED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93ED5" w:rsidRPr="00393ED5" w:rsidRDefault="00393ED5" w:rsidP="00393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ED5">
        <w:rPr>
          <w:rFonts w:ascii="Times New Roman" w:hAnsi="Times New Roman" w:cs="Times New Roman"/>
          <w:b/>
          <w:sz w:val="32"/>
          <w:szCs w:val="32"/>
        </w:rPr>
        <w:t xml:space="preserve"> когнитивного и поведенческого компонентов</w:t>
      </w:r>
    </w:p>
    <w:p w:rsidR="00393ED5" w:rsidRPr="00393ED5" w:rsidRDefault="00393ED5" w:rsidP="00393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ED5">
        <w:rPr>
          <w:rFonts w:ascii="Times New Roman" w:hAnsi="Times New Roman" w:cs="Times New Roman"/>
          <w:b/>
          <w:sz w:val="32"/>
          <w:szCs w:val="32"/>
        </w:rPr>
        <w:t xml:space="preserve">здорового образа жизни у детей подготовительной группы № 64 </w:t>
      </w:r>
    </w:p>
    <w:p w:rsidR="00393ED5" w:rsidRPr="00393ED5" w:rsidRDefault="00393ED5" w:rsidP="00393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93ED5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393ED5">
        <w:rPr>
          <w:rFonts w:ascii="Times New Roman" w:hAnsi="Times New Roman" w:cs="Times New Roman"/>
          <w:b/>
          <w:sz w:val="32"/>
          <w:szCs w:val="32"/>
        </w:rPr>
        <w:t>/с № 201   "Волшебница".</w:t>
      </w:r>
    </w:p>
    <w:p w:rsidR="00393ED5" w:rsidRDefault="00393ED5" w:rsidP="00393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ED5" w:rsidRDefault="00393ED5" w:rsidP="00393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ED5" w:rsidRPr="00393ED5" w:rsidRDefault="00393ED5" w:rsidP="00393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D5">
        <w:rPr>
          <w:rFonts w:ascii="Times New Roman" w:hAnsi="Times New Roman" w:cs="Times New Roman"/>
          <w:b/>
          <w:sz w:val="28"/>
          <w:szCs w:val="28"/>
        </w:rPr>
        <w:t xml:space="preserve">Сводная таблица результатов </w:t>
      </w:r>
      <w:proofErr w:type="spellStart"/>
      <w:r w:rsidRPr="00393ED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393ED5">
        <w:rPr>
          <w:rFonts w:ascii="Times New Roman" w:hAnsi="Times New Roman" w:cs="Times New Roman"/>
          <w:b/>
          <w:sz w:val="28"/>
          <w:szCs w:val="28"/>
        </w:rPr>
        <w:t xml:space="preserve">  когнитивного компонента здорового образа жизни у дошкольников на 2012-2013 учебный год.</w:t>
      </w:r>
    </w:p>
    <w:p w:rsidR="00393ED5" w:rsidRDefault="00393ED5" w:rsidP="0039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обследуемых детей  (сентябрь 2012) - 21</w:t>
      </w:r>
    </w:p>
    <w:p w:rsidR="00393ED5" w:rsidRDefault="00393ED5" w:rsidP="0039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обследуемых детей  (май 2013)          - 18</w:t>
      </w:r>
    </w:p>
    <w:tbl>
      <w:tblPr>
        <w:tblStyle w:val="a3"/>
        <w:tblW w:w="0" w:type="auto"/>
        <w:tblLook w:val="04A0"/>
      </w:tblPr>
      <w:tblGrid>
        <w:gridCol w:w="644"/>
        <w:gridCol w:w="683"/>
        <w:gridCol w:w="592"/>
        <w:gridCol w:w="683"/>
        <w:gridCol w:w="592"/>
        <w:gridCol w:w="683"/>
        <w:gridCol w:w="593"/>
        <w:gridCol w:w="683"/>
        <w:gridCol w:w="593"/>
        <w:gridCol w:w="683"/>
        <w:gridCol w:w="593"/>
        <w:gridCol w:w="683"/>
        <w:gridCol w:w="593"/>
        <w:gridCol w:w="683"/>
        <w:gridCol w:w="590"/>
      </w:tblGrid>
      <w:tr w:rsidR="00FE3AB4" w:rsidRPr="00FE3AB4" w:rsidTr="00407ABC">
        <w:trPr>
          <w:trHeight w:val="435"/>
        </w:trPr>
        <w:tc>
          <w:tcPr>
            <w:tcW w:w="551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AB4">
              <w:rPr>
                <w:rFonts w:ascii="Times New Roman" w:hAnsi="Times New Roman" w:cs="Times New Roman"/>
                <w:sz w:val="20"/>
                <w:szCs w:val="20"/>
              </w:rPr>
              <w:t>Методика 1</w:t>
            </w:r>
          </w:p>
        </w:tc>
        <w:tc>
          <w:tcPr>
            <w:tcW w:w="1305" w:type="dxa"/>
            <w:gridSpan w:val="2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AB4">
              <w:rPr>
                <w:rFonts w:ascii="Times New Roman" w:hAnsi="Times New Roman" w:cs="Times New Roman"/>
                <w:sz w:val="20"/>
                <w:szCs w:val="20"/>
              </w:rPr>
              <w:t>Методика 2</w:t>
            </w:r>
          </w:p>
        </w:tc>
        <w:tc>
          <w:tcPr>
            <w:tcW w:w="1305" w:type="dxa"/>
            <w:gridSpan w:val="2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AB4">
              <w:rPr>
                <w:rFonts w:ascii="Times New Roman" w:hAnsi="Times New Roman" w:cs="Times New Roman"/>
                <w:sz w:val="20"/>
                <w:szCs w:val="20"/>
              </w:rPr>
              <w:t>Методика 3</w:t>
            </w:r>
          </w:p>
        </w:tc>
        <w:tc>
          <w:tcPr>
            <w:tcW w:w="1306" w:type="dxa"/>
            <w:gridSpan w:val="2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AB4">
              <w:rPr>
                <w:rFonts w:ascii="Times New Roman" w:hAnsi="Times New Roman" w:cs="Times New Roman"/>
                <w:sz w:val="20"/>
                <w:szCs w:val="20"/>
              </w:rPr>
              <w:t>Методика 4</w:t>
            </w:r>
          </w:p>
        </w:tc>
        <w:tc>
          <w:tcPr>
            <w:tcW w:w="1306" w:type="dxa"/>
            <w:gridSpan w:val="2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AB4">
              <w:rPr>
                <w:rFonts w:ascii="Times New Roman" w:hAnsi="Times New Roman" w:cs="Times New Roman"/>
                <w:sz w:val="20"/>
                <w:szCs w:val="20"/>
              </w:rPr>
              <w:t>Методика 5</w:t>
            </w:r>
          </w:p>
        </w:tc>
        <w:tc>
          <w:tcPr>
            <w:tcW w:w="1306" w:type="dxa"/>
            <w:gridSpan w:val="2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AB4">
              <w:rPr>
                <w:rFonts w:ascii="Times New Roman" w:hAnsi="Times New Roman" w:cs="Times New Roman"/>
                <w:sz w:val="20"/>
                <w:szCs w:val="20"/>
              </w:rPr>
              <w:t>Методика 6</w:t>
            </w:r>
          </w:p>
        </w:tc>
        <w:tc>
          <w:tcPr>
            <w:tcW w:w="1187" w:type="dxa"/>
            <w:gridSpan w:val="2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AB4">
              <w:rPr>
                <w:rFonts w:ascii="Times New Roman" w:hAnsi="Times New Roman" w:cs="Times New Roman"/>
                <w:sz w:val="20"/>
                <w:szCs w:val="20"/>
              </w:rPr>
              <w:t>Сред. рез-т</w:t>
            </w:r>
          </w:p>
        </w:tc>
      </w:tr>
      <w:tr w:rsidR="00FE3AB4" w:rsidRPr="00FE3AB4" w:rsidTr="00407ABC">
        <w:tc>
          <w:tcPr>
            <w:tcW w:w="551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627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78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627" w:type="dxa"/>
            <w:shd w:val="clear" w:color="auto" w:fill="92D050"/>
          </w:tcPr>
          <w:p w:rsidR="00FE3AB4" w:rsidRPr="00FE3AB4" w:rsidRDefault="00FE3AB4" w:rsidP="00FE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77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628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78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628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78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628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78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628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04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583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E3AB4" w:rsidRPr="00FE3AB4" w:rsidTr="00407ABC">
        <w:tc>
          <w:tcPr>
            <w:tcW w:w="551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8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7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78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7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7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8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8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8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78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8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78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8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4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3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07ABC" w:rsidRPr="00FE3AB4" w:rsidTr="00407ABC">
        <w:tc>
          <w:tcPr>
            <w:tcW w:w="551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</w:p>
        </w:tc>
        <w:tc>
          <w:tcPr>
            <w:tcW w:w="678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7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8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7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7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28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8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8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8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28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8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28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4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3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07ABC" w:rsidRPr="00FE3AB4" w:rsidTr="00407ABC">
        <w:tc>
          <w:tcPr>
            <w:tcW w:w="551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Низк</w:t>
            </w:r>
            <w:proofErr w:type="spellEnd"/>
          </w:p>
        </w:tc>
        <w:tc>
          <w:tcPr>
            <w:tcW w:w="678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7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8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8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8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8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3" w:type="dxa"/>
            <w:shd w:val="clear" w:color="auto" w:fill="92D050"/>
          </w:tcPr>
          <w:p w:rsidR="00FE3AB4" w:rsidRPr="00FE3AB4" w:rsidRDefault="00FE3AB4" w:rsidP="0039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93ED5" w:rsidRPr="00FE3AB4" w:rsidRDefault="00393ED5" w:rsidP="00393ED5">
      <w:pPr>
        <w:rPr>
          <w:rFonts w:ascii="Times New Roman" w:hAnsi="Times New Roman" w:cs="Times New Roman"/>
          <w:sz w:val="20"/>
          <w:szCs w:val="20"/>
        </w:rPr>
      </w:pPr>
    </w:p>
    <w:p w:rsidR="00393ED5" w:rsidRDefault="00FE3AB4" w:rsidP="00393E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Наиболее успешно освоенные области:</w:t>
      </w:r>
    </w:p>
    <w:p w:rsidR="00FE3AB4" w:rsidRDefault="00407ABC" w:rsidP="0039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имеют расширенные представления о здоровом человеке, о существенных чертах здоровья (72 % детей с высоким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когнитивного компонента).  Распространённые ответы детей: "Здоровый человек - это человек, который не болеет, следит за своим здоровьем, правильно питается и занимается спортом", "Здоровье - это когда человек не болеет, хорошо себя чувствует, сильный, умный и красивый".  Поднятию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компонента способствовали тематические беседы на тему "Здоровье",  проблемные ситуации,  дидактические игры, режимные моменты (умывание, закаливание, массаж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развитие культурно-гигиенических навыков, физкультминутки, зарядка и т.д.), а также  интеграция с такими областями как "Познание", "Чтение художественной литературы", "Коммуникация", "Физическая культура", "Художественное творчество".</w:t>
      </w:r>
    </w:p>
    <w:p w:rsidR="00407ABC" w:rsidRDefault="00A42A51" w:rsidP="0039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высокие показатели по методикам "Как быть здоровым?" и "Рекомендации Незнайке" (70% и 78% соответственно).   Большинство детей знают, что здоровье человека зависит, прежде всего, от самого человека, а так же, от окружающей среды, от  действий родителей и других людей.  Лишь немногие считают,  что здоровье зависит от других людей (например, от врачей), но при наводящих вопросах отвечают, что, всё-таки,  здоровье  зависит от нас самих.  Отлично дети справляются с заданием о правильных продуктах питания. Причиной тому - регулярная просветительская работа воспитателей и помощника воспитателя при приёме пищи, при  самостоятельном приготовлении салатов.  В этом направлении использовался метод проекта  "Приятного аппетита",   изготовление стендов и стенгазет "Полезные продукты",  "Готовим сами"</w:t>
      </w:r>
      <w:r w:rsidR="004B476A">
        <w:rPr>
          <w:rFonts w:ascii="Times New Roman" w:hAnsi="Times New Roman" w:cs="Times New Roman"/>
          <w:sz w:val="28"/>
          <w:szCs w:val="28"/>
        </w:rPr>
        <w:t>;  совместное приготовление блюд с родителями (к различным праздникам),  игры, творческая деятельность детей,  беседы,  чтение литературы, рассматривание иллюстраций и слайдов, выращивание различных культур на мини-огороде и т.д.</w:t>
      </w:r>
    </w:p>
    <w:p w:rsidR="004B476A" w:rsidRDefault="004B476A" w:rsidP="00393E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Проблемные тенденции и перспективы работы:</w:t>
      </w:r>
    </w:p>
    <w:p w:rsidR="004B476A" w:rsidRDefault="004B476A" w:rsidP="0039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учебного года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когнитивного компонента по теме у детей не обнаружен, но, исходя из результатов мониторинга, можно порекомендовать такие направления в работе:  расширять и углублять представления детей о предметах, необходимых для личной гигиены и общественного пользования.  Например, не все дети понимают о необходимости индивидуальных расчесок, стаканчиков для полоскания рта, зубных щёток, полотенец (могут взять чужие).   Расширять представления о таких предметах, как зубная нить,  зубочистки и т.д.</w:t>
      </w:r>
    </w:p>
    <w:p w:rsidR="00964B14" w:rsidRDefault="00964B14" w:rsidP="0039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расширять представления о пользе  и вреде различных движений для определённой группы мышц или органов.  Не все дети без помощи взрослого отвечают , какие движения опасны для человека и почему (прыжки с высоты, поднятие тяжестей и т.д.)</w:t>
      </w:r>
    </w:p>
    <w:p w:rsidR="00964B14" w:rsidRDefault="00964B14" w:rsidP="00393ED5">
      <w:pPr>
        <w:rPr>
          <w:rFonts w:ascii="Times New Roman" w:hAnsi="Times New Roman" w:cs="Times New Roman"/>
          <w:sz w:val="28"/>
          <w:szCs w:val="28"/>
        </w:rPr>
      </w:pPr>
    </w:p>
    <w:p w:rsidR="00964B14" w:rsidRDefault="00964B14" w:rsidP="00393ED5">
      <w:pPr>
        <w:rPr>
          <w:rFonts w:ascii="Times New Roman" w:hAnsi="Times New Roman" w:cs="Times New Roman"/>
          <w:sz w:val="28"/>
          <w:szCs w:val="28"/>
        </w:rPr>
      </w:pPr>
    </w:p>
    <w:p w:rsidR="00964B14" w:rsidRDefault="00964B14" w:rsidP="00393ED5">
      <w:pPr>
        <w:rPr>
          <w:rFonts w:ascii="Times New Roman" w:hAnsi="Times New Roman" w:cs="Times New Roman"/>
          <w:sz w:val="28"/>
          <w:szCs w:val="28"/>
        </w:rPr>
      </w:pPr>
    </w:p>
    <w:p w:rsidR="00964B14" w:rsidRDefault="00964B14" w:rsidP="00393ED5">
      <w:pPr>
        <w:rPr>
          <w:rFonts w:ascii="Times New Roman" w:hAnsi="Times New Roman" w:cs="Times New Roman"/>
          <w:sz w:val="28"/>
          <w:szCs w:val="28"/>
        </w:rPr>
      </w:pPr>
    </w:p>
    <w:p w:rsidR="00964B14" w:rsidRDefault="00964B14" w:rsidP="00393ED5">
      <w:pPr>
        <w:rPr>
          <w:rFonts w:ascii="Times New Roman" w:hAnsi="Times New Roman" w:cs="Times New Roman"/>
          <w:sz w:val="28"/>
          <w:szCs w:val="28"/>
        </w:rPr>
      </w:pPr>
    </w:p>
    <w:p w:rsidR="00964B14" w:rsidRDefault="00964B14" w:rsidP="00393ED5">
      <w:pPr>
        <w:rPr>
          <w:rFonts w:ascii="Times New Roman" w:hAnsi="Times New Roman" w:cs="Times New Roman"/>
          <w:sz w:val="28"/>
          <w:szCs w:val="28"/>
        </w:rPr>
      </w:pPr>
    </w:p>
    <w:p w:rsidR="00964B14" w:rsidRDefault="00964B14" w:rsidP="00393ED5">
      <w:pPr>
        <w:rPr>
          <w:rFonts w:ascii="Times New Roman" w:hAnsi="Times New Roman" w:cs="Times New Roman"/>
          <w:sz w:val="28"/>
          <w:szCs w:val="28"/>
        </w:rPr>
      </w:pPr>
    </w:p>
    <w:p w:rsidR="00964B14" w:rsidRDefault="00964B14" w:rsidP="00964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мотивационного компонента</w:t>
      </w:r>
    </w:p>
    <w:p w:rsidR="00964B14" w:rsidRDefault="00964B14" w:rsidP="00964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ЗОЖ на 2012 - 2013 учебный год в подготовительной группе № 64</w:t>
      </w:r>
    </w:p>
    <w:tbl>
      <w:tblPr>
        <w:tblStyle w:val="a3"/>
        <w:tblW w:w="0" w:type="auto"/>
        <w:tblLook w:val="04A0"/>
      </w:tblPr>
      <w:tblGrid>
        <w:gridCol w:w="1297"/>
        <w:gridCol w:w="1404"/>
        <w:gridCol w:w="1362"/>
        <w:gridCol w:w="1405"/>
        <w:gridCol w:w="1362"/>
        <w:gridCol w:w="1388"/>
        <w:gridCol w:w="1353"/>
      </w:tblGrid>
      <w:tr w:rsidR="00964B14" w:rsidTr="00964B14">
        <w:tc>
          <w:tcPr>
            <w:tcW w:w="1297" w:type="dxa"/>
            <w:vMerge w:val="restart"/>
          </w:tcPr>
          <w:p w:rsid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766" w:type="dxa"/>
            <w:gridSpan w:val="2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1</w:t>
            </w:r>
          </w:p>
        </w:tc>
        <w:tc>
          <w:tcPr>
            <w:tcW w:w="2767" w:type="dxa"/>
            <w:gridSpan w:val="2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2</w:t>
            </w:r>
          </w:p>
        </w:tc>
        <w:tc>
          <w:tcPr>
            <w:tcW w:w="2741" w:type="dxa"/>
            <w:gridSpan w:val="2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рез-т</w:t>
            </w:r>
          </w:p>
        </w:tc>
      </w:tr>
      <w:tr w:rsidR="00964B14" w:rsidTr="00964B14">
        <w:tc>
          <w:tcPr>
            <w:tcW w:w="1297" w:type="dxa"/>
            <w:vMerge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62" w:type="dxa"/>
            <w:shd w:val="clear" w:color="auto" w:fill="FFC000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5" w:type="dxa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62" w:type="dxa"/>
            <w:shd w:val="clear" w:color="auto" w:fill="FFC000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8" w:type="dxa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53" w:type="dxa"/>
            <w:shd w:val="clear" w:color="auto" w:fill="FFC000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64B14" w:rsidTr="00964B14">
        <w:tc>
          <w:tcPr>
            <w:tcW w:w="1297" w:type="dxa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04" w:type="dxa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2" w:type="dxa"/>
            <w:shd w:val="clear" w:color="auto" w:fill="FFC000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5" w:type="dxa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2" w:type="dxa"/>
            <w:shd w:val="clear" w:color="auto" w:fill="FFC000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8" w:type="dxa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3" w:type="dxa"/>
            <w:shd w:val="clear" w:color="auto" w:fill="FFC000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64B14" w:rsidTr="00964B14">
        <w:tc>
          <w:tcPr>
            <w:tcW w:w="1297" w:type="dxa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04" w:type="dxa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2" w:type="dxa"/>
            <w:shd w:val="clear" w:color="auto" w:fill="FFC000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5" w:type="dxa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2" w:type="dxa"/>
            <w:shd w:val="clear" w:color="auto" w:fill="FFC000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8" w:type="dxa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shd w:val="clear" w:color="auto" w:fill="FFC000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64B14" w:rsidTr="00964B14">
        <w:tc>
          <w:tcPr>
            <w:tcW w:w="1297" w:type="dxa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04" w:type="dxa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shd w:val="clear" w:color="auto" w:fill="FFC000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shd w:val="clear" w:color="auto" w:fill="FFC000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3" w:type="dxa"/>
            <w:shd w:val="clear" w:color="auto" w:fill="FFC000"/>
          </w:tcPr>
          <w:p w:rsidR="00964B14" w:rsidRPr="00964B14" w:rsidRDefault="00964B14" w:rsidP="0096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4B14" w:rsidRDefault="00964B14" w:rsidP="00964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B14" w:rsidRDefault="00964B14" w:rsidP="00964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B14" w:rsidRDefault="00964B14" w:rsidP="00964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Наиболее успешно освоенные области:</w:t>
      </w:r>
    </w:p>
    <w:p w:rsidR="00964B14" w:rsidRDefault="0055214E" w:rsidP="00964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можно сделать следующие выводы: дети  положительно относятся к  чистке зубов, прогулке, двигательной активности, водным процедурам:  понимают их значимость, испытывают  положительные эмоции при проведении данных мероприятий.  </w:t>
      </w:r>
    </w:p>
    <w:p w:rsidR="0055214E" w:rsidRDefault="0055214E" w:rsidP="00964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Проблемные тенденции:</w:t>
      </w:r>
    </w:p>
    <w:p w:rsidR="0055214E" w:rsidRDefault="0055214E" w:rsidP="00964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дети имеют правильное представление  о пользе дневного сна;  имеют правильное и расширенное представление о пользе умывания, приёму пищи, но  не имеют желания выполнять данные действия, что говорит лишь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информации, но неприятии её на себя, руководствуясь лишь своими желаниями и личными вкусовыми пристрастиями.</w:t>
      </w:r>
    </w:p>
    <w:p w:rsidR="0055214E" w:rsidRDefault="0055214E" w:rsidP="00964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работы:</w:t>
      </w:r>
    </w:p>
    <w:p w:rsidR="0055214E" w:rsidRDefault="0055214E" w:rsidP="00964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мотивационный компонент у детей со средним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проблемным областям путём  внедрения в работу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наглядного и дидактического материала, привлечения родителей, создание проблемных ситуаций,  соревнований, викторин и т.д.</w:t>
      </w:r>
    </w:p>
    <w:p w:rsidR="001B4EBF" w:rsidRDefault="001B4EBF" w:rsidP="00964B14">
      <w:pPr>
        <w:rPr>
          <w:rFonts w:ascii="Times New Roman" w:hAnsi="Times New Roman" w:cs="Times New Roman"/>
          <w:sz w:val="28"/>
          <w:szCs w:val="28"/>
        </w:rPr>
      </w:pPr>
    </w:p>
    <w:p w:rsidR="001B4EBF" w:rsidRDefault="001B4EBF" w:rsidP="00964B14">
      <w:pPr>
        <w:rPr>
          <w:rFonts w:ascii="Times New Roman" w:hAnsi="Times New Roman" w:cs="Times New Roman"/>
          <w:sz w:val="28"/>
          <w:szCs w:val="28"/>
        </w:rPr>
      </w:pPr>
    </w:p>
    <w:p w:rsidR="001B4EBF" w:rsidRDefault="001B4EBF" w:rsidP="00964B14">
      <w:pPr>
        <w:rPr>
          <w:rFonts w:ascii="Times New Roman" w:hAnsi="Times New Roman" w:cs="Times New Roman"/>
          <w:sz w:val="28"/>
          <w:szCs w:val="28"/>
        </w:rPr>
      </w:pPr>
    </w:p>
    <w:p w:rsidR="001B4EBF" w:rsidRDefault="001B4EBF" w:rsidP="00964B14">
      <w:pPr>
        <w:rPr>
          <w:rFonts w:ascii="Times New Roman" w:hAnsi="Times New Roman" w:cs="Times New Roman"/>
          <w:sz w:val="28"/>
          <w:szCs w:val="28"/>
        </w:rPr>
      </w:pPr>
    </w:p>
    <w:p w:rsidR="001B4EBF" w:rsidRDefault="001B4EBF" w:rsidP="001B4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BF" w:rsidRDefault="001B4EBF" w:rsidP="001B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4EBF">
        <w:rPr>
          <w:rFonts w:ascii="Times New Roman" w:hAnsi="Times New Roman" w:cs="Times New Roman"/>
          <w:b/>
          <w:sz w:val="28"/>
          <w:szCs w:val="28"/>
        </w:rPr>
        <w:lastRenderedPageBreak/>
        <w:t>Сформированность</w:t>
      </w:r>
      <w:proofErr w:type="spellEnd"/>
      <w:r w:rsidRPr="001B4EBF">
        <w:rPr>
          <w:rFonts w:ascii="Times New Roman" w:hAnsi="Times New Roman" w:cs="Times New Roman"/>
          <w:b/>
          <w:sz w:val="28"/>
          <w:szCs w:val="28"/>
        </w:rPr>
        <w:t xml:space="preserve"> поведенческого компонента ЗОЖ  на 2012 - 2013 </w:t>
      </w:r>
      <w:proofErr w:type="spellStart"/>
      <w:r w:rsidRPr="001B4EBF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детей подготовительной группы № 64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7"/>
        <w:gridCol w:w="1197"/>
        <w:gridCol w:w="1197"/>
      </w:tblGrid>
      <w:tr w:rsidR="001B4EBF" w:rsidTr="007D1D73">
        <w:tc>
          <w:tcPr>
            <w:tcW w:w="1196" w:type="dxa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BF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392" w:type="dxa"/>
            <w:gridSpan w:val="2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BF">
              <w:rPr>
                <w:rFonts w:ascii="Times New Roman" w:hAnsi="Times New Roman" w:cs="Times New Roman"/>
                <w:sz w:val="24"/>
                <w:szCs w:val="24"/>
              </w:rPr>
              <w:t>Методика 1</w:t>
            </w:r>
          </w:p>
        </w:tc>
        <w:tc>
          <w:tcPr>
            <w:tcW w:w="2393" w:type="dxa"/>
            <w:gridSpan w:val="2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BF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наблюдения</w:t>
            </w:r>
          </w:p>
        </w:tc>
        <w:tc>
          <w:tcPr>
            <w:tcW w:w="2394" w:type="dxa"/>
            <w:gridSpan w:val="2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BF">
              <w:rPr>
                <w:rFonts w:ascii="Times New Roman" w:hAnsi="Times New Roman" w:cs="Times New Roman"/>
                <w:sz w:val="24"/>
                <w:szCs w:val="24"/>
              </w:rPr>
              <w:t>Средний рез-т</w:t>
            </w:r>
          </w:p>
        </w:tc>
      </w:tr>
      <w:tr w:rsidR="001B4EBF" w:rsidTr="001B4EBF">
        <w:tc>
          <w:tcPr>
            <w:tcW w:w="1196" w:type="dxa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96" w:type="dxa"/>
            <w:shd w:val="clear" w:color="auto" w:fill="FFFF00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96" w:type="dxa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97" w:type="dxa"/>
            <w:shd w:val="clear" w:color="auto" w:fill="FFFF00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97" w:type="dxa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97" w:type="dxa"/>
            <w:shd w:val="clear" w:color="auto" w:fill="FFFF00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B4EBF" w:rsidTr="001B4EBF">
        <w:tc>
          <w:tcPr>
            <w:tcW w:w="1196" w:type="dxa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6" w:type="dxa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  <w:shd w:val="clear" w:color="auto" w:fill="FFFF00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6" w:type="dxa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  <w:shd w:val="clear" w:color="auto" w:fill="FFFF00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7" w:type="dxa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  <w:shd w:val="clear" w:color="auto" w:fill="FFFF00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B4EBF" w:rsidTr="001B4EBF">
        <w:tc>
          <w:tcPr>
            <w:tcW w:w="1196" w:type="dxa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6" w:type="dxa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6" w:type="dxa"/>
            <w:shd w:val="clear" w:color="auto" w:fill="FFFF00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6" w:type="dxa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7" w:type="dxa"/>
            <w:shd w:val="clear" w:color="auto" w:fill="FFFF00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7" w:type="dxa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7" w:type="dxa"/>
            <w:shd w:val="clear" w:color="auto" w:fill="FFFF00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B4EBF" w:rsidTr="001B4EBF">
        <w:tc>
          <w:tcPr>
            <w:tcW w:w="1196" w:type="dxa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6" w:type="dxa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  <w:shd w:val="clear" w:color="auto" w:fill="FFFF00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  <w:shd w:val="clear" w:color="auto" w:fill="FFFF00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  <w:shd w:val="clear" w:color="auto" w:fill="FFFF00"/>
          </w:tcPr>
          <w:p w:rsidR="001B4EBF" w:rsidRPr="001B4EBF" w:rsidRDefault="001B4EBF" w:rsidP="001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4EBF" w:rsidRDefault="001B4EBF" w:rsidP="001B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BF" w:rsidRDefault="001B4EBF" w:rsidP="001B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BF" w:rsidRDefault="001B4EBF" w:rsidP="001B4E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Наиболее успешно освоенные области:</w:t>
      </w:r>
    </w:p>
    <w:p w:rsidR="001B4EBF" w:rsidRDefault="006C4A22" w:rsidP="001B4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успешное овладение двигательной активностью (предпочитают  другим видам  деятельности, подбирают пособия для двигательной деятельности, используют различные виды движения), выполняют закаливающие процедуры  до и после сна без напоминаний взрослого.</w:t>
      </w:r>
    </w:p>
    <w:p w:rsidR="006C4A22" w:rsidRDefault="006C4A22" w:rsidP="001B4EBF">
      <w:pPr>
        <w:rPr>
          <w:rFonts w:ascii="Times New Roman" w:hAnsi="Times New Roman" w:cs="Times New Roman"/>
          <w:b/>
          <w:sz w:val="28"/>
          <w:szCs w:val="28"/>
        </w:rPr>
      </w:pPr>
      <w:r w:rsidRPr="006C4A22">
        <w:rPr>
          <w:rFonts w:ascii="Times New Roman" w:hAnsi="Times New Roman" w:cs="Times New Roman"/>
          <w:b/>
          <w:sz w:val="28"/>
          <w:szCs w:val="28"/>
        </w:rPr>
        <w:t>Проблемные тенденции:</w:t>
      </w:r>
    </w:p>
    <w:p w:rsidR="006C4A22" w:rsidRDefault="006C4A22" w:rsidP="001B4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некоторых воспитанников наблюдается несоответствие режиму дня группы (не спят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сончас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кушают).  Причиной этому служит несоблюдение режима в семьях воспитанников (  в детский сад приводят детей поздно - около 10.00-11.00 часов дня, по пути купив ребёнку сладости или выпечку).</w:t>
      </w:r>
    </w:p>
    <w:p w:rsidR="006C4A22" w:rsidRDefault="006C4A22" w:rsidP="001B4EBF">
      <w:pPr>
        <w:rPr>
          <w:rFonts w:ascii="Times New Roman" w:hAnsi="Times New Roman" w:cs="Times New Roman"/>
          <w:b/>
          <w:sz w:val="28"/>
          <w:szCs w:val="28"/>
        </w:rPr>
      </w:pPr>
      <w:r w:rsidRPr="006C4A22">
        <w:rPr>
          <w:rFonts w:ascii="Times New Roman" w:hAnsi="Times New Roman" w:cs="Times New Roman"/>
          <w:b/>
          <w:sz w:val="28"/>
          <w:szCs w:val="28"/>
        </w:rPr>
        <w:t xml:space="preserve">Перспективы работы: </w:t>
      </w:r>
    </w:p>
    <w:p w:rsidR="006C4A22" w:rsidRDefault="006C4A22" w:rsidP="001B4EBF">
      <w:pPr>
        <w:rPr>
          <w:rFonts w:ascii="Times New Roman" w:hAnsi="Times New Roman" w:cs="Times New Roman"/>
          <w:sz w:val="28"/>
          <w:szCs w:val="28"/>
        </w:rPr>
      </w:pPr>
      <w:r w:rsidRPr="006C4A22">
        <w:rPr>
          <w:rFonts w:ascii="Times New Roman" w:hAnsi="Times New Roman" w:cs="Times New Roman"/>
          <w:sz w:val="28"/>
          <w:szCs w:val="28"/>
        </w:rPr>
        <w:t>Усилить взаимодействие с семьями воспитанников по данной проблеме путём проведения консультаций, семинаров, анкетирования.</w:t>
      </w:r>
    </w:p>
    <w:p w:rsidR="006C4A22" w:rsidRDefault="006C4A22" w:rsidP="001B4EBF">
      <w:pPr>
        <w:rPr>
          <w:rFonts w:ascii="Times New Roman" w:hAnsi="Times New Roman" w:cs="Times New Roman"/>
          <w:sz w:val="28"/>
          <w:szCs w:val="28"/>
        </w:rPr>
      </w:pPr>
    </w:p>
    <w:p w:rsidR="006C4A22" w:rsidRDefault="006C4A22" w:rsidP="006C4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таблица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компонентов ЗОЖ</w:t>
      </w:r>
    </w:p>
    <w:tbl>
      <w:tblPr>
        <w:tblStyle w:val="a3"/>
        <w:tblW w:w="0" w:type="auto"/>
        <w:tblLook w:val="04A0"/>
      </w:tblPr>
      <w:tblGrid>
        <w:gridCol w:w="1138"/>
        <w:gridCol w:w="1178"/>
        <w:gridCol w:w="878"/>
        <w:gridCol w:w="1178"/>
        <w:gridCol w:w="916"/>
        <w:gridCol w:w="1178"/>
        <w:gridCol w:w="878"/>
        <w:gridCol w:w="1178"/>
        <w:gridCol w:w="1049"/>
      </w:tblGrid>
      <w:tr w:rsidR="001C70E9" w:rsidTr="005D3D9E">
        <w:tc>
          <w:tcPr>
            <w:tcW w:w="1063" w:type="dxa"/>
            <w:vMerge w:val="restart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126" w:type="dxa"/>
            <w:gridSpan w:val="2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2126" w:type="dxa"/>
            <w:gridSpan w:val="2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2128" w:type="dxa"/>
            <w:gridSpan w:val="2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Поведенческий</w:t>
            </w:r>
          </w:p>
        </w:tc>
        <w:tc>
          <w:tcPr>
            <w:tcW w:w="2128" w:type="dxa"/>
            <w:gridSpan w:val="2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</w:tc>
      </w:tr>
      <w:tr w:rsidR="001C70E9" w:rsidTr="001C70E9">
        <w:tc>
          <w:tcPr>
            <w:tcW w:w="1063" w:type="dxa"/>
            <w:vMerge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63" w:type="dxa"/>
            <w:shd w:val="clear" w:color="auto" w:fill="00B0F0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63" w:type="dxa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63" w:type="dxa"/>
            <w:shd w:val="clear" w:color="auto" w:fill="00B0F0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64" w:type="dxa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64" w:type="dxa"/>
            <w:shd w:val="clear" w:color="auto" w:fill="00B0F0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64" w:type="dxa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64" w:type="dxa"/>
            <w:shd w:val="clear" w:color="auto" w:fill="00B0F0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70E9" w:rsidTr="001C70E9">
        <w:tc>
          <w:tcPr>
            <w:tcW w:w="1063" w:type="dxa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63" w:type="dxa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3" w:type="dxa"/>
            <w:shd w:val="clear" w:color="auto" w:fill="00B0F0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3" w:type="dxa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3" w:type="dxa"/>
            <w:shd w:val="clear" w:color="auto" w:fill="00B0F0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4" w:type="dxa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4" w:type="dxa"/>
            <w:shd w:val="clear" w:color="auto" w:fill="00B0F0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4" w:type="dxa"/>
          </w:tcPr>
          <w:p w:rsidR="001C70E9" w:rsidRPr="001C70E9" w:rsidRDefault="001C70E9" w:rsidP="000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  <w:shd w:val="clear" w:color="auto" w:fill="00B0F0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C70E9" w:rsidTr="001C70E9">
        <w:tc>
          <w:tcPr>
            <w:tcW w:w="1063" w:type="dxa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63" w:type="dxa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3" w:type="dxa"/>
            <w:shd w:val="clear" w:color="auto" w:fill="00B0F0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3" w:type="dxa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  <w:shd w:val="clear" w:color="auto" w:fill="00B0F0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4" w:type="dxa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4" w:type="dxa"/>
            <w:shd w:val="clear" w:color="auto" w:fill="00B0F0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4" w:type="dxa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4" w:type="dxa"/>
            <w:shd w:val="clear" w:color="auto" w:fill="00B0F0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C70E9" w:rsidTr="001C70E9">
        <w:tc>
          <w:tcPr>
            <w:tcW w:w="1063" w:type="dxa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63" w:type="dxa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  <w:shd w:val="clear" w:color="auto" w:fill="00B0F0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  <w:shd w:val="clear" w:color="auto" w:fill="00B0F0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4" w:type="dxa"/>
            <w:shd w:val="clear" w:color="auto" w:fill="00B0F0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4" w:type="dxa"/>
            <w:shd w:val="clear" w:color="auto" w:fill="00B0F0"/>
          </w:tcPr>
          <w:p w:rsidR="001C70E9" w:rsidRPr="001C70E9" w:rsidRDefault="001C70E9" w:rsidP="006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4A22" w:rsidRDefault="006C4A22" w:rsidP="006C4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E9" w:rsidRDefault="001C70E9" w:rsidP="001C70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Наиболее успешно освоенные области:</w:t>
      </w:r>
    </w:p>
    <w:p w:rsidR="001C70E9" w:rsidRDefault="001C70E9" w:rsidP="001C7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Когнитивный компонент ЗОЖ у дошкольников сформирован лучше, чем мотивационный и поведенческий, что говорит </w:t>
      </w:r>
      <w:r w:rsidR="00843188">
        <w:rPr>
          <w:rFonts w:ascii="Times New Roman" w:hAnsi="Times New Roman" w:cs="Times New Roman"/>
          <w:sz w:val="28"/>
          <w:szCs w:val="28"/>
        </w:rPr>
        <w:t>о хорошо проведённой работе педагогов и сотрудников детского сада в плане подачи информации и знаний детям. Этому способствовала интеграция с различными образовательными областями, наглядность, работа с родителями, использование  различных СОТ.</w:t>
      </w:r>
    </w:p>
    <w:p w:rsidR="00843188" w:rsidRDefault="00843188" w:rsidP="001C70E9">
      <w:pPr>
        <w:rPr>
          <w:rFonts w:ascii="Times New Roman" w:hAnsi="Times New Roman" w:cs="Times New Roman"/>
          <w:b/>
          <w:sz w:val="28"/>
          <w:szCs w:val="28"/>
        </w:rPr>
      </w:pPr>
      <w:r w:rsidRPr="00843188">
        <w:rPr>
          <w:rFonts w:ascii="Times New Roman" w:hAnsi="Times New Roman" w:cs="Times New Roman"/>
          <w:b/>
          <w:sz w:val="28"/>
          <w:szCs w:val="28"/>
        </w:rPr>
        <w:t xml:space="preserve">Проблемные тенденции и перспективы работы: </w:t>
      </w:r>
    </w:p>
    <w:p w:rsidR="00843188" w:rsidRPr="00843188" w:rsidRDefault="00843188" w:rsidP="001C7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учебного года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компонентов по ЗОЖ</w:t>
      </w:r>
      <w:r w:rsidR="00852A54">
        <w:rPr>
          <w:rFonts w:ascii="Times New Roman" w:hAnsi="Times New Roman" w:cs="Times New Roman"/>
          <w:sz w:val="28"/>
          <w:szCs w:val="28"/>
        </w:rPr>
        <w:t xml:space="preserve"> не наблюдается.</w:t>
      </w:r>
    </w:p>
    <w:sectPr w:rsidR="00843188" w:rsidRPr="0084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3ED5"/>
    <w:rsid w:val="001B4EBF"/>
    <w:rsid w:val="001C70E9"/>
    <w:rsid w:val="00393ED5"/>
    <w:rsid w:val="00407ABC"/>
    <w:rsid w:val="004B476A"/>
    <w:rsid w:val="0055214E"/>
    <w:rsid w:val="006C4A22"/>
    <w:rsid w:val="00843188"/>
    <w:rsid w:val="00852A54"/>
    <w:rsid w:val="00964B14"/>
    <w:rsid w:val="00A42A51"/>
    <w:rsid w:val="00FE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2013-05-27T13:54:00Z</dcterms:created>
  <dcterms:modified xsi:type="dcterms:W3CDTF">2013-05-27T16:00:00Z</dcterms:modified>
</cp:coreProperties>
</file>