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34" w:rsidRPr="00060534" w:rsidRDefault="00060534" w:rsidP="00D84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34" w:rsidRPr="00060534" w:rsidRDefault="00060534" w:rsidP="00060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534" w:rsidRPr="00060534" w:rsidRDefault="00060534" w:rsidP="0006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0534" w:rsidRPr="00060534" w:rsidRDefault="00060534" w:rsidP="0006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О конкурсе «Воспитатель года».</w:t>
      </w:r>
    </w:p>
    <w:p w:rsidR="00060534" w:rsidRPr="00060534" w:rsidRDefault="00060534" w:rsidP="0006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34" w:rsidRPr="00060534" w:rsidRDefault="00060534" w:rsidP="0006053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60534">
        <w:rPr>
          <w:b/>
          <w:sz w:val="28"/>
          <w:szCs w:val="28"/>
        </w:rPr>
        <w:t>Цели и задачи конкурса: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Выявить талантливых педагогов, пропагандировать и распространять их опыт работы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Совершенствовать  воспитательно-образовательный  процесс  в дошкольном образовательном учреждении.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Активизировать творческий потенциал педагогов.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2. Участники конкурса: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В конкурсе принимают участие на добровольной основе все воспитатели детского сада, независимо от стажа работы и возраста, за исключением победителей предыдущих конкурсов.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3. Сроки проведения конкурса: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Конкурс проводится с 10.10 2011 г. по 18.10.2011 г.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4. Порядок проведения конкурса.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Конкурс проводится в три этапа.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0534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Тестирование: Каждый педагог принимает участие в тестировании, включающем вопросы по педагогике, психологии, методикам дошкольного образования, нормативно-правовой базе функционирования ДОУ.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(После первого этапа жюри определяет 6 участниц, набравших наибольшее количество баллов)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Творческое задание по организации различных видов деятельности с дошкольниками.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Умение организовать группу детей.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Методическая компетентность.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Адекватность стиля взаимодействия с детьми.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Культура речи педагога.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Поддержка активности и инициативности детей.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(После второго этапа жюри определяет 3 участниц, набравших наибольшее количество баллов)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0534">
        <w:rPr>
          <w:rFonts w:ascii="Times New Roman" w:hAnsi="Times New Roman" w:cs="Times New Roman"/>
          <w:sz w:val="28"/>
          <w:szCs w:val="28"/>
          <w:u w:val="single"/>
        </w:rPr>
        <w:lastRenderedPageBreak/>
        <w:t>Третий этап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Творческая презентация  «Я – воспитатель»  в течение  5 минут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Соответствие содержания заявленной теме.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 xml:space="preserve">- Представление опыта работы 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Логичность построения представленной работы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Общая культура.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(По результатам  суммы баллов трех этапов определяется победитель конкурса)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5. Жюри конкурса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В состав жюри вошли: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 xml:space="preserve">-  Старший воспитатель </w:t>
      </w:r>
      <w:proofErr w:type="spellStart"/>
      <w:r w:rsidRPr="00060534">
        <w:rPr>
          <w:rFonts w:ascii="Times New Roman" w:hAnsi="Times New Roman" w:cs="Times New Roman"/>
          <w:sz w:val="28"/>
          <w:szCs w:val="28"/>
        </w:rPr>
        <w:t>Тыртышникова</w:t>
      </w:r>
      <w:proofErr w:type="spellEnd"/>
      <w:r w:rsidRPr="0006053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Педагог психолог Сидорова С.А.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- Учитель-логопед Козырева Т.П.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534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победителей: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Итоги конкурса подводятся согласно указанным условиям. Оценка  осуществляется по 5-бальной системе: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5б – отлично (выполнение нормы)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3б – удовлетворительно (незначительные замечания)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>2б – не соответствуют (серьезные замечания)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 xml:space="preserve"> Подведение итогов состоится 18.10.2011г.</w:t>
      </w:r>
    </w:p>
    <w:p w:rsidR="00060534" w:rsidRPr="00060534" w:rsidRDefault="00060534" w:rsidP="00060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534">
        <w:rPr>
          <w:rFonts w:ascii="Times New Roman" w:hAnsi="Times New Roman" w:cs="Times New Roman"/>
          <w:sz w:val="28"/>
          <w:szCs w:val="28"/>
        </w:rPr>
        <w:t xml:space="preserve"> Победители (1,2,3 места) награждаются денежной премией.</w:t>
      </w:r>
    </w:p>
    <w:p w:rsidR="00D84AE5" w:rsidRDefault="00D84AE5">
      <w:pPr>
        <w:rPr>
          <w:rFonts w:ascii="Times New Roman" w:hAnsi="Times New Roman" w:cs="Times New Roman"/>
          <w:b/>
          <w:sz w:val="28"/>
          <w:szCs w:val="28"/>
        </w:rPr>
      </w:pPr>
    </w:p>
    <w:p w:rsidR="00D84AE5" w:rsidRDefault="00D84AE5">
      <w:pPr>
        <w:rPr>
          <w:rFonts w:ascii="Times New Roman" w:hAnsi="Times New Roman" w:cs="Times New Roman"/>
          <w:b/>
          <w:sz w:val="28"/>
          <w:szCs w:val="28"/>
        </w:rPr>
      </w:pPr>
    </w:p>
    <w:p w:rsidR="00C07EA2" w:rsidRPr="00D84AE5" w:rsidRDefault="00D84AE5">
      <w:pPr>
        <w:rPr>
          <w:rFonts w:ascii="Times New Roman" w:hAnsi="Times New Roman" w:cs="Times New Roman"/>
          <w:b/>
          <w:sz w:val="28"/>
          <w:szCs w:val="28"/>
        </w:rPr>
      </w:pPr>
      <w:r w:rsidRPr="00D84AE5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>Есть такой конкурс – «Воспитатель года»,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>Участников по пальцам перечесть,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 xml:space="preserve">Хотя </w:t>
      </w:r>
      <w:proofErr w:type="gramStart"/>
      <w:r w:rsidRPr="00D84AE5">
        <w:rPr>
          <w:i/>
          <w:sz w:val="28"/>
          <w:szCs w:val="28"/>
        </w:rPr>
        <w:t>талантливых</w:t>
      </w:r>
      <w:proofErr w:type="gramEnd"/>
      <w:r w:rsidRPr="00D84AE5">
        <w:rPr>
          <w:i/>
          <w:sz w:val="28"/>
          <w:szCs w:val="28"/>
        </w:rPr>
        <w:t xml:space="preserve"> и умных от природы,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>У нас в саду, пожалуй, много есть.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>Сидят они и здесь, вот в этом зале,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>Их лица излучают мягкий свет,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 xml:space="preserve">Ведут воспитанников за собой в мир знаний, </w:t>
      </w:r>
    </w:p>
    <w:p w:rsidR="00D84AE5" w:rsidRPr="00D84AE5" w:rsidRDefault="00D84AE5" w:rsidP="00D84AE5">
      <w:pPr>
        <w:rPr>
          <w:i/>
          <w:sz w:val="28"/>
          <w:szCs w:val="28"/>
        </w:rPr>
      </w:pPr>
      <w:r w:rsidRPr="00D84AE5">
        <w:rPr>
          <w:i/>
          <w:sz w:val="28"/>
          <w:szCs w:val="28"/>
        </w:rPr>
        <w:t>В их душах оставляют добрый след.</w:t>
      </w:r>
    </w:p>
    <w:p w:rsidR="00D84AE5" w:rsidRPr="00460367" w:rsidRDefault="00D84AE5" w:rsidP="00D84AE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036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Вопросы педагогам к конкурсу «воспитатель года ». </w:t>
      </w:r>
    </w:p>
    <w:p w:rsidR="00D84AE5" w:rsidRDefault="00D84AE5" w:rsidP="00D84A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4AE5" w:rsidRPr="00460367" w:rsidRDefault="00D84AE5" w:rsidP="00D84A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 xml:space="preserve">Дайте классификацию методов и приёмов.                                                                                         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>Назовите основной приём по активизации словаря ребёнка.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>Назовите методы направленные на формирование эстетической восприимчивости ребёнка.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>Что включает в себя работа по развитию волевой сферы.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>Назовите документ, создающийся в каждом ДОУ, регламентирующий все аспекты деятельности данного учреждения.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>Как называется игра с замыслом, включающая несколько персонажей, связанных определёнными отношениями.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>В каких видах деятельности осуществляется сенсорное воспитание.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>Назовите вид мышления детей младшего дошкольного возраста</w:t>
      </w:r>
    </w:p>
    <w:p w:rsidR="00D84AE5" w:rsidRPr="00460367" w:rsidRDefault="00D84AE5" w:rsidP="00D84AE5">
      <w:pPr>
        <w:pStyle w:val="a3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 xml:space="preserve"> Назовите ведущий вид детской деятельности в раннем возрасте, дошкольном возрасте.   </w:t>
      </w:r>
    </w:p>
    <w:p w:rsidR="00D84AE5" w:rsidRPr="00460367" w:rsidRDefault="00D84AE5" w:rsidP="00D84AE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460367">
        <w:rPr>
          <w:rFonts w:ascii="Times New Roman" w:hAnsi="Times New Roman" w:cs="Times New Roman"/>
          <w:sz w:val="32"/>
          <w:szCs w:val="32"/>
        </w:rPr>
        <w:t xml:space="preserve"> Назовите  современные вариативные формы дошкольного образования.</w:t>
      </w:r>
    </w:p>
    <w:p w:rsidR="00D84AE5" w:rsidRPr="00460367" w:rsidRDefault="00D84AE5" w:rsidP="00D84A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11.</w:t>
      </w:r>
      <w:r w:rsidRPr="00460367">
        <w:rPr>
          <w:rFonts w:ascii="Times New Roman" w:hAnsi="Times New Roman" w:cs="Times New Roman"/>
          <w:sz w:val="32"/>
          <w:szCs w:val="32"/>
        </w:rPr>
        <w:t xml:space="preserve">Перечислите практические методы. </w:t>
      </w:r>
    </w:p>
    <w:p w:rsidR="00D84AE5" w:rsidRPr="00460367" w:rsidRDefault="00D84AE5" w:rsidP="00D84AE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12.</w:t>
      </w:r>
      <w:r w:rsidRPr="00460367">
        <w:rPr>
          <w:rFonts w:ascii="Times New Roman" w:hAnsi="Times New Roman" w:cs="Times New Roman"/>
          <w:sz w:val="32"/>
          <w:szCs w:val="32"/>
        </w:rPr>
        <w:t xml:space="preserve">  Мозговой штурм, метод фокальных объектов, морфологический анализ – к какой технологии относятся эти термины.      </w:t>
      </w:r>
    </w:p>
    <w:p w:rsidR="00D84AE5" w:rsidRPr="00460367" w:rsidRDefault="00D84AE5" w:rsidP="00D84AE5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460367">
        <w:rPr>
          <w:sz w:val="32"/>
          <w:szCs w:val="32"/>
        </w:rPr>
        <w:t xml:space="preserve"> С какой группы начинается дежурство детей по занятиям.     </w:t>
      </w:r>
    </w:p>
    <w:p w:rsidR="00D84AE5" w:rsidRDefault="00D84AE5"/>
    <w:p w:rsidR="00D84AE5" w:rsidRDefault="00D84AE5"/>
    <w:p w:rsidR="00D84AE5" w:rsidRDefault="00D84AE5"/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b/>
          <w:i/>
          <w:sz w:val="28"/>
          <w:szCs w:val="28"/>
        </w:rPr>
      </w:pPr>
    </w:p>
    <w:p w:rsidR="00D84AE5" w:rsidRPr="00DA1879" w:rsidRDefault="00D84AE5" w:rsidP="00D84AE5">
      <w:pPr>
        <w:pStyle w:val="a3"/>
        <w:jc w:val="center"/>
        <w:rPr>
          <w:b/>
          <w:i/>
          <w:sz w:val="28"/>
          <w:szCs w:val="28"/>
        </w:rPr>
      </w:pPr>
      <w:r w:rsidRPr="00DA1879">
        <w:rPr>
          <w:b/>
          <w:i/>
          <w:sz w:val="28"/>
          <w:szCs w:val="28"/>
        </w:rPr>
        <w:t>Творческое задание</w:t>
      </w:r>
      <w:r>
        <w:rPr>
          <w:b/>
          <w:i/>
          <w:sz w:val="28"/>
          <w:szCs w:val="28"/>
        </w:rPr>
        <w:t xml:space="preserve"> для воспитателей, </w:t>
      </w:r>
    </w:p>
    <w:p w:rsidR="00D84AE5" w:rsidRPr="00DA1879" w:rsidRDefault="00D84AE5" w:rsidP="00D84AE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второго </w:t>
      </w:r>
      <w:r w:rsidRPr="00DA1879">
        <w:rPr>
          <w:b/>
          <w:i/>
          <w:sz w:val="28"/>
          <w:szCs w:val="28"/>
        </w:rPr>
        <w:t>этап конкурса</w:t>
      </w:r>
    </w:p>
    <w:p w:rsidR="00D84AE5" w:rsidRPr="00673B23" w:rsidRDefault="00D84AE5" w:rsidP="00D84A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0030"/>
      </w:tblGrid>
      <w:tr w:rsidR="00D84AE5" w:rsidRPr="00673B23" w:rsidTr="003A4B35">
        <w:tc>
          <w:tcPr>
            <w:tcW w:w="10030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D84AE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подвижную игру со словами в старшем дошкольном возрасте на умение детей действовать по сигналу, на развитие ловкости, увёртливости.</w:t>
            </w:r>
          </w:p>
          <w:p w:rsidR="00D84AE5" w:rsidRPr="00673B23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4AE5" w:rsidRPr="00673B23" w:rsidTr="003A4B35">
        <w:tc>
          <w:tcPr>
            <w:tcW w:w="10030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D84AE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наблюдение за берёзой осенью в средней группе</w:t>
            </w: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4AE5" w:rsidRPr="00673B23" w:rsidTr="003A4B35">
        <w:tc>
          <w:tcPr>
            <w:tcW w:w="10030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D84AE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Продемонстрировать формирование навыков самообслуживания в первой младшей группе (Одевание, раздевание)</w:t>
            </w: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4AE5" w:rsidRPr="00673B23" w:rsidTr="003A4B35">
        <w:tc>
          <w:tcPr>
            <w:tcW w:w="10030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D84AE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 объяснение рисования красками дерева в подготовительной группе (возможные варианты)</w:t>
            </w: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4AE5" w:rsidRPr="00673B23" w:rsidTr="003A4B35">
        <w:tc>
          <w:tcPr>
            <w:tcW w:w="10030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D84AE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об осени в средней группе</w:t>
            </w: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4AE5" w:rsidRPr="00673B23" w:rsidTr="003A4B35">
        <w:tc>
          <w:tcPr>
            <w:tcW w:w="10030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D84AE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 объяснение лепки животного в подготовительной группе.</w:t>
            </w: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4AE5" w:rsidRPr="00673B23" w:rsidTr="003A4B35">
        <w:tc>
          <w:tcPr>
            <w:tcW w:w="10030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D84AE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 объяснение конструирования из бумаги в технике оригами  (тюльпан)</w:t>
            </w: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D84AE5" w:rsidRDefault="00D84AE5"/>
    <w:p w:rsidR="00D84AE5" w:rsidRDefault="00D84AE5"/>
    <w:p w:rsidR="00D84AE5" w:rsidRDefault="00D84AE5"/>
    <w:p w:rsidR="00D84AE5" w:rsidRDefault="00D84AE5"/>
    <w:p w:rsidR="00D84AE5" w:rsidRDefault="00D84AE5"/>
    <w:p w:rsidR="00D84AE5" w:rsidRDefault="00D84AE5"/>
    <w:p w:rsidR="00D84AE5" w:rsidRDefault="00D84AE5" w:rsidP="00D84AE5">
      <w:pPr>
        <w:pStyle w:val="a3"/>
        <w:jc w:val="center"/>
        <w:rPr>
          <w:sz w:val="28"/>
          <w:szCs w:val="28"/>
        </w:rPr>
      </w:pPr>
    </w:p>
    <w:p w:rsidR="00D84AE5" w:rsidRDefault="00D84AE5" w:rsidP="00D84A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Презентация  «Я воспитатель» воспитателей вышедших в финал конкурса.</w:t>
      </w:r>
    </w:p>
    <w:p w:rsidR="00D84AE5" w:rsidRDefault="00D84AE5" w:rsidP="00D84AE5">
      <w:pPr>
        <w:pStyle w:val="a3"/>
        <w:rPr>
          <w:sz w:val="28"/>
          <w:szCs w:val="28"/>
        </w:rPr>
      </w:pPr>
    </w:p>
    <w:p w:rsidR="00D84AE5" w:rsidRPr="00AD485C" w:rsidRDefault="00D84AE5" w:rsidP="00D84A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3868"/>
        <w:gridCol w:w="1770"/>
        <w:gridCol w:w="1770"/>
        <w:gridCol w:w="1771"/>
      </w:tblGrid>
      <w:tr w:rsidR="00D84AE5" w:rsidTr="003A4B35">
        <w:tc>
          <w:tcPr>
            <w:tcW w:w="851" w:type="dxa"/>
          </w:tcPr>
          <w:p w:rsidR="00D84AE5" w:rsidRPr="00AD485C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8" w:type="dxa"/>
          </w:tcPr>
          <w:p w:rsidR="00D84AE5" w:rsidRPr="00AD485C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770" w:type="dxa"/>
          </w:tcPr>
          <w:p w:rsidR="00D84AE5" w:rsidRPr="00AD485C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воспитателя</w:t>
            </w: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Ф.И.О. воспитателя</w:t>
            </w:r>
          </w:p>
        </w:tc>
        <w:tc>
          <w:tcPr>
            <w:tcW w:w="1771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Ф.И.О. воспитателя</w:t>
            </w:r>
          </w:p>
        </w:tc>
      </w:tr>
      <w:tr w:rsidR="00D84AE5" w:rsidTr="003A4B35">
        <w:tc>
          <w:tcPr>
            <w:tcW w:w="851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68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содержания заявленной теме</w:t>
            </w: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84AE5" w:rsidTr="003A4B35">
        <w:tc>
          <w:tcPr>
            <w:tcW w:w="851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8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опыта работы</w:t>
            </w:r>
          </w:p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84AE5" w:rsidTr="003A4B35">
        <w:tc>
          <w:tcPr>
            <w:tcW w:w="851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68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Логичность построения</w:t>
            </w:r>
          </w:p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84AE5" w:rsidTr="003A4B35">
        <w:tc>
          <w:tcPr>
            <w:tcW w:w="851" w:type="dxa"/>
          </w:tcPr>
          <w:p w:rsidR="00D84AE5" w:rsidRDefault="00D84AE5" w:rsidP="003A4B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68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культура</w:t>
            </w:r>
          </w:p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84AE5" w:rsidRDefault="00D84AE5" w:rsidP="003A4B3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84AE5" w:rsidRDefault="00D84AE5"/>
    <w:sectPr w:rsidR="00D84AE5" w:rsidSect="0071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4E9E"/>
    <w:multiLevelType w:val="hybridMultilevel"/>
    <w:tmpl w:val="08BE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A59A2"/>
    <w:multiLevelType w:val="hybridMultilevel"/>
    <w:tmpl w:val="F6328262"/>
    <w:lvl w:ilvl="0" w:tplc="C0F89D66">
      <w:start w:val="13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2D0191"/>
    <w:multiLevelType w:val="hybridMultilevel"/>
    <w:tmpl w:val="8FDC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06C4A"/>
    <w:multiLevelType w:val="hybridMultilevel"/>
    <w:tmpl w:val="056E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534"/>
    <w:rsid w:val="00060534"/>
    <w:rsid w:val="007115F7"/>
    <w:rsid w:val="00C07EA2"/>
    <w:rsid w:val="00D8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4A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2012-10-03T12:36:00Z</dcterms:created>
  <dcterms:modified xsi:type="dcterms:W3CDTF">2012-10-03T12:46:00Z</dcterms:modified>
</cp:coreProperties>
</file>