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E4" w:rsidRDefault="00E815E4" w:rsidP="00E815E4">
      <w:pPr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E815E4" w:rsidRDefault="00E815E4" w:rsidP="00E815E4">
      <w:pPr>
        <w:tabs>
          <w:tab w:val="center" w:pos="5102"/>
          <w:tab w:val="left" w:pos="9195"/>
        </w:tabs>
        <w:rPr>
          <w:b/>
          <w:bCs/>
        </w:rPr>
      </w:pPr>
      <w:r>
        <w:rPr>
          <w:b/>
          <w:bCs/>
        </w:rPr>
        <w:tab/>
        <w:t>детский сад комбинированного вида № 17 «Искорка»</w:t>
      </w:r>
      <w:r>
        <w:rPr>
          <w:b/>
          <w:bCs/>
        </w:rPr>
        <w:tab/>
      </w:r>
    </w:p>
    <w:p w:rsidR="00E815E4" w:rsidRDefault="00E815E4" w:rsidP="00E815E4">
      <w:pPr>
        <w:jc w:val="center"/>
        <w:rPr>
          <w:bCs/>
        </w:rPr>
      </w:pPr>
      <w:proofErr w:type="spellStart"/>
      <w:r>
        <w:rPr>
          <w:bCs/>
        </w:rPr>
        <w:t>Южноуральского</w:t>
      </w:r>
      <w:proofErr w:type="spellEnd"/>
      <w:r>
        <w:rPr>
          <w:bCs/>
        </w:rPr>
        <w:t xml:space="preserve"> городского округа</w:t>
      </w:r>
    </w:p>
    <w:tbl>
      <w:tblPr>
        <w:tblW w:w="0" w:type="auto"/>
        <w:jc w:val="center"/>
        <w:tblInd w:w="108" w:type="dxa"/>
        <w:tblBorders>
          <w:top w:val="thickThinSmallGap" w:sz="24" w:space="0" w:color="auto"/>
        </w:tblBorders>
        <w:tblLook w:val="04A0"/>
      </w:tblPr>
      <w:tblGrid>
        <w:gridCol w:w="9908"/>
      </w:tblGrid>
      <w:tr w:rsidR="00E815E4" w:rsidTr="00DF649B">
        <w:trPr>
          <w:trHeight w:val="104"/>
          <w:jc w:val="center"/>
        </w:trPr>
        <w:tc>
          <w:tcPr>
            <w:tcW w:w="990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815E4" w:rsidRDefault="00E815E4" w:rsidP="00DF649B">
            <w:pPr>
              <w:jc w:val="center"/>
            </w:pPr>
            <w:r>
              <w:t xml:space="preserve">457040, Челябинская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Южноуральск</w:t>
            </w:r>
            <w:proofErr w:type="spellEnd"/>
            <w:r>
              <w:t>, ул. Советской Армии, 10 А.</w:t>
            </w:r>
          </w:p>
          <w:p w:rsidR="00E815E4" w:rsidRDefault="00E815E4" w:rsidP="00DF649B">
            <w:pPr>
              <w:jc w:val="center"/>
            </w:pPr>
            <w:r>
              <w:t xml:space="preserve">тел./ факс 8 (35134) 4-34-04, </w:t>
            </w:r>
            <w:proofErr w:type="spellStart"/>
            <w:r>
              <w:t>e-mail</w:t>
            </w:r>
            <w:proofErr w:type="spellEnd"/>
            <w:r>
              <w:t>: iskorka1969@mail.ru</w:t>
            </w:r>
          </w:p>
        </w:tc>
      </w:tr>
    </w:tbl>
    <w:p w:rsidR="00E815E4" w:rsidRDefault="00E815E4" w:rsidP="00E815E4"/>
    <w:p w:rsidR="003D5098" w:rsidRDefault="003D5098"/>
    <w:p w:rsidR="00E815E4" w:rsidRDefault="00E815E4" w:rsidP="00E815E4">
      <w:pPr>
        <w:jc w:val="both"/>
        <w:rPr>
          <w:i/>
          <w:color w:val="17365D" w:themeColor="text2" w:themeShade="BF"/>
        </w:rPr>
      </w:pPr>
      <w:r w:rsidRPr="00FA586E">
        <w:rPr>
          <w:i/>
          <w:color w:val="17365D" w:themeColor="text2" w:themeShade="BF"/>
        </w:rPr>
        <w:t xml:space="preserve">     Уважаемые родители, доброго Вам времени суток.</w:t>
      </w:r>
    </w:p>
    <w:p w:rsidR="00E815E4" w:rsidRPr="00FA586E" w:rsidRDefault="00E815E4" w:rsidP="00E815E4">
      <w:pPr>
        <w:jc w:val="both"/>
        <w:rPr>
          <w:i/>
          <w:color w:val="17365D" w:themeColor="text2" w:themeShade="BF"/>
        </w:rPr>
      </w:pPr>
      <w:r w:rsidRPr="00FA586E">
        <w:rPr>
          <w:i/>
          <w:color w:val="17365D" w:themeColor="text2" w:themeShade="BF"/>
        </w:rPr>
        <w:t xml:space="preserve">     Часто слышу вопрос от родителей, воспитывающих в семье двух и более детей: «Стараюсь, каждому уделяю одинаковое количество внимания. Люблю одинаково. Ни чем не обделяю</w:t>
      </w:r>
      <w:proofErr w:type="gramStart"/>
      <w:r w:rsidRPr="00FA586E">
        <w:rPr>
          <w:i/>
          <w:color w:val="17365D" w:themeColor="text2" w:themeShade="BF"/>
        </w:rPr>
        <w:t>… А</w:t>
      </w:r>
      <w:proofErr w:type="gramEnd"/>
      <w:r w:rsidRPr="00FA586E">
        <w:rPr>
          <w:i/>
          <w:color w:val="17365D" w:themeColor="text2" w:themeShade="BF"/>
        </w:rPr>
        <w:t xml:space="preserve"> они ТАКИЕ разные!!! Как быть?»</w:t>
      </w:r>
    </w:p>
    <w:p w:rsidR="00E815E4" w:rsidRPr="00FA586E" w:rsidRDefault="00E815E4" w:rsidP="00E815E4">
      <w:pPr>
        <w:jc w:val="both"/>
        <w:rPr>
          <w:i/>
          <w:color w:val="17365D" w:themeColor="text2" w:themeShade="BF"/>
        </w:rPr>
      </w:pPr>
      <w:r w:rsidRPr="00FA586E">
        <w:rPr>
          <w:i/>
          <w:color w:val="17365D" w:themeColor="text2" w:themeShade="BF"/>
        </w:rPr>
        <w:t xml:space="preserve">     Постараемся разобраться: «Почему они такие разные?»</w:t>
      </w:r>
    </w:p>
    <w:p w:rsidR="00E815E4" w:rsidRPr="00FA586E" w:rsidRDefault="00E815E4" w:rsidP="00E815E4">
      <w:pPr>
        <w:jc w:val="both"/>
      </w:pPr>
    </w:p>
    <w:p w:rsidR="00E815E4" w:rsidRPr="00FA586E" w:rsidRDefault="00E815E4" w:rsidP="00E815E4">
      <w:pPr>
        <w:jc w:val="both"/>
      </w:pPr>
      <w:r>
        <w:t xml:space="preserve">     </w:t>
      </w:r>
      <w:r w:rsidRPr="00FA586E">
        <w:t>ПОЧЕМУ ОНИ ТАКИЕ РАЗНЫЕ?</w:t>
      </w:r>
    </w:p>
    <w:p w:rsidR="00E815E4" w:rsidRPr="00FA586E" w:rsidRDefault="00E815E4" w:rsidP="00E815E4">
      <w:pPr>
        <w:jc w:val="both"/>
      </w:pPr>
    </w:p>
    <w:p w:rsidR="00E815E4" w:rsidRPr="00FA586E" w:rsidRDefault="00E815E4" w:rsidP="00E815E4">
      <w:pPr>
        <w:jc w:val="both"/>
        <w:rPr>
          <w:i/>
        </w:rPr>
      </w:pPr>
      <w:r w:rsidRPr="00FA586E">
        <w:rPr>
          <w:i/>
        </w:rPr>
        <w:t xml:space="preserve">     У нас трое детей: мальчик и девочки-двойняшки. Обе в один день родились от одного отца и матери, а не похожи ни внешне, ни по характеру. </w:t>
      </w:r>
    </w:p>
    <w:p w:rsidR="00E815E4" w:rsidRPr="00FA586E" w:rsidRDefault="00E815E4" w:rsidP="00E815E4">
      <w:pPr>
        <w:jc w:val="both"/>
        <w:rPr>
          <w:i/>
        </w:rPr>
      </w:pPr>
    </w:p>
    <w:p w:rsidR="00E815E4" w:rsidRPr="00FA586E" w:rsidRDefault="00E815E4" w:rsidP="00E815E4">
      <w:pPr>
        <w:jc w:val="both"/>
        <w:rPr>
          <w:i/>
        </w:rPr>
      </w:pPr>
      <w:r w:rsidRPr="00FA586E">
        <w:rPr>
          <w:i/>
        </w:rPr>
        <w:t xml:space="preserve">     Мы воспитываем двух мальчиков. Стараемся, что</w:t>
      </w:r>
      <w:r w:rsidRPr="00FA586E">
        <w:rPr>
          <w:i/>
        </w:rPr>
        <w:softHyphen/>
        <w:t>бы росли настоящими мужчинами. Спорт, игры соот</w:t>
      </w:r>
      <w:r w:rsidRPr="00FA586E">
        <w:rPr>
          <w:i/>
        </w:rPr>
        <w:softHyphen/>
        <w:t xml:space="preserve">ветствующие, комнату им специально оборудовали. Но вот странно. Разница у них в возрасте небольшая. Младший практически ни в чём не уступает </w:t>
      </w:r>
      <w:proofErr w:type="gramStart"/>
      <w:r w:rsidRPr="00FA586E">
        <w:rPr>
          <w:i/>
        </w:rPr>
        <w:t>старше</w:t>
      </w:r>
      <w:r w:rsidRPr="00FA586E">
        <w:rPr>
          <w:i/>
        </w:rPr>
        <w:softHyphen/>
        <w:t>му</w:t>
      </w:r>
      <w:proofErr w:type="gramEnd"/>
      <w:r w:rsidRPr="00FA586E">
        <w:rPr>
          <w:i/>
        </w:rPr>
        <w:t xml:space="preserve">, а всё равно, разные они. Младший – </w:t>
      </w:r>
      <w:proofErr w:type="gramStart"/>
      <w:r w:rsidRPr="00FA586E">
        <w:rPr>
          <w:i/>
        </w:rPr>
        <w:t>похитрее</w:t>
      </w:r>
      <w:proofErr w:type="gramEnd"/>
      <w:r w:rsidRPr="00FA586E">
        <w:rPr>
          <w:i/>
        </w:rPr>
        <w:t>, чуть что, на Вовку всё сваливает или к матери бежит жаловаться. А старший – простая душа, всё всем отдаст, сам ни с чем останется. И почему так полу</w:t>
      </w:r>
      <w:r w:rsidRPr="00FA586E">
        <w:rPr>
          <w:i/>
        </w:rPr>
        <w:softHyphen/>
        <w:t>чается? Учим-то, вроде, обоих одинаково.</w:t>
      </w:r>
    </w:p>
    <w:p w:rsidR="00E815E4" w:rsidRPr="00FA586E" w:rsidRDefault="00E815E4" w:rsidP="00E815E4">
      <w:pPr>
        <w:jc w:val="both"/>
        <w:rPr>
          <w:i/>
        </w:rPr>
      </w:pPr>
      <w:r w:rsidRPr="00FA586E">
        <w:rPr>
          <w:i/>
        </w:rPr>
        <w:t xml:space="preserve"> </w:t>
      </w:r>
    </w:p>
    <w:p w:rsidR="00E815E4" w:rsidRPr="00FA586E" w:rsidRDefault="00E815E4" w:rsidP="00E815E4">
      <w:pPr>
        <w:jc w:val="both"/>
        <w:rPr>
          <w:i/>
        </w:rPr>
      </w:pPr>
      <w:r w:rsidRPr="00FA586E">
        <w:rPr>
          <w:i/>
        </w:rPr>
        <w:t xml:space="preserve">     Я хотела узнать, чем можно объяснить? Родные сестры растут. Старшая – тихая, послушная. С ней забот не знали. А младшая – не </w:t>
      </w:r>
      <w:proofErr w:type="gramStart"/>
      <w:r w:rsidRPr="00FA586E">
        <w:rPr>
          <w:i/>
        </w:rPr>
        <w:t>девка</w:t>
      </w:r>
      <w:proofErr w:type="gramEnd"/>
      <w:r w:rsidRPr="00FA586E">
        <w:rPr>
          <w:i/>
        </w:rPr>
        <w:t xml:space="preserve">, а </w:t>
      </w:r>
      <w:proofErr w:type="spellStart"/>
      <w:r w:rsidRPr="00FA586E">
        <w:rPr>
          <w:i/>
        </w:rPr>
        <w:t>оторва</w:t>
      </w:r>
      <w:proofErr w:type="spellEnd"/>
      <w:r w:rsidRPr="00FA586E">
        <w:rPr>
          <w:i/>
        </w:rPr>
        <w:t>, на месте не посидит минуты. Той скоро семь, этой – четыре. Так у младшей подруг да друзей не сосчитать, как коновод. Всё и придумывает чего-нибудь, а те её слушаются.</w:t>
      </w:r>
    </w:p>
    <w:p w:rsidR="00E815E4" w:rsidRPr="00FA586E" w:rsidRDefault="00E815E4" w:rsidP="00E815E4">
      <w:pPr>
        <w:jc w:val="both"/>
      </w:pPr>
    </w:p>
    <w:p w:rsidR="00E815E4" w:rsidRPr="00FA586E" w:rsidRDefault="00E815E4" w:rsidP="00E815E4">
      <w:pPr>
        <w:jc w:val="both"/>
      </w:pPr>
      <w:r w:rsidRPr="00FA586E">
        <w:t xml:space="preserve">     Дети одних родителей редко бывают схожими. Речь не идёт о чисто внешних чертах сходства, ведь младшее поколение заимствует у своих родителей манеру пове</w:t>
      </w:r>
      <w:r w:rsidRPr="00FA586E">
        <w:softHyphen/>
        <w:t>дения, особенности телосложения, черты лица, и это никого не удивляет. Разговор будет касаться скорее осо</w:t>
      </w:r>
      <w:r w:rsidRPr="00FA586E">
        <w:softHyphen/>
        <w:t>бенностей психического склада личности братьев и се</w:t>
      </w:r>
      <w:r w:rsidRPr="00FA586E">
        <w:softHyphen/>
        <w:t>стёр. Учебники по психологии утверждают, что лич</w:t>
      </w:r>
      <w:r w:rsidRPr="00FA586E">
        <w:softHyphen/>
        <w:t>ность есть прижизненное образование, формирующее</w:t>
      </w:r>
      <w:r w:rsidRPr="00FA586E">
        <w:softHyphen/>
        <w:t>ся в результате общения и воспитания. Чем же тогда можно объяснить, что в одной семье, у одних родителей дети порой являются полной противоположностью друг друга. Папы, мамы, бабушки и дедушки бывают озада</w:t>
      </w:r>
      <w:r w:rsidRPr="00FA586E">
        <w:softHyphen/>
        <w:t>чены несхожестью характеров, поступков своих отпрыс</w:t>
      </w:r>
      <w:r w:rsidRPr="00FA586E">
        <w:softHyphen/>
        <w:t>ков в сходных ситуациях, их различными склонностя</w:t>
      </w:r>
      <w:r w:rsidRPr="00FA586E">
        <w:softHyphen/>
        <w:t xml:space="preserve">ми, привычками и дарованиями. Один ребёнок может расти болтуном, весельчаком и </w:t>
      </w:r>
      <w:proofErr w:type="spellStart"/>
      <w:r w:rsidRPr="00FA586E">
        <w:t>пройдохой</w:t>
      </w:r>
      <w:proofErr w:type="spellEnd"/>
      <w:r w:rsidRPr="00FA586E">
        <w:t xml:space="preserve">, другой –  скромником, фантазёром, </w:t>
      </w:r>
      <w:proofErr w:type="gramStart"/>
      <w:r w:rsidRPr="00FA586E">
        <w:t>эдаким</w:t>
      </w:r>
      <w:proofErr w:type="gramEnd"/>
      <w:r w:rsidRPr="00FA586E">
        <w:t xml:space="preserve"> домашним филосо</w:t>
      </w:r>
      <w:r w:rsidRPr="00FA586E">
        <w:softHyphen/>
        <w:t>фом. Даже по темпераменту и физиологическим потреб</w:t>
      </w:r>
      <w:r w:rsidRPr="00FA586E">
        <w:softHyphen/>
        <w:t>ностям дети могут сильно различаться. Так, в одной детской могут соседствовать малыш, поднимающийся на рассвете вне зависимости от времени года, и соня, страшный любитель поспать. Они могут предпочитать различные блюда, что приводит к необходимости гото</w:t>
      </w:r>
      <w:r w:rsidRPr="00FA586E">
        <w:softHyphen/>
        <w:t>вить для каждого отдельно.</w:t>
      </w:r>
    </w:p>
    <w:p w:rsidR="00E815E4" w:rsidRPr="00FA586E" w:rsidRDefault="00E815E4" w:rsidP="00E815E4">
      <w:pPr>
        <w:jc w:val="both"/>
      </w:pPr>
      <w:r w:rsidRPr="00FA586E">
        <w:t xml:space="preserve">     Любопытный анализ этим фактам дается в книге Т. </w:t>
      </w:r>
      <w:proofErr w:type="spellStart"/>
      <w:r w:rsidRPr="00FA586E">
        <w:t>Хоментаускаса</w:t>
      </w:r>
      <w:proofErr w:type="spellEnd"/>
      <w:r w:rsidRPr="00FA586E">
        <w:t xml:space="preserve"> «Семья глазами ребенка». Автор её объясняет различия в поведении и характерах детей экологическими отношениями внутри семьи. По его мнению, на момент появления первенца существует одна ситуация, то есть специфический уровень взаимо</w:t>
      </w:r>
      <w:r w:rsidRPr="00FA586E">
        <w:softHyphen/>
        <w:t>отношений между супругами, их реакция на появле</w:t>
      </w:r>
      <w:r w:rsidRPr="00FA586E">
        <w:softHyphen/>
        <w:t>ние ребёнка, его пол, состояние здоровья, внешность – и к этому добавляется слабая практическая осведомлён</w:t>
      </w:r>
      <w:r w:rsidRPr="00FA586E">
        <w:softHyphen/>
        <w:t xml:space="preserve">ность родителей в вопросах воспитания, </w:t>
      </w:r>
      <w:proofErr w:type="gramStart"/>
      <w:r w:rsidRPr="00FA586E">
        <w:t>а</w:t>
      </w:r>
      <w:proofErr w:type="gramEnd"/>
      <w:r w:rsidRPr="00FA586E">
        <w:t xml:space="preserve"> следователь</w:t>
      </w:r>
      <w:r w:rsidRPr="00FA586E">
        <w:softHyphen/>
        <w:t>но, и высокий уровень тревожности за судьбу младен</w:t>
      </w:r>
      <w:r w:rsidRPr="00FA586E">
        <w:softHyphen/>
        <w:t xml:space="preserve">ца. Первый ребёнок растёт в тесном контакте </w:t>
      </w:r>
      <w:proofErr w:type="gramStart"/>
      <w:r w:rsidRPr="00FA586E">
        <w:t>со</w:t>
      </w:r>
      <w:proofErr w:type="gramEnd"/>
      <w:r w:rsidRPr="00FA586E">
        <w:t xml:space="preserve"> взрос</w:t>
      </w:r>
      <w:r w:rsidRPr="00FA586E">
        <w:softHyphen/>
        <w:t>лыми, не ведая о конкуренции со стороны других детей. К моменту появления второго ситуация меняется.</w:t>
      </w:r>
    </w:p>
    <w:p w:rsidR="00E815E4" w:rsidRPr="00FA586E" w:rsidRDefault="00E815E4" w:rsidP="00E815E4">
      <w:pPr>
        <w:jc w:val="both"/>
      </w:pPr>
      <w:r w:rsidRPr="00FA586E">
        <w:t xml:space="preserve">     Даже если между рождением детей проходит не так уж много времени, обстановка в семье становится кар</w:t>
      </w:r>
      <w:r w:rsidRPr="00FA586E">
        <w:softHyphen/>
        <w:t xml:space="preserve">динально иной. Как правило, обзаведение ещё одним малышом уже четко </w:t>
      </w:r>
      <w:r w:rsidRPr="00FA586E">
        <w:lastRenderedPageBreak/>
        <w:t>планируется и контролируется супругами. Его появление на свет является свидетельством и гарантией прочности семейного союза. Второй ребёнок, помимо примера взрослых, имеет перед глазами ещё один образец в лице брата или сестры. Таким образом, он не просто младший, а член особой группи</w:t>
      </w:r>
      <w:r w:rsidRPr="00FA586E">
        <w:softHyphen/>
        <w:t>ровки детей, часто противостоящей в своих требованиях взрослым. Подрастая, младший ребёнок сталкивается с превосходством в уровне физического и умственного развития старшего и вынужден для «завоевания места под солнцем» избирать свою, специфичную линию по</w:t>
      </w:r>
      <w:r w:rsidRPr="00FA586E">
        <w:softHyphen/>
        <w:t>ведения. Родители обычно предоставляют ему большую свободу взаимодействия с миром. Поэтому вторые дети в семьях, как правило, более раскованы, лучше приспо</w:t>
      </w:r>
      <w:r w:rsidRPr="00FA586E">
        <w:softHyphen/>
        <w:t>соблены к обстоятельствам своего существования.</w:t>
      </w:r>
    </w:p>
    <w:p w:rsidR="00E815E4" w:rsidRPr="00FA586E" w:rsidRDefault="00E815E4" w:rsidP="00E815E4">
      <w:pPr>
        <w:jc w:val="both"/>
      </w:pPr>
      <w:r w:rsidRPr="00FA586E">
        <w:t xml:space="preserve">     Появление третьего и последующих малышей вынуждает детей, до того бывших младшими, пережить по примеру первенцев ситуацию «свержения с престо</w:t>
      </w:r>
      <w:r w:rsidRPr="00FA586E">
        <w:softHyphen/>
        <w:t xml:space="preserve">ла», то есть лишения привилегий баловней, маленьких </w:t>
      </w:r>
      <w:proofErr w:type="spellStart"/>
      <w:r w:rsidRPr="00FA586E">
        <w:t>сынулек</w:t>
      </w:r>
      <w:proofErr w:type="spellEnd"/>
      <w:r w:rsidRPr="00FA586E">
        <w:t xml:space="preserve"> или дочурок. Наличие в семье трёх и более детей резко стимулирует процессы индивидуализации развития каждого ребёнка. Ведь чем больше разнятся между собой дети, тем больше вероятность, что каждого будут любить за своё, </w:t>
      </w:r>
      <w:proofErr w:type="gramStart"/>
      <w:r w:rsidRPr="00FA586E">
        <w:t>за</w:t>
      </w:r>
      <w:proofErr w:type="gramEnd"/>
      <w:r w:rsidRPr="00FA586E">
        <w:t xml:space="preserve"> только </w:t>
      </w:r>
      <w:proofErr w:type="gramStart"/>
      <w:r w:rsidRPr="00FA586E">
        <w:t>ему</w:t>
      </w:r>
      <w:proofErr w:type="gramEnd"/>
      <w:r w:rsidRPr="00FA586E">
        <w:t xml:space="preserve"> присущую особен</w:t>
      </w:r>
      <w:r w:rsidRPr="00FA586E">
        <w:softHyphen/>
        <w:t>ность, например, за хороший аппетит или за приветли</w:t>
      </w:r>
      <w:r w:rsidRPr="00FA586E">
        <w:softHyphen/>
        <w:t>вый нрав, сходство с бабушкой или умение рассказы</w:t>
      </w:r>
      <w:r w:rsidRPr="00FA586E">
        <w:softHyphen/>
        <w:t>вать смешные историй, за особую ласковость, поклади</w:t>
      </w:r>
      <w:r w:rsidRPr="00FA586E">
        <w:softHyphen/>
        <w:t>стость или, наоборот, твёрдость характера и своеволие.</w:t>
      </w:r>
    </w:p>
    <w:p w:rsidR="00E815E4" w:rsidRPr="00FA586E" w:rsidRDefault="00E815E4" w:rsidP="00E815E4">
      <w:pPr>
        <w:jc w:val="both"/>
      </w:pPr>
      <w:r w:rsidRPr="00FA586E">
        <w:t xml:space="preserve">     С этой трактовкой можно соглашаться или нет, но определенное рациональное зерно в ней есть. Мы ско</w:t>
      </w:r>
      <w:r w:rsidRPr="00FA586E">
        <w:softHyphen/>
        <w:t>рее склонны объяснять различие или сходство родных братьев и сестёр динамичностью или стабильностью формирующей среды, в которой происходит развитие детей, т.е. тех установок и ожиданий, что определяют характер взаимодействия людей в семье.</w:t>
      </w:r>
    </w:p>
    <w:p w:rsidR="00E815E4" w:rsidRPr="00FA586E" w:rsidRDefault="00E815E4" w:rsidP="00E815E4">
      <w:pPr>
        <w:jc w:val="both"/>
      </w:pPr>
      <w:r w:rsidRPr="00FA586E">
        <w:t xml:space="preserve">     Так, если второй ребёнок является в той же мере желанным, как и первый, родители в такой же степени тревожатся или наоборот спокойны за его будущее, то и психический склад </w:t>
      </w:r>
      <w:proofErr w:type="gramStart"/>
      <w:r w:rsidRPr="00FA586E">
        <w:t>детей</w:t>
      </w:r>
      <w:proofErr w:type="gramEnd"/>
      <w:r w:rsidRPr="00FA586E">
        <w:t xml:space="preserve"> скорее всего будет сходным вне зависимости от различий в поле и возрасте. Если же за время воспитания своего первенца родители резко поменяли свои взгляды и установки на характер и со</w:t>
      </w:r>
      <w:r w:rsidRPr="00FA586E">
        <w:softHyphen/>
        <w:t>держание воспитательного процесса, изменили своё отношение к детям в целом, на опыте убедились, что невозможно сотворить из малыша всё, что заблагорассу</w:t>
      </w:r>
      <w:r w:rsidRPr="00FA586E">
        <w:softHyphen/>
        <w:t>дится, то второй ребёнок будет резко отличаться от пер</w:t>
      </w:r>
      <w:r w:rsidRPr="00FA586E">
        <w:softHyphen/>
        <w:t>вого. И, прежде всего, он будет иначе строить свои вза</w:t>
      </w:r>
      <w:r w:rsidRPr="00FA586E">
        <w:softHyphen/>
        <w:t>имоотношения с окружающими людьми, будет ждать и требовать от них совсем не того, что хотел получить первый.</w:t>
      </w:r>
    </w:p>
    <w:p w:rsidR="00E815E4" w:rsidRPr="00FA586E" w:rsidRDefault="00E815E4" w:rsidP="00E815E4">
      <w:pPr>
        <w:jc w:val="both"/>
      </w:pPr>
      <w:r w:rsidRPr="00FA586E">
        <w:t xml:space="preserve">     При этом степень конфликтности отношений между детьми может снижаться и повышаться, в зависимости от того, сравнивают ли родители детей друг с другом, проводят ли параллели в отношении их умственных и физических способностей. Упрёк в том, что младший: или старший ребёнок не такой, как другой, обычно дей</w:t>
      </w:r>
      <w:r w:rsidRPr="00FA586E">
        <w:softHyphen/>
        <w:t>ствует на детей подобно красной тряпке. Они либо ста</w:t>
      </w:r>
      <w:r w:rsidRPr="00FA586E">
        <w:softHyphen/>
        <w:t>нут вступать в жесткую конкурентную борьбу, либо всеми средствами доказывать своё право быть индиви</w:t>
      </w:r>
      <w:r w:rsidRPr="00FA586E">
        <w:softHyphen/>
        <w:t>дуальностями, а не копиями кого бы то ни было.</w:t>
      </w:r>
    </w:p>
    <w:p w:rsidR="00E815E4" w:rsidRPr="00FA586E" w:rsidRDefault="00E815E4" w:rsidP="00E815E4">
      <w:pPr>
        <w:jc w:val="both"/>
      </w:pPr>
      <w:r w:rsidRPr="00FA586E">
        <w:t xml:space="preserve">     Наконец для родителей с мистическим мировоспри</w:t>
      </w:r>
      <w:r w:rsidRPr="00FA586E">
        <w:softHyphen/>
        <w:t>ятием и склонностями к фатальному объяснению всех происходящих событий можно предложить и ещё одно объяснение факта несхожести столь близких род</w:t>
      </w:r>
      <w:r w:rsidRPr="00FA586E">
        <w:softHyphen/>
        <w:t>ственников, как родные братья и сёстры. Подробно оно описано в другой литературе, и ниже лишь схематично изложена его суть. Дети, рождённые в разные годы, под разными зодиакальными созвездиями, в соответствую</w:t>
      </w:r>
      <w:r w:rsidRPr="00FA586E">
        <w:softHyphen/>
        <w:t>щие периоды солнечной и лунной активности, и не могут походить друг на друга. Никакая воспитательная система не может пересилить воздействия тех планет и созвездий, под чьим влиянием они находятся. Косми</w:t>
      </w:r>
      <w:r w:rsidRPr="00FA586E">
        <w:softHyphen/>
        <w:t>ческие стимулы и предначертания пересиливают при</w:t>
      </w:r>
      <w:r w:rsidRPr="00FA586E">
        <w:softHyphen/>
        <w:t>родные, унаследованные от родителей задатки. Поэто</w:t>
      </w:r>
      <w:r w:rsidRPr="00FA586E">
        <w:softHyphen/>
        <w:t>му люди, родные друг другу по крови, так не похожи по характеру и поведению.</w:t>
      </w:r>
    </w:p>
    <w:p w:rsidR="00E815E4" w:rsidRPr="00FA586E" w:rsidRDefault="00E815E4" w:rsidP="00E815E4">
      <w:pPr>
        <w:jc w:val="both"/>
      </w:pPr>
      <w:r w:rsidRPr="00FA586E">
        <w:t xml:space="preserve">     Особую проблему представляет вопрос о различиях в личности близнецов и двойняшек. Их развитие с опре</w:t>
      </w:r>
      <w:r w:rsidRPr="00FA586E">
        <w:softHyphen/>
        <w:t>деленного момента жизни так же может существенно отличаться. Обычно это объясняют процессами домини</w:t>
      </w:r>
      <w:r w:rsidRPr="00FA586E">
        <w:softHyphen/>
        <w:t>рования-подчинения внутри пары детей. Но проблема эта до сих пор до конца не решена. Родителям, особо интересую</w:t>
      </w:r>
      <w:r w:rsidRPr="00FA586E">
        <w:softHyphen/>
        <w:t xml:space="preserve">щихся данной проблемой, можно порекомендовать работу И.В. </w:t>
      </w:r>
      <w:proofErr w:type="spellStart"/>
      <w:r w:rsidRPr="00FA586E">
        <w:t>Равич-Щербо</w:t>
      </w:r>
      <w:proofErr w:type="spellEnd"/>
      <w:r w:rsidRPr="00FA586E">
        <w:t xml:space="preserve"> «Роль среды и наследственности в формировании индивидуальности человека», где с научной скрупулезнос</w:t>
      </w:r>
      <w:r w:rsidRPr="00FA586E">
        <w:softHyphen/>
        <w:t>тью описаны результаты наблюдений и экспериментов, проведенных по методу близнецов и другим сходным технологиям.</w:t>
      </w:r>
    </w:p>
    <w:p w:rsidR="00E815E4" w:rsidRDefault="00E815E4"/>
    <w:sectPr w:rsidR="00E815E4" w:rsidSect="00E815E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5E4"/>
    <w:rsid w:val="003D5098"/>
    <w:rsid w:val="00E8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2015-03-10T07:42:00Z</dcterms:created>
  <dcterms:modified xsi:type="dcterms:W3CDTF">2015-03-10T07:45:00Z</dcterms:modified>
</cp:coreProperties>
</file>