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85" w:rsidRDefault="00CD3085" w:rsidP="00CD308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Мастер – класс  </w:t>
      </w:r>
    </w:p>
    <w:p w:rsidR="00CD3085" w:rsidRDefault="00CD3085" w:rsidP="00CD3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педагогов  ДОУ</w:t>
      </w:r>
    </w:p>
    <w:p w:rsidR="00CD3085" w:rsidRDefault="00CD3085" w:rsidP="00CD3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Нижний Новгород, МБДОУ №19                                                                                              </w:t>
      </w:r>
    </w:p>
    <w:p w:rsidR="00CD3085" w:rsidRDefault="00CD3085" w:rsidP="00CD3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тему: </w:t>
      </w:r>
    </w:p>
    <w:p w:rsidR="00CD3085" w:rsidRDefault="00CD3085" w:rsidP="00CD3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«Коммуникативные танцы</w:t>
      </w:r>
      <w:r w:rsidR="00C23E86">
        <w:rPr>
          <w:b/>
          <w:sz w:val="28"/>
          <w:szCs w:val="28"/>
        </w:rPr>
        <w:t>-игры</w:t>
      </w:r>
      <w:r>
        <w:rPr>
          <w:b/>
          <w:sz w:val="28"/>
          <w:szCs w:val="28"/>
        </w:rPr>
        <w:t>, как одна из форм работы                                             со слабослышащими детьми»</w:t>
      </w:r>
    </w:p>
    <w:p w:rsidR="00CD3085" w:rsidRDefault="00CD3085" w:rsidP="00CD308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старший воспитатель </w:t>
      </w:r>
    </w:p>
    <w:p w:rsidR="00CD3085" w:rsidRDefault="00CD3085" w:rsidP="00CD308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Теплова Ирина Николаевна</w:t>
      </w:r>
    </w:p>
    <w:p w:rsidR="00CD3085" w:rsidRDefault="00CD3085" w:rsidP="00CD3085">
      <w:pPr>
        <w:jc w:val="right"/>
        <w:rPr>
          <w:b/>
          <w:sz w:val="28"/>
          <w:szCs w:val="28"/>
        </w:rPr>
      </w:pPr>
    </w:p>
    <w:p w:rsidR="00CD3085" w:rsidRDefault="00CD3085" w:rsidP="00CD3085">
      <w:pPr>
        <w:jc w:val="both"/>
        <w:rPr>
          <w:sz w:val="28"/>
          <w:szCs w:val="28"/>
        </w:rPr>
      </w:pPr>
      <w:r>
        <w:rPr>
          <w:sz w:val="28"/>
          <w:szCs w:val="28"/>
        </w:rPr>
        <w:t>- Уважаемые коллеги! Сегодня я предлагаю вашему вниманию мастер – класс  на тему:  «Коммуникативные танцы-игры, как одна из форм работы со слабослышащими детьми».</w:t>
      </w:r>
    </w:p>
    <w:p w:rsidR="00CD3085" w:rsidRDefault="00CD3085" w:rsidP="00CD30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  повысить  уровень коммуникативной  культуры воспитателей и специалистов.</w:t>
      </w:r>
    </w:p>
    <w:p w:rsidR="00CD3085" w:rsidRDefault="00CD3085" w:rsidP="00CD30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Перед  собой  ставлю  следующие  </w:t>
      </w:r>
      <w:r>
        <w:rPr>
          <w:b/>
          <w:sz w:val="28"/>
          <w:szCs w:val="28"/>
        </w:rPr>
        <w:t>задачи:</w:t>
      </w:r>
    </w:p>
    <w:p w:rsidR="00CD3085" w:rsidRDefault="00CD3085" w:rsidP="00CD30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положительный эмоциональный настрой;</w:t>
      </w:r>
    </w:p>
    <w:p w:rsidR="00CD3085" w:rsidRDefault="00CD3085" w:rsidP="00CD30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Вовлечь воспитателей и специалистов в игровое общение с коллегами;</w:t>
      </w:r>
    </w:p>
    <w:p w:rsidR="00CD3085" w:rsidRDefault="00CD3085" w:rsidP="00CD30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сплочению коллектива педагогов;</w:t>
      </w:r>
    </w:p>
    <w:p w:rsidR="00CD3085" w:rsidRDefault="00CD3085" w:rsidP="00CD30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положительное отношение к коллегам.</w:t>
      </w:r>
    </w:p>
    <w:p w:rsidR="00CD3085" w:rsidRDefault="00CD3085" w:rsidP="00CD3085">
      <w:pPr>
        <w:ind w:left="720"/>
        <w:jc w:val="both"/>
        <w:rPr>
          <w:sz w:val="28"/>
          <w:szCs w:val="28"/>
        </w:rPr>
      </w:pPr>
    </w:p>
    <w:p w:rsidR="00CD3085" w:rsidRDefault="00CD3085" w:rsidP="00CD3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же такое коммуникативные танцы-игры? </w:t>
      </w:r>
    </w:p>
    <w:p w:rsidR="00CD3085" w:rsidRDefault="00CD3085" w:rsidP="00CD30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основном, это танцы с несложными движениями, включающие элементы невербального общения, смену партнеров, игровые задания (кто лучше пляшет) и т. д. Движения и фигуры в таких плясках очень просты, доступны для исполнения даже маленьким детям. В этих танцах, как правило, есть игровые сюжеты, что еще более облегчает их запоминание.</w:t>
      </w:r>
    </w:p>
    <w:p w:rsidR="00CD3085" w:rsidRDefault="00CD3085" w:rsidP="00CD30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коммуникативных танцах-играх (помимо развития музыкального слуха, выразительности движений, ориентировки в пространстве и т. д.) могут быть эффективно реализованы следующие направления воспитательной работы:</w:t>
      </w:r>
    </w:p>
    <w:p w:rsidR="00CD3085" w:rsidRDefault="00CD3085" w:rsidP="00CD308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динамической стороны общения: легкости вступления в контакт, инициативности, готовности к общению;</w:t>
      </w:r>
    </w:p>
    <w:p w:rsidR="00CD3085" w:rsidRDefault="00CD3085" w:rsidP="00CD308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>, сочувствия к партнеру, эмоциональности и выразительности невербальных средств общения;</w:t>
      </w:r>
    </w:p>
    <w:p w:rsidR="00CD3085" w:rsidRDefault="00CD3085" w:rsidP="00CD308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позитивного самоощущения, что связано с состоянием </w:t>
      </w:r>
      <w:proofErr w:type="spellStart"/>
      <w:r>
        <w:rPr>
          <w:sz w:val="28"/>
          <w:szCs w:val="28"/>
        </w:rPr>
        <w:t>раскрепощенности</w:t>
      </w:r>
      <w:proofErr w:type="spellEnd"/>
      <w:r>
        <w:rPr>
          <w:sz w:val="28"/>
          <w:szCs w:val="28"/>
        </w:rPr>
        <w:t>, уверенности в себе, ощущением собственного эмоционального благополучия, своей</w:t>
      </w:r>
    </w:p>
    <w:p w:rsidR="00CD3085" w:rsidRDefault="00CD3085" w:rsidP="00CD308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значимости в детском коллективе, сформированной положительной самооценки.</w:t>
      </w:r>
    </w:p>
    <w:p w:rsidR="00CD3085" w:rsidRDefault="00CD3085" w:rsidP="00CD3085">
      <w:pPr>
        <w:ind w:firstLine="567"/>
        <w:jc w:val="both"/>
        <w:rPr>
          <w:sz w:val="28"/>
          <w:szCs w:val="28"/>
        </w:rPr>
      </w:pPr>
    </w:p>
    <w:p w:rsidR="00CD3085" w:rsidRDefault="00CD3085" w:rsidP="00CD30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Происхождение коммуникативных танцев  связано с фольклором разных народов. Поэтому многие коммуникативные танцы построены, в основном на жестах и движениях, которые в житейском обиходе выражают дружелюбие, открытое отношение людей друг к другу, то в целом они производят </w:t>
      </w:r>
      <w:r>
        <w:rPr>
          <w:sz w:val="28"/>
          <w:szCs w:val="28"/>
        </w:rPr>
        <w:lastRenderedPageBreak/>
        <w:t xml:space="preserve">положительные, радостные эмоции. Тактильный контакт, осуществляемый в танце, еще более способствует развитию доброжелательных отношений между детьми и, тем самым, нормализации социального климата в детской группе. </w:t>
      </w:r>
      <w:r>
        <w:rPr>
          <w:sz w:val="28"/>
          <w:szCs w:val="28"/>
        </w:rPr>
        <w:tab/>
        <w:t>Известно, что в фольклорной традиции нет разделения на исполнителей и зрителей, а все присутствующие являются участниками и создателями игрового действия. Этот момент является весьма существенным, поскольку он снимает механизм оценивания, раскрепощает ребенка и наделяет смыслом сам процесс его участия в танце-игре.</w:t>
      </w:r>
    </w:p>
    <w:p w:rsidR="00CD3085" w:rsidRDefault="00CD3085" w:rsidP="00CD30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особенности немаловажны в коррекционной работе с детьми. Поскольку </w:t>
      </w:r>
      <w:bookmarkStart w:id="0" w:name="_GoBack"/>
      <w:r>
        <w:rPr>
          <w:sz w:val="28"/>
          <w:szCs w:val="28"/>
        </w:rPr>
        <w:t>данный материал является доступным и в то же время привлекательным, вызывающим яркие положительные эмоции, его с успехом можно вклю</w:t>
      </w:r>
      <w:r>
        <w:rPr>
          <w:sz w:val="28"/>
          <w:szCs w:val="28"/>
        </w:rPr>
        <w:softHyphen/>
        <w:t>чать и в коррекционную работу с детьми, имеющими различную патологию развития (как правило, у всех детей с проблемами развития нарушена эмоциональная сфера).</w:t>
      </w:r>
      <w:bookmarkEnd w:id="0"/>
    </w:p>
    <w:p w:rsidR="00CD3085" w:rsidRDefault="00CD3085" w:rsidP="00CD30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известно, ребенок с ОВЗ, как правило, страдает многими сопутствующими отклонениями: он зажат (или излишне расторможен), у него неадекватная самооценка и, как следствие, проблемы в общении. В несложных, но веселых и подвижных танцах-играх дети получают радость от самого процесса движения под музыку, от того, что у них все получается, от возможности себя выразить, проявить, получить приз, и т. д. Все это дает прекрасный эффект в коррекции развития детей с ОВЗ. </w:t>
      </w:r>
    </w:p>
    <w:p w:rsidR="00CD3085" w:rsidRDefault="00CD3085" w:rsidP="00CD30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3085" w:rsidRDefault="00CD3085" w:rsidP="00CD30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Начнем практическую часть мастер – класса с коммуникативного танца «Поздоровайтесь!». В ходе разучивания танца будут использованы следующие методы и прием:</w:t>
      </w:r>
    </w:p>
    <w:p w:rsidR="00CD3085" w:rsidRDefault="00CD3085" w:rsidP="00CD308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 и разучивание движений</w:t>
      </w:r>
    </w:p>
    <w:p w:rsidR="00CD3085" w:rsidRDefault="00CD3085" w:rsidP="00CD308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Построение, перестроение</w:t>
      </w:r>
    </w:p>
    <w:p w:rsidR="00CD3085" w:rsidRDefault="00CD3085" w:rsidP="00CD308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 с  мелодией</w:t>
      </w:r>
    </w:p>
    <w:p w:rsidR="00CD3085" w:rsidRPr="00CD3085" w:rsidRDefault="00CD3085" w:rsidP="00CD308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D3085">
        <w:rPr>
          <w:sz w:val="28"/>
          <w:szCs w:val="28"/>
        </w:rPr>
        <w:t>Исполнение</w:t>
      </w:r>
    </w:p>
    <w:p w:rsidR="00CD3085" w:rsidRDefault="00CD3085" w:rsidP="00CD3085">
      <w:pPr>
        <w:ind w:firstLine="708"/>
        <w:jc w:val="center"/>
        <w:rPr>
          <w:b/>
          <w:sz w:val="28"/>
          <w:szCs w:val="28"/>
          <w:u w:val="single"/>
        </w:rPr>
      </w:pPr>
    </w:p>
    <w:p w:rsidR="00CD3085" w:rsidRDefault="00CD3085" w:rsidP="00CD3085">
      <w:pPr>
        <w:tabs>
          <w:tab w:val="left" w:pos="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Подводя </w:t>
      </w:r>
      <w:r w:rsidRPr="00CD3085">
        <w:rPr>
          <w:b/>
          <w:sz w:val="28"/>
          <w:szCs w:val="28"/>
        </w:rPr>
        <w:t>итоги</w:t>
      </w:r>
      <w:r>
        <w:rPr>
          <w:sz w:val="28"/>
          <w:szCs w:val="28"/>
        </w:rPr>
        <w:t xml:space="preserve"> нашего мастер – класса,  предлагаю вам оценить </w:t>
      </w:r>
      <w:proofErr w:type="gramStart"/>
      <w:r>
        <w:rPr>
          <w:sz w:val="28"/>
          <w:szCs w:val="28"/>
        </w:rPr>
        <w:t>увиденное</w:t>
      </w:r>
      <w:proofErr w:type="gramEnd"/>
      <w:r>
        <w:rPr>
          <w:sz w:val="28"/>
          <w:szCs w:val="28"/>
        </w:rPr>
        <w:t xml:space="preserve">. </w:t>
      </w:r>
    </w:p>
    <w:p w:rsidR="00CD3085" w:rsidRDefault="00CD3085" w:rsidP="00CD3085">
      <w:pPr>
        <w:numPr>
          <w:ilvl w:val="0"/>
          <w:numId w:val="4"/>
        </w:numPr>
        <w:tabs>
          <w:tab w:val="clear" w:pos="1068"/>
          <w:tab w:val="num" w:pos="426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этом мастер – классе я поняла……</w:t>
      </w:r>
    </w:p>
    <w:p w:rsidR="00CD3085" w:rsidRDefault="00CD3085" w:rsidP="004D6566">
      <w:pPr>
        <w:numPr>
          <w:ilvl w:val="0"/>
          <w:numId w:val="4"/>
        </w:numPr>
        <w:tabs>
          <w:tab w:val="clear" w:pos="1068"/>
          <w:tab w:val="num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буду (не буду) использовать предложенный материал………..</w:t>
      </w:r>
    </w:p>
    <w:p w:rsidR="00CD3085" w:rsidRDefault="00CD3085" w:rsidP="00CD3085">
      <w:pPr>
        <w:numPr>
          <w:ilvl w:val="0"/>
          <w:numId w:val="4"/>
        </w:numPr>
        <w:tabs>
          <w:tab w:val="clear" w:pos="1068"/>
          <w:tab w:val="num" w:pos="426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 себя  сегодня я отметила……</w:t>
      </w:r>
    </w:p>
    <w:p w:rsidR="00CD3085" w:rsidRDefault="00CD3085" w:rsidP="00CD3085">
      <w:pPr>
        <w:jc w:val="both"/>
        <w:rPr>
          <w:sz w:val="28"/>
          <w:szCs w:val="28"/>
        </w:rPr>
      </w:pPr>
    </w:p>
    <w:p w:rsidR="004D6566" w:rsidRDefault="00CD3085" w:rsidP="004D656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CD3085" w:rsidRDefault="00CD3085" w:rsidP="004D656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коммуникативных танцев для проведения мастер-класса:</w:t>
      </w:r>
    </w:p>
    <w:p w:rsidR="004D6566" w:rsidRDefault="004D6566" w:rsidP="00CD3085">
      <w:pPr>
        <w:jc w:val="both"/>
        <w:rPr>
          <w:sz w:val="28"/>
          <w:szCs w:val="28"/>
        </w:rPr>
      </w:pPr>
    </w:p>
    <w:p w:rsidR="00CD3085" w:rsidRDefault="004D6566" w:rsidP="004D6566">
      <w:pPr>
        <w:pStyle w:val="a3"/>
        <w:numPr>
          <w:ilvl w:val="3"/>
          <w:numId w:val="4"/>
        </w:numPr>
        <w:tabs>
          <w:tab w:val="clear" w:pos="3228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«Поздоровайтесь!»</w:t>
      </w:r>
    </w:p>
    <w:p w:rsidR="004D6566" w:rsidRDefault="004D6566" w:rsidP="004D6566">
      <w:pPr>
        <w:pStyle w:val="a3"/>
        <w:numPr>
          <w:ilvl w:val="3"/>
          <w:numId w:val="4"/>
        </w:numPr>
        <w:tabs>
          <w:tab w:val="clear" w:pos="3228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«Здравствуй, говори»</w:t>
      </w:r>
    </w:p>
    <w:p w:rsidR="004D6566" w:rsidRDefault="004D6566" w:rsidP="004D6566">
      <w:pPr>
        <w:pStyle w:val="a3"/>
        <w:numPr>
          <w:ilvl w:val="3"/>
          <w:numId w:val="4"/>
        </w:numPr>
        <w:tabs>
          <w:tab w:val="clear" w:pos="3228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«Ладушки-ладошки»</w:t>
      </w:r>
    </w:p>
    <w:p w:rsidR="004D6566" w:rsidRDefault="004D6566" w:rsidP="004D6566">
      <w:pPr>
        <w:pStyle w:val="a3"/>
        <w:numPr>
          <w:ilvl w:val="3"/>
          <w:numId w:val="4"/>
        </w:numPr>
        <w:tabs>
          <w:tab w:val="clear" w:pos="3228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«Сапожник и дети»</w:t>
      </w:r>
    </w:p>
    <w:p w:rsidR="004D6566" w:rsidRDefault="004D6566" w:rsidP="004D6566">
      <w:pPr>
        <w:pStyle w:val="a3"/>
        <w:numPr>
          <w:ilvl w:val="3"/>
          <w:numId w:val="4"/>
        </w:numPr>
        <w:tabs>
          <w:tab w:val="clear" w:pos="3228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Хлоп-хлоп</w:t>
      </w:r>
      <w:proofErr w:type="gramEnd"/>
      <w:r>
        <w:rPr>
          <w:sz w:val="28"/>
          <w:szCs w:val="28"/>
        </w:rPr>
        <w:t>»</w:t>
      </w:r>
    </w:p>
    <w:p w:rsidR="009C1BB9" w:rsidRPr="004D6566" w:rsidRDefault="004D6566" w:rsidP="004D6566">
      <w:pPr>
        <w:pStyle w:val="a3"/>
        <w:numPr>
          <w:ilvl w:val="3"/>
          <w:numId w:val="4"/>
        </w:numPr>
        <w:tabs>
          <w:tab w:val="clear" w:pos="3228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«А, воробьи чирикают!»</w:t>
      </w:r>
    </w:p>
    <w:sectPr w:rsidR="009C1BB9" w:rsidRPr="004D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123"/>
    <w:multiLevelType w:val="hybridMultilevel"/>
    <w:tmpl w:val="157CAA80"/>
    <w:lvl w:ilvl="0" w:tplc="3C7A6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9007535"/>
    <w:multiLevelType w:val="hybridMultilevel"/>
    <w:tmpl w:val="97D8D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E527C52"/>
    <w:multiLevelType w:val="hybridMultilevel"/>
    <w:tmpl w:val="1374A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0604B5"/>
    <w:multiLevelType w:val="hybridMultilevel"/>
    <w:tmpl w:val="83F6F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85"/>
    <w:rsid w:val="00077E1B"/>
    <w:rsid w:val="004D6566"/>
    <w:rsid w:val="00C2384E"/>
    <w:rsid w:val="00C23E86"/>
    <w:rsid w:val="00CD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irina1</dc:creator>
  <cp:lastModifiedBy>irina1</cp:lastModifiedBy>
  <cp:revision>3</cp:revision>
  <dcterms:created xsi:type="dcterms:W3CDTF">2015-01-10T15:17:00Z</dcterms:created>
  <dcterms:modified xsi:type="dcterms:W3CDTF">2015-01-10T16:19:00Z</dcterms:modified>
</cp:coreProperties>
</file>