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FD6" w:rsidRDefault="00472FD6" w:rsidP="00472FD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72FD6" w:rsidRDefault="00472FD6" w:rsidP="00472FD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72FD6" w:rsidRDefault="00472FD6" w:rsidP="00472FD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13A2F" w:rsidRPr="00472FD6" w:rsidRDefault="00472FD6" w:rsidP="00472FD6">
      <w:pPr>
        <w:jc w:val="center"/>
        <w:rPr>
          <w:rFonts w:ascii="Times New Roman" w:hAnsi="Times New Roman" w:cs="Times New Roman"/>
          <w:sz w:val="52"/>
          <w:szCs w:val="52"/>
        </w:rPr>
      </w:pPr>
      <w:r w:rsidRPr="00472FD6">
        <w:rPr>
          <w:rFonts w:ascii="Times New Roman" w:hAnsi="Times New Roman" w:cs="Times New Roman"/>
          <w:sz w:val="52"/>
          <w:szCs w:val="52"/>
        </w:rPr>
        <w:t>Доклад на тему: «Индивидуальная работа по развитию математических представлений и способностей у детей старшего дошкольного возраста»</w:t>
      </w:r>
    </w:p>
    <w:p w:rsidR="00472FD6" w:rsidRDefault="00472FD6" w:rsidP="00472FD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72FD6" w:rsidRPr="00472FD6" w:rsidRDefault="00472FD6" w:rsidP="00472FD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72FD6" w:rsidRDefault="00472FD6" w:rsidP="00472FD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</w:t>
      </w:r>
    </w:p>
    <w:p w:rsidR="00472FD6" w:rsidRDefault="00472FD6" w:rsidP="00472FD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 ГБДОУ №43 </w:t>
      </w:r>
    </w:p>
    <w:p w:rsidR="00F113EF" w:rsidRDefault="00F113EF" w:rsidP="00F113EF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Богданова Нина Александровна</w:t>
      </w:r>
    </w:p>
    <w:p w:rsidR="00472FD6" w:rsidRDefault="00F113EF" w:rsidP="00472FD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г. Колпино </w:t>
      </w:r>
      <w:r>
        <w:rPr>
          <w:rFonts w:ascii="Times New Roman" w:hAnsi="Times New Roman" w:cs="Times New Roman"/>
          <w:sz w:val="32"/>
          <w:szCs w:val="32"/>
        </w:rPr>
        <w:t xml:space="preserve">Санкт-Петербург </w:t>
      </w:r>
    </w:p>
    <w:p w:rsidR="00472FD6" w:rsidRDefault="00472FD6" w:rsidP="00472FD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2FD6" w:rsidRDefault="00472FD6" w:rsidP="00472FD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2FD6" w:rsidRDefault="00472FD6" w:rsidP="00472FD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2FD6" w:rsidRDefault="00472FD6" w:rsidP="00472FD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2FD6" w:rsidRDefault="00472FD6" w:rsidP="00472FD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2FD6" w:rsidRDefault="00472FD6" w:rsidP="00472FD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2FD6" w:rsidRDefault="00472FD6" w:rsidP="004C59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ab/>
        <w:t>Для умственного развития дошкольников и подготовки их к школе большое значение имеют занятия по развитию элементарн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ых математических представлений. Не следует думать, что развитое логическое мышление – это природный дар, с наличием или отсутствием которого следует смириться. Существует большое количество исследований, подтверждающих, что развитием логического мышления можно и нужно заниматься (даже в тех случаях, когда природные задатки ребенка в это области весьма скромны).</w:t>
      </w:r>
    </w:p>
    <w:p w:rsidR="00472FD6" w:rsidRDefault="00472FD6" w:rsidP="004C59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Задачи воспитателя детского сада, проводящего занятия по математике, - включить всех детей в активное и систематическое усвоение программного материала.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надо хорошо знать индивидуальные особенности детей, отношение их к таким занятиям, уровень их математического развития и степень понимания ими нового материала.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Индивидуальный подход в проведении занятий по математике дает возможность не только помочь детям в усвоении программного материала</w:t>
      </w:r>
      <w:r w:rsidR="00AC4252">
        <w:rPr>
          <w:rFonts w:ascii="Times New Roman" w:hAnsi="Times New Roman" w:cs="Times New Roman"/>
          <w:sz w:val="28"/>
          <w:szCs w:val="28"/>
        </w:rPr>
        <w:t>, но и развить их интерес к этим занятиям, обеспечить активное участие всех детей в общей работе, что ведет за собой развитие их умственных способностей, внимания, предупреждает интеллектуальную пассивность у отдельных ребят, воспитывает настойчивость, целеустремленность и другие волевые качества.</w:t>
      </w:r>
      <w:proofErr w:type="gramEnd"/>
    </w:p>
    <w:p w:rsidR="00AC4252" w:rsidRDefault="00AC4252" w:rsidP="004C59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индивидуальными особенностями всех детей группы и в целях удобства планирования и организации занятий воспитатель для себя может разделить детей на несколько подгрупп.</w:t>
      </w:r>
    </w:p>
    <w:p w:rsidR="00AC4252" w:rsidRDefault="00AC4252" w:rsidP="004C59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одной подгруппе можно отнести тех детей, у которых замечается большая активность и интерес к занятиям, а также творческий характер применения полученных знаний и умений. Таким детям следует предоставлять возможность шире проявлять свой интерес, развивать этот интерес, для чего давать им более сложные задания, предъявлять к их ответам повышенные требования. Воспитание самостоятельности и активности детей в процессе занятий по математике – важное условие подготовки их к успешному обучению к школе.</w:t>
      </w:r>
    </w:p>
    <w:p w:rsidR="00AC4252" w:rsidRDefault="00AC4252" w:rsidP="004C59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К другой подгруппе отнесем тех детей, активность которых внешне не проявляется. Они не поднимают рук, но, так как всегда внимательны, отвечают правильно и умеют найти верное решение предложенной задачи. Но некоторые из них затрудняются в придумывании задач, стараются прибегнуть к аналогии. В таких случаях рекомендуется развивать инициативу, поощрять начинания ребят, укреплять уверенность в своих силах. </w:t>
      </w:r>
    </w:p>
    <w:p w:rsidR="00FC017A" w:rsidRDefault="00FC017A" w:rsidP="004C59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Третью подгруппу составляют дети, у которых замечается ложная активность. Индивидуальная работа с отстающими детьми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приносит положительные результаты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тогда, когда ребят систематически упражняют в счетных навыках в повседневной жизни, а не только на занятиях по математике. Индивидуальная работа невозможна без проникновения в их мир, в переживания каждого ребенка, без понимания его настроения.</w:t>
      </w:r>
    </w:p>
    <w:p w:rsidR="00FC017A" w:rsidRDefault="00FC017A" w:rsidP="004C59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работе с детьми большое внимание должно уделяться индивидуальной работе вне занятий, в свободные отрезки времени. Все полученные знания и умения закрепляются в дидактических играх. Основное назначение их – обеспечить детей знаниями в различении, выделении, назывании множества предметов, чисел, геометрических фигур, направлений и т.д. В дидактических играх есть возможность формировать новые знания, знакомить детей со способами действий. Каждая игра несет конкретную задачу совершенствования математических (количественных, пространственных, временных) представлений детей. Дидактические игры оправдывают в решении задач индивидуальной работы с детьми в свободное от занятий время, так как систематическая работа с детьми совершенствует общие умственные способности: логики мысли, рассуждений и действий, смекалки и сообразительности, пространственных представлений. Любая математическая задача на смекалку</w:t>
      </w:r>
      <w:r w:rsidR="004C59C7">
        <w:rPr>
          <w:rFonts w:ascii="Times New Roman" w:hAnsi="Times New Roman" w:cs="Times New Roman"/>
          <w:sz w:val="28"/>
          <w:szCs w:val="28"/>
        </w:rPr>
        <w:t xml:space="preserve"> несет в себе определенную умственную нагрузку. </w:t>
      </w:r>
    </w:p>
    <w:p w:rsidR="004C59C7" w:rsidRDefault="004C59C7" w:rsidP="004C59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Занимательность математическому материалу придают игровые элементы, содержащиеся в каждой задаче, логическом упражнении, развлечении, будь то шашки или самая элементарная головоломка.</w:t>
      </w:r>
    </w:p>
    <w:p w:rsidR="004C59C7" w:rsidRDefault="004C59C7" w:rsidP="004C59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Дидактические игры по формированию математических представлений условно делятся на следующие группы:</w:t>
      </w:r>
    </w:p>
    <w:p w:rsidR="004C59C7" w:rsidRDefault="004C59C7" w:rsidP="004C59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с цифрами и числами;</w:t>
      </w:r>
    </w:p>
    <w:p w:rsidR="004C59C7" w:rsidRDefault="004C59C7" w:rsidP="004C59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– путешествия во времени;</w:t>
      </w:r>
    </w:p>
    <w:p w:rsidR="004C59C7" w:rsidRDefault="004C59C7" w:rsidP="004C59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на ориентирование в пространстве;</w:t>
      </w:r>
    </w:p>
    <w:p w:rsidR="004C59C7" w:rsidRDefault="004C59C7" w:rsidP="004C59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с геометрическими фигурами;</w:t>
      </w:r>
    </w:p>
    <w:p w:rsidR="004C59C7" w:rsidRDefault="004C59C7" w:rsidP="004C59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на логическое мышление.</w:t>
      </w:r>
    </w:p>
    <w:p w:rsidR="004C59C7" w:rsidRDefault="00F113EF" w:rsidP="004C59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первой группе игр относится обучение детей счету в прямом и обратном порядке. Играя в такие дидактические игры, как «Какой цифры не стало?», «Сколько?», «Путаница», «Исправь ошибку», «Убираем цифры», «Назови соседей» дети учатся свободно оперировать числами и сопровождать словами свои действия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Такое разнообразие игр помогает детям усвоить программный материал.</w:t>
      </w:r>
    </w:p>
    <w:p w:rsidR="00F113EF" w:rsidRDefault="00F113EF" w:rsidP="004C59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Вторая группа математических игр служит для знакомства детей со временем, с днями недели, с названием месяцев года. Такие игры, как «Живая неделя», «Назови скорее», «Сколько времени?», «Назови пропущенное слово», «Круглый год», «Двенадцать месяцев» помогают детям быстро усвоить временные понятия.</w:t>
      </w:r>
    </w:p>
    <w:p w:rsidR="00F113EF" w:rsidRDefault="00F113EF" w:rsidP="004C59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третью группу игр входят игры на ориентирование в пространстве. Задачей этих игр является научить детей ориентироваться в специально созданных пространственных ситуациях и определять свое место по заданному условию. При помощи этих игр дети овладевают умением определять словом положения того или иного предмета по отношению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другому. Например, </w:t>
      </w:r>
      <w:r w:rsidR="008072F7">
        <w:rPr>
          <w:rFonts w:ascii="Times New Roman" w:hAnsi="Times New Roman" w:cs="Times New Roman"/>
          <w:sz w:val="28"/>
          <w:szCs w:val="28"/>
        </w:rPr>
        <w:t>справа от куклы стоит заяц, слева от куклы – пирамида</w:t>
      </w:r>
      <w:proofErr w:type="gramStart"/>
      <w:r w:rsidR="008072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072F7">
        <w:rPr>
          <w:rFonts w:ascii="Times New Roman" w:hAnsi="Times New Roman" w:cs="Times New Roman"/>
          <w:sz w:val="28"/>
          <w:szCs w:val="28"/>
        </w:rPr>
        <w:t xml:space="preserve"> Существует множество игр, упражнений, способствующих развитию пространственного ориентирования у детей: «Найди </w:t>
      </w:r>
      <w:proofErr w:type="gramStart"/>
      <w:r w:rsidR="008072F7">
        <w:rPr>
          <w:rFonts w:ascii="Times New Roman" w:hAnsi="Times New Roman" w:cs="Times New Roman"/>
          <w:sz w:val="28"/>
          <w:szCs w:val="28"/>
        </w:rPr>
        <w:t>похожую</w:t>
      </w:r>
      <w:proofErr w:type="gramEnd"/>
      <w:r w:rsidR="008072F7">
        <w:rPr>
          <w:rFonts w:ascii="Times New Roman" w:hAnsi="Times New Roman" w:cs="Times New Roman"/>
          <w:sz w:val="28"/>
          <w:szCs w:val="28"/>
        </w:rPr>
        <w:t>», «Расскажи про свой узор», «Мастерская ковров», «Художник», «Путешествие по комнате». Играя в эти игры, дети учатся употреблять слова для обозначения положения предметов.</w:t>
      </w:r>
    </w:p>
    <w:p w:rsidR="008072F7" w:rsidRDefault="008072F7" w:rsidP="004C59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закрепления знаний о форме геометрических фигур детям предлагается узнать в окружающих предметах форму круга, треугольника, </w:t>
      </w:r>
      <w:r>
        <w:rPr>
          <w:rFonts w:ascii="Times New Roman" w:hAnsi="Times New Roman" w:cs="Times New Roman"/>
          <w:sz w:val="28"/>
          <w:szCs w:val="28"/>
        </w:rPr>
        <w:lastRenderedPageBreak/>
        <w:t>квадрата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Например, спрашивается: «Какую геометрическую фигуру напоминает дно тарелки?» (поверхность крышки стола, лист бумаги)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работе с детьми можно использовать такие игры, как «Составь квадрат», «На что похожи?», «Составь прямоугольник, треугольник»,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«Геометрическая мозаика».</w:t>
      </w:r>
    </w:p>
    <w:p w:rsidR="008072F7" w:rsidRDefault="008072F7" w:rsidP="004C59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Дидактические игры на развитие логического мышления в дошкольном возрасте у детей начинают формировать элементы логического мышления, то есть формируют умение рассуждать, делать свои умозаключения. Существует множество дидактических игр</w:t>
      </w:r>
      <w:r w:rsidR="001A79E6">
        <w:rPr>
          <w:rFonts w:ascii="Times New Roman" w:hAnsi="Times New Roman" w:cs="Times New Roman"/>
          <w:sz w:val="28"/>
          <w:szCs w:val="28"/>
        </w:rPr>
        <w:t>, которые влияют на развитие творческих способностей у детей, так как они оказывают действие на воображение и способствуют развитию нестандартного мышления у детей. Это такие игры, как «Найти нестандартную фигуру, чем отличаются?», «Мельница»</w:t>
      </w:r>
      <w:proofErr w:type="gramStart"/>
      <w:r w:rsidR="001A79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A79E6">
        <w:rPr>
          <w:rFonts w:ascii="Times New Roman" w:hAnsi="Times New Roman" w:cs="Times New Roman"/>
          <w:sz w:val="28"/>
          <w:szCs w:val="28"/>
        </w:rPr>
        <w:t xml:space="preserve"> Они направлены на тренировку мышления при выполнении действий.</w:t>
      </w:r>
    </w:p>
    <w:p w:rsidR="001A79E6" w:rsidRDefault="001A79E6" w:rsidP="004C59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заключении хочу сказать, что все полученные детьми знания и умения подготавливают их к усвоению более сложных математических задач на следующей ступени развития. А это значит, что, формируя элементарные математическ4ие представления в детском саду, мы готовим ребенка к изучению математики в школе.</w:t>
      </w:r>
    </w:p>
    <w:p w:rsidR="001A79E6" w:rsidRDefault="001A7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A79E6" w:rsidRDefault="001A79E6" w:rsidP="001A79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Литература.</w:t>
      </w:r>
    </w:p>
    <w:p w:rsidR="001A79E6" w:rsidRDefault="001A79E6" w:rsidP="001A79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F80" w:rsidRDefault="00E44F80" w:rsidP="00E44F8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Дурова Н.В., Новикова В.П.  Развивающие упражнения для подготовки детей к школе. – М.: Школьная Пресса, 2009.</w:t>
      </w:r>
    </w:p>
    <w:p w:rsidR="00E44F80" w:rsidRPr="001A79E6" w:rsidRDefault="00E44F80" w:rsidP="00E44F8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Новикова В.П. Математика в детском саду. 6-7 лет. Конспекты занятий. – М.:  Мозаика – Синтез, 2008.</w:t>
      </w:r>
    </w:p>
    <w:p w:rsidR="00E44F80" w:rsidRDefault="00E44F80" w:rsidP="00E44F8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воспитания и обучения в детском саду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9E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 ред. М.А. Васильевой, В.В. Гербовой, Т.С. Комаровой. – М.: Мозаика – Синтез, 2009.</w:t>
      </w:r>
    </w:p>
    <w:p w:rsidR="00E44F80" w:rsidRPr="00E44F80" w:rsidRDefault="001A79E6" w:rsidP="00E44F8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 Формирование математических представлений. – М.: ВАКО, 2009.</w:t>
      </w:r>
    </w:p>
    <w:sectPr w:rsidR="00E44F80" w:rsidRPr="00E44F80" w:rsidSect="00FE11B1">
      <w:footerReference w:type="default" r:id="rId8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EFC" w:rsidRDefault="00EB0EFC" w:rsidP="00E44F80">
      <w:pPr>
        <w:spacing w:after="0" w:line="240" w:lineRule="auto"/>
      </w:pPr>
      <w:r>
        <w:separator/>
      </w:r>
    </w:p>
  </w:endnote>
  <w:endnote w:type="continuationSeparator" w:id="0">
    <w:p w:rsidR="00EB0EFC" w:rsidRDefault="00EB0EFC" w:rsidP="00E44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8421406"/>
      <w:docPartObj>
        <w:docPartGallery w:val="Page Numbers (Bottom of Page)"/>
        <w:docPartUnique/>
      </w:docPartObj>
    </w:sdtPr>
    <w:sdtContent>
      <w:p w:rsidR="00E44F80" w:rsidRDefault="00E44F8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1B1">
          <w:rPr>
            <w:noProof/>
          </w:rPr>
          <w:t>2</w:t>
        </w:r>
        <w:r>
          <w:fldChar w:fldCharType="end"/>
        </w:r>
      </w:p>
    </w:sdtContent>
  </w:sdt>
  <w:p w:rsidR="00E44F80" w:rsidRDefault="00E44F8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EFC" w:rsidRDefault="00EB0EFC" w:rsidP="00E44F80">
      <w:pPr>
        <w:spacing w:after="0" w:line="240" w:lineRule="auto"/>
      </w:pPr>
      <w:r>
        <w:separator/>
      </w:r>
    </w:p>
  </w:footnote>
  <w:footnote w:type="continuationSeparator" w:id="0">
    <w:p w:rsidR="00EB0EFC" w:rsidRDefault="00EB0EFC" w:rsidP="00E44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5988"/>
    <w:multiLevelType w:val="hybridMultilevel"/>
    <w:tmpl w:val="E1DEA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FD6"/>
    <w:rsid w:val="001A79E6"/>
    <w:rsid w:val="00472FD6"/>
    <w:rsid w:val="004C59C7"/>
    <w:rsid w:val="00713A2F"/>
    <w:rsid w:val="008072F7"/>
    <w:rsid w:val="00AC4252"/>
    <w:rsid w:val="00E44F80"/>
    <w:rsid w:val="00EB0EFC"/>
    <w:rsid w:val="00F113EF"/>
    <w:rsid w:val="00FC017A"/>
    <w:rsid w:val="00FE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9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4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4F80"/>
  </w:style>
  <w:style w:type="paragraph" w:styleId="a6">
    <w:name w:val="footer"/>
    <w:basedOn w:val="a"/>
    <w:link w:val="a7"/>
    <w:uiPriority w:val="99"/>
    <w:unhideWhenUsed/>
    <w:rsid w:val="00E44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4F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9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4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4F80"/>
  </w:style>
  <w:style w:type="paragraph" w:styleId="a6">
    <w:name w:val="footer"/>
    <w:basedOn w:val="a"/>
    <w:link w:val="a7"/>
    <w:uiPriority w:val="99"/>
    <w:unhideWhenUsed/>
    <w:rsid w:val="00E44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2014-02-15T09:01:00Z</cp:lastPrinted>
  <dcterms:created xsi:type="dcterms:W3CDTF">2014-02-15T09:02:00Z</dcterms:created>
  <dcterms:modified xsi:type="dcterms:W3CDTF">2014-02-15T09:02:00Z</dcterms:modified>
</cp:coreProperties>
</file>