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21" w:rsidRPr="00606521" w:rsidRDefault="00606521" w:rsidP="00606521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06521">
        <w:rPr>
          <w:rFonts w:ascii="Times New Roman" w:hAnsi="Times New Roman" w:cs="Times New Roman"/>
          <w:bCs/>
          <w:i/>
          <w:sz w:val="24"/>
          <w:szCs w:val="24"/>
        </w:rPr>
        <w:t>Е.Н.Молчанова</w:t>
      </w:r>
    </w:p>
    <w:p w:rsidR="00606521" w:rsidRPr="00606521" w:rsidRDefault="00606521" w:rsidP="0060652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06521">
        <w:rPr>
          <w:rFonts w:ascii="Times New Roman" w:hAnsi="Times New Roman" w:cs="Times New Roman"/>
          <w:bCs/>
          <w:sz w:val="24"/>
          <w:szCs w:val="24"/>
        </w:rPr>
        <w:t>оспитатель</w:t>
      </w:r>
    </w:p>
    <w:p w:rsidR="00606521" w:rsidRPr="00606521" w:rsidRDefault="00606521" w:rsidP="0060652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МБДОУ «ЦРР – Детский сад № 81»</w:t>
      </w:r>
    </w:p>
    <w:p w:rsidR="00606521" w:rsidRDefault="00606521" w:rsidP="0060652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(г</w:t>
      </w:r>
      <w:proofErr w:type="gramStart"/>
      <w:r w:rsidRPr="00606521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606521">
        <w:rPr>
          <w:rFonts w:ascii="Times New Roman" w:hAnsi="Times New Roman" w:cs="Times New Roman"/>
          <w:bCs/>
          <w:sz w:val="24"/>
          <w:szCs w:val="24"/>
        </w:rPr>
        <w:t>ийск)</w:t>
      </w:r>
    </w:p>
    <w:p w:rsidR="00606521" w:rsidRPr="00606521" w:rsidRDefault="00606521" w:rsidP="0060652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6521" w:rsidRDefault="005764AD" w:rsidP="0060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 xml:space="preserve">Систематизация работы по речевому развитию детей дошкольного возраста </w:t>
      </w:r>
    </w:p>
    <w:p w:rsidR="005764AD" w:rsidRDefault="005764AD" w:rsidP="0060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в соотве</w:t>
      </w:r>
      <w:r w:rsidRPr="0060652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06521">
        <w:rPr>
          <w:rFonts w:ascii="Times New Roman" w:hAnsi="Times New Roman" w:cs="Times New Roman"/>
          <w:b/>
          <w:bCs/>
          <w:sz w:val="24"/>
          <w:szCs w:val="24"/>
        </w:rPr>
        <w:t xml:space="preserve">ствии с ФГОС </w:t>
      </w:r>
      <w:proofErr w:type="gramStart"/>
      <w:r w:rsidRPr="00606521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6065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521" w:rsidRPr="00606521" w:rsidRDefault="00606521" w:rsidP="0060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203" w:rsidRDefault="003B1203" w:rsidP="00606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4AD" w:rsidRPr="00606521">
        <w:rPr>
          <w:rFonts w:ascii="Times New Roman" w:hAnsi="Times New Roman" w:cs="Times New Roman"/>
          <w:sz w:val="24"/>
          <w:szCs w:val="24"/>
        </w:rPr>
        <w:t xml:space="preserve">В настоящее время система образования в России переживает ряд изменений. </w:t>
      </w:r>
      <w:r w:rsidRPr="00606521">
        <w:rPr>
          <w:rFonts w:ascii="Times New Roman" w:hAnsi="Times New Roman" w:cs="Times New Roman"/>
          <w:sz w:val="24"/>
          <w:szCs w:val="24"/>
        </w:rPr>
        <w:t>С 1 января 2014 года вступил в силу Федеральный государственный образовательный стандарт дошк</w:t>
      </w:r>
      <w:r w:rsidRPr="00606521">
        <w:rPr>
          <w:rFonts w:ascii="Times New Roman" w:hAnsi="Times New Roman" w:cs="Times New Roman"/>
          <w:sz w:val="24"/>
          <w:szCs w:val="24"/>
        </w:rPr>
        <w:t>о</w:t>
      </w:r>
      <w:r w:rsidRPr="00606521">
        <w:rPr>
          <w:rFonts w:ascii="Times New Roman" w:hAnsi="Times New Roman" w:cs="Times New Roman"/>
          <w:sz w:val="24"/>
          <w:szCs w:val="24"/>
        </w:rPr>
        <w:t xml:space="preserve">льного образования, утвержденный приказом </w:t>
      </w:r>
      <w:proofErr w:type="spellStart"/>
      <w:r w:rsidRPr="006065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6521">
        <w:rPr>
          <w:rFonts w:ascii="Times New Roman" w:hAnsi="Times New Roman" w:cs="Times New Roman"/>
          <w:sz w:val="24"/>
          <w:szCs w:val="24"/>
        </w:rPr>
        <w:t xml:space="preserve"> России от 17.10.2013 № 1155</w:t>
      </w:r>
      <w:r>
        <w:rPr>
          <w:rFonts w:ascii="Times New Roman" w:hAnsi="Times New Roman" w:cs="Times New Roman"/>
          <w:sz w:val="24"/>
          <w:szCs w:val="24"/>
        </w:rPr>
        <w:t>. Педагог</w:t>
      </w:r>
      <w:r w:rsidR="005764AD" w:rsidRPr="00606521">
        <w:rPr>
          <w:rFonts w:ascii="Times New Roman" w:hAnsi="Times New Roman" w:cs="Times New Roman"/>
          <w:sz w:val="24"/>
          <w:szCs w:val="24"/>
        </w:rPr>
        <w:t xml:space="preserve"> живет в ситуации неопределенности, сталкиваясь с новыми требованиями и усл</w:t>
      </w:r>
      <w:r w:rsidR="005764AD" w:rsidRPr="00606521">
        <w:rPr>
          <w:rFonts w:ascii="Times New Roman" w:hAnsi="Times New Roman" w:cs="Times New Roman"/>
          <w:sz w:val="24"/>
          <w:szCs w:val="24"/>
        </w:rPr>
        <w:t>о</w:t>
      </w:r>
      <w:r w:rsidR="005764AD" w:rsidRPr="00606521">
        <w:rPr>
          <w:rFonts w:ascii="Times New Roman" w:hAnsi="Times New Roman" w:cs="Times New Roman"/>
          <w:sz w:val="24"/>
          <w:szCs w:val="24"/>
        </w:rPr>
        <w:t>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AD" w:rsidRPr="00606521"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5764AD" w:rsidRPr="00606521">
        <w:rPr>
          <w:rFonts w:ascii="Times New Roman" w:hAnsi="Times New Roman" w:cs="Times New Roman"/>
          <w:sz w:val="24"/>
          <w:szCs w:val="24"/>
        </w:rPr>
        <w:t xml:space="preserve"> должен предвидеть тенденции времени, чтобы быть успе</w:t>
      </w:r>
      <w:r w:rsidR="005764AD" w:rsidRPr="00606521">
        <w:rPr>
          <w:rFonts w:ascii="Times New Roman" w:hAnsi="Times New Roman" w:cs="Times New Roman"/>
          <w:sz w:val="24"/>
          <w:szCs w:val="24"/>
        </w:rPr>
        <w:t>ш</w:t>
      </w:r>
      <w:r w:rsidR="005764AD" w:rsidRPr="00606521">
        <w:rPr>
          <w:rFonts w:ascii="Times New Roman" w:hAnsi="Times New Roman" w:cs="Times New Roman"/>
          <w:sz w:val="24"/>
          <w:szCs w:val="24"/>
        </w:rPr>
        <w:t>ным как сегодня, так и в будущем. Какие изменения в профессиональную деятельность педагогов внёс этот документ?  Первое, что следует отметить, познакомившись с ФГОС дошкольного образования – это ориентация нового документа на социализацию и индивидуализацию ра</w:t>
      </w:r>
      <w:r w:rsidR="005764AD" w:rsidRPr="00606521">
        <w:rPr>
          <w:rFonts w:ascii="Times New Roman" w:hAnsi="Times New Roman" w:cs="Times New Roman"/>
          <w:sz w:val="24"/>
          <w:szCs w:val="24"/>
        </w:rPr>
        <w:t>з</w:t>
      </w:r>
      <w:r w:rsidR="005764AD" w:rsidRPr="00606521">
        <w:rPr>
          <w:rFonts w:ascii="Times New Roman" w:hAnsi="Times New Roman" w:cs="Times New Roman"/>
          <w:sz w:val="24"/>
          <w:szCs w:val="24"/>
        </w:rPr>
        <w:t>вития ребёнка. Содержание образовательной программы дошкольной образовательной орг</w:t>
      </w:r>
      <w:r w:rsidR="005764AD" w:rsidRPr="00606521">
        <w:rPr>
          <w:rFonts w:ascii="Times New Roman" w:hAnsi="Times New Roman" w:cs="Times New Roman"/>
          <w:sz w:val="24"/>
          <w:szCs w:val="24"/>
        </w:rPr>
        <w:t>а</w:t>
      </w:r>
      <w:r w:rsidR="005764AD" w:rsidRPr="00606521">
        <w:rPr>
          <w:rFonts w:ascii="Times New Roman" w:hAnsi="Times New Roman" w:cs="Times New Roman"/>
          <w:sz w:val="24"/>
          <w:szCs w:val="24"/>
        </w:rPr>
        <w:t>низации должна обеспечивать развитие личности, мотивации и способностей детей в разли</w:t>
      </w:r>
      <w:r w:rsidR="005764AD" w:rsidRPr="00606521">
        <w:rPr>
          <w:rFonts w:ascii="Times New Roman" w:hAnsi="Times New Roman" w:cs="Times New Roman"/>
          <w:sz w:val="24"/>
          <w:szCs w:val="24"/>
        </w:rPr>
        <w:t>ч</w:t>
      </w:r>
      <w:r w:rsidR="005764AD" w:rsidRPr="00606521">
        <w:rPr>
          <w:rFonts w:ascii="Times New Roman" w:hAnsi="Times New Roman" w:cs="Times New Roman"/>
          <w:sz w:val="24"/>
          <w:szCs w:val="24"/>
        </w:rPr>
        <w:t>ных видах деятельности. Иными словами детская деятельность есть средство и условие вх</w:t>
      </w:r>
      <w:r w:rsidR="005764AD" w:rsidRPr="00606521">
        <w:rPr>
          <w:rFonts w:ascii="Times New Roman" w:hAnsi="Times New Roman" w:cs="Times New Roman"/>
          <w:sz w:val="24"/>
          <w:szCs w:val="24"/>
        </w:rPr>
        <w:t>о</w:t>
      </w:r>
      <w:r w:rsidR="005764AD" w:rsidRPr="00606521">
        <w:rPr>
          <w:rFonts w:ascii="Times New Roman" w:hAnsi="Times New Roman" w:cs="Times New Roman"/>
          <w:sz w:val="24"/>
          <w:szCs w:val="24"/>
        </w:rPr>
        <w:t>ждения ребёнка в мир социал</w:t>
      </w:r>
      <w:r w:rsidR="005764AD" w:rsidRPr="00606521">
        <w:rPr>
          <w:rFonts w:ascii="Times New Roman" w:hAnsi="Times New Roman" w:cs="Times New Roman"/>
          <w:sz w:val="24"/>
          <w:szCs w:val="24"/>
        </w:rPr>
        <w:t>ь</w:t>
      </w:r>
      <w:r w:rsidR="005764AD" w:rsidRPr="00606521">
        <w:rPr>
          <w:rFonts w:ascii="Times New Roman" w:hAnsi="Times New Roman" w:cs="Times New Roman"/>
          <w:sz w:val="24"/>
          <w:szCs w:val="24"/>
        </w:rPr>
        <w:t>ных отношений, открытия и презентации своего "Я" социуму. Это основной ориентир для специалистов и воспитателей в преломлении содержания пр</w:t>
      </w:r>
      <w:r w:rsidR="005764AD" w:rsidRPr="00606521">
        <w:rPr>
          <w:rFonts w:ascii="Times New Roman" w:hAnsi="Times New Roman" w:cs="Times New Roman"/>
          <w:sz w:val="24"/>
          <w:szCs w:val="24"/>
        </w:rPr>
        <w:t>о</w:t>
      </w:r>
      <w:r w:rsidR="005764AD" w:rsidRPr="00606521">
        <w:rPr>
          <w:rFonts w:ascii="Times New Roman" w:hAnsi="Times New Roman" w:cs="Times New Roman"/>
          <w:sz w:val="24"/>
          <w:szCs w:val="24"/>
        </w:rPr>
        <w:t>граммы в соответствии со Стандартом.</w:t>
      </w:r>
      <w:r w:rsidR="00606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606521">
        <w:rPr>
          <w:rFonts w:ascii="Times New Roman" w:hAnsi="Times New Roman" w:cs="Times New Roman"/>
          <w:sz w:val="24"/>
          <w:szCs w:val="24"/>
        </w:rPr>
        <w:t>, в свою очередь, должно обеспечивать раз</w:t>
      </w:r>
      <w:r>
        <w:rPr>
          <w:rFonts w:ascii="Times New Roman" w:hAnsi="Times New Roman" w:cs="Times New Roman"/>
          <w:sz w:val="24"/>
          <w:szCs w:val="24"/>
        </w:rPr>
        <w:t>витие личности, мотивации и с</w:t>
      </w:r>
      <w:r w:rsidR="00606521">
        <w:rPr>
          <w:rFonts w:ascii="Times New Roman" w:hAnsi="Times New Roman" w:cs="Times New Roman"/>
          <w:sz w:val="24"/>
          <w:szCs w:val="24"/>
        </w:rPr>
        <w:t>пособностей детей в различных видах де</w:t>
      </w:r>
      <w:r w:rsidR="00606521">
        <w:rPr>
          <w:rFonts w:ascii="Times New Roman" w:hAnsi="Times New Roman" w:cs="Times New Roman"/>
          <w:sz w:val="24"/>
          <w:szCs w:val="24"/>
        </w:rPr>
        <w:t>я</w:t>
      </w:r>
      <w:r w:rsidR="00606521">
        <w:rPr>
          <w:rFonts w:ascii="Times New Roman" w:hAnsi="Times New Roman" w:cs="Times New Roman"/>
          <w:sz w:val="24"/>
          <w:szCs w:val="24"/>
        </w:rPr>
        <w:t>тельности и охватывать пять образовательных о</w:t>
      </w:r>
      <w:r w:rsidR="00606521">
        <w:rPr>
          <w:rFonts w:ascii="Times New Roman" w:hAnsi="Times New Roman" w:cs="Times New Roman"/>
          <w:sz w:val="24"/>
          <w:szCs w:val="24"/>
        </w:rPr>
        <w:t>б</w:t>
      </w:r>
      <w:r w:rsidR="00606521">
        <w:rPr>
          <w:rFonts w:ascii="Times New Roman" w:hAnsi="Times New Roman" w:cs="Times New Roman"/>
          <w:sz w:val="24"/>
          <w:szCs w:val="24"/>
        </w:rPr>
        <w:t xml:space="preserve">ластей,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06521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4AD" w:rsidRPr="003B1203" w:rsidRDefault="003B1203" w:rsidP="003B1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владение родным языком, развитие речи является одним из самых важных приобретений ребенка в дошкол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ь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ном детстве и рассматривается в современным дошкольном воспитании как общая основа воспитания и обучения детей.</w:t>
      </w:r>
      <w:proofErr w:type="gram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>Л.С.Выготский</w:t>
      </w:r>
      <w:proofErr w:type="spell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 писал: «Есть все фактич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ские и теоретические основания утверждать, что не только интеллектуальное развитие р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бенка, но и формирование</w:t>
      </w:r>
      <w:r w:rsidR="00082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его характера, эмоций и личности в целом находится в непосре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д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ственной зависимости от речи». Из всех существующих приемов обучения рассказыв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а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нию самым совр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менным, </w:t>
      </w:r>
      <w:proofErr w:type="gram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>по-моему</w:t>
      </w:r>
      <w:proofErr w:type="gramEnd"/>
      <w:r w:rsidR="000828D5">
        <w:rPr>
          <w:rFonts w:ascii="Times New Roman" w:hAnsi="Times New Roman" w:cs="Times New Roman"/>
          <w:bCs/>
          <w:sz w:val="24"/>
          <w:szCs w:val="24"/>
        </w:rPr>
        <w:t xml:space="preserve"> убеждению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, является метод моделирования. </w:t>
      </w:r>
    </w:p>
    <w:p w:rsidR="005764AD" w:rsidRPr="00606521" w:rsidRDefault="000828D5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Проблема использования различных знаково-символических средств как фактора ко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м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плексного личностного развития, находит отражение в работах таких ученых, как </w:t>
      </w:r>
      <w:proofErr w:type="spell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>Л.А.Венгер</w:t>
      </w:r>
      <w:proofErr w:type="spell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>Л.С.Выготский</w:t>
      </w:r>
      <w:proofErr w:type="spell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>Н.Г.Салмина</w:t>
      </w:r>
      <w:proofErr w:type="spell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>, Е.Е.Сапогова</w:t>
      </w:r>
      <w:proofErr w:type="gramStart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 Ф.А.Сохина, О.С.Ушаковой  и др. Своими исследованиями ученые доказывают, что именно знаково-символическая де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я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lastRenderedPageBreak/>
        <w:t>тельность оптимально обеспечивает человеку процесс осознания сущности, особенностей тех предметов и объектов, с которыми взаимодействует человек, что, в свою очередь, об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у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словливает разумность этого взаимодействия.</w:t>
      </w:r>
      <w:r w:rsidR="005764AD" w:rsidRPr="0060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64AD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Мною с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оздана система работы по формированию речевых навыков у дошкольников с и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с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 xml:space="preserve">пользованием метода наглядного моделирования: </w:t>
      </w:r>
    </w:p>
    <w:p w:rsidR="005764AD" w:rsidRPr="00606521" w:rsidRDefault="005764AD" w:rsidP="00606521">
      <w:pPr>
        <w:pStyle w:val="a4"/>
        <w:numPr>
          <w:ilvl w:val="0"/>
          <w:numId w:val="7"/>
        </w:numPr>
        <w:tabs>
          <w:tab w:val="left" w:pos="9355"/>
        </w:tabs>
        <w:spacing w:after="0" w:line="360" w:lineRule="auto"/>
        <w:ind w:left="0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Составлены конспекты кружковой деятельности</w:t>
      </w:r>
    </w:p>
    <w:p w:rsidR="005764AD" w:rsidRPr="00606521" w:rsidRDefault="005764AD" w:rsidP="00606521">
      <w:pPr>
        <w:pStyle w:val="a4"/>
        <w:numPr>
          <w:ilvl w:val="0"/>
          <w:numId w:val="7"/>
        </w:numPr>
        <w:tabs>
          <w:tab w:val="left" w:pos="9355"/>
        </w:tabs>
        <w:spacing w:after="0" w:line="360" w:lineRule="auto"/>
        <w:ind w:left="0"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Изготовлены схемы-модели для заучивания стихотворений, составления рассказов.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 работы: </w:t>
      </w:r>
    </w:p>
    <w:p w:rsidR="005764AD" w:rsidRPr="00606521" w:rsidRDefault="005764AD" w:rsidP="00606521">
      <w:pPr>
        <w:numPr>
          <w:ilvl w:val="0"/>
          <w:numId w:val="3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Принцип развивающего обучения</w:t>
      </w:r>
    </w:p>
    <w:p w:rsidR="005764AD" w:rsidRPr="00606521" w:rsidRDefault="005764AD" w:rsidP="00606521">
      <w:pPr>
        <w:numPr>
          <w:ilvl w:val="0"/>
          <w:numId w:val="3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Принцип систематичности и последовательности</w:t>
      </w:r>
    </w:p>
    <w:p w:rsidR="005764AD" w:rsidRPr="00606521" w:rsidRDefault="005764AD" w:rsidP="00606521">
      <w:pPr>
        <w:numPr>
          <w:ilvl w:val="0"/>
          <w:numId w:val="3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Принцип наглядности</w:t>
      </w:r>
    </w:p>
    <w:p w:rsidR="005764AD" w:rsidRPr="00606521" w:rsidRDefault="005764AD" w:rsidP="00606521">
      <w:pPr>
        <w:numPr>
          <w:ilvl w:val="0"/>
          <w:numId w:val="3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Принцип доступности</w:t>
      </w:r>
    </w:p>
    <w:p w:rsidR="005764AD" w:rsidRPr="00606521" w:rsidRDefault="005764AD" w:rsidP="00606521">
      <w:pPr>
        <w:tabs>
          <w:tab w:val="left" w:pos="9639"/>
        </w:tabs>
        <w:spacing w:after="0" w:line="360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Составлена система работы с детьми, которая  состоит из трёх этапов:</w:t>
      </w:r>
    </w:p>
    <w:p w:rsidR="00CD1D3F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1 этап.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 Знакомство детей со знаковой символикой, внесение знаковой символики в реч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вую деятельность детей.</w:t>
      </w:r>
      <w:r w:rsidR="00CD1D3F" w:rsidRPr="0060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sz w:val="24"/>
          <w:szCs w:val="24"/>
        </w:rPr>
        <w:t xml:space="preserve">  </w:t>
      </w:r>
      <w:r w:rsidRPr="00606521">
        <w:rPr>
          <w:rFonts w:ascii="Times New Roman" w:hAnsi="Times New Roman" w:cs="Times New Roman"/>
          <w:bCs/>
          <w:sz w:val="24"/>
          <w:szCs w:val="24"/>
        </w:rPr>
        <w:t>Использование в учебном процессе символической аналогии,  позволило преобразовать освоение учебного материала в игру. Картинки-схемы являются для детей опорой для з</w:t>
      </w:r>
      <w:r w:rsidRPr="00606521">
        <w:rPr>
          <w:rFonts w:ascii="Times New Roman" w:hAnsi="Times New Roman" w:cs="Times New Roman"/>
          <w:bCs/>
          <w:sz w:val="24"/>
          <w:szCs w:val="24"/>
        </w:rPr>
        <w:t>а</w:t>
      </w:r>
      <w:r w:rsidRPr="00606521">
        <w:rPr>
          <w:rFonts w:ascii="Times New Roman" w:hAnsi="Times New Roman" w:cs="Times New Roman"/>
          <w:bCs/>
          <w:sz w:val="24"/>
          <w:szCs w:val="24"/>
        </w:rPr>
        <w:t>поминания словесного материала. Это происходит путём соотнесения слова или выраж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ния с рисунком, наиболее подходящим по смыслу. Обучение ребят запоминанию пост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пенно привело к тому, что они стали более отчётливо осознавать вспомогательную роль изображений для удержания в памяти словесного материала. При этом включаются в р</w:t>
      </w:r>
      <w:r w:rsidRPr="00606521">
        <w:rPr>
          <w:rFonts w:ascii="Times New Roman" w:hAnsi="Times New Roman" w:cs="Times New Roman"/>
          <w:bCs/>
          <w:sz w:val="24"/>
          <w:szCs w:val="24"/>
        </w:rPr>
        <w:t>а</w:t>
      </w:r>
      <w:r w:rsidRPr="00606521">
        <w:rPr>
          <w:rFonts w:ascii="Times New Roman" w:hAnsi="Times New Roman" w:cs="Times New Roman"/>
          <w:bCs/>
          <w:sz w:val="24"/>
          <w:szCs w:val="24"/>
        </w:rPr>
        <w:t>боту не только слуховые, но и зрительные анализаторы. Запоминая материал по карти</w:t>
      </w:r>
      <w:r w:rsidRPr="00606521">
        <w:rPr>
          <w:rFonts w:ascii="Times New Roman" w:hAnsi="Times New Roman" w:cs="Times New Roman"/>
          <w:bCs/>
          <w:sz w:val="24"/>
          <w:szCs w:val="24"/>
        </w:rPr>
        <w:t>н</w:t>
      </w:r>
      <w:r w:rsidRPr="00606521">
        <w:rPr>
          <w:rFonts w:ascii="Times New Roman" w:hAnsi="Times New Roman" w:cs="Times New Roman"/>
          <w:bCs/>
          <w:sz w:val="24"/>
          <w:szCs w:val="24"/>
        </w:rPr>
        <w:t>кам, ребята пяти-шести лет соотносят их со словом, как по признаку сходства, так и по контрасту. В то же время большинство ребят стремились к припоминанию слов без наз</w:t>
      </w:r>
      <w:r w:rsidRPr="00606521">
        <w:rPr>
          <w:rFonts w:ascii="Times New Roman" w:hAnsi="Times New Roman" w:cs="Times New Roman"/>
          <w:bCs/>
          <w:sz w:val="24"/>
          <w:szCs w:val="24"/>
        </w:rPr>
        <w:t>ы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вания опорных изображений. Особенно эффективен этот приём в индивидуальной работе с детьми, которым трудно даётся запоминания на слух.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По такому же пути я пошла, обучая детей умению пересказывать прочитанное им. И</w:t>
      </w:r>
      <w:r w:rsidRPr="00606521">
        <w:rPr>
          <w:rFonts w:ascii="Times New Roman" w:hAnsi="Times New Roman" w:cs="Times New Roman"/>
          <w:bCs/>
          <w:sz w:val="24"/>
          <w:szCs w:val="24"/>
        </w:rPr>
        <w:t>с</w:t>
      </w:r>
      <w:r w:rsidRPr="00606521">
        <w:rPr>
          <w:rFonts w:ascii="Times New Roman" w:hAnsi="Times New Roman" w:cs="Times New Roman"/>
          <w:bCs/>
          <w:sz w:val="24"/>
          <w:szCs w:val="24"/>
        </w:rPr>
        <w:t>пользование знаковой символики при пересказе облегчает и ускоряет процесс запомин</w:t>
      </w:r>
      <w:r w:rsidRPr="00606521">
        <w:rPr>
          <w:rFonts w:ascii="Times New Roman" w:hAnsi="Times New Roman" w:cs="Times New Roman"/>
          <w:bCs/>
          <w:sz w:val="24"/>
          <w:szCs w:val="24"/>
        </w:rPr>
        <w:t>а</w:t>
      </w:r>
      <w:r w:rsidRPr="00606521">
        <w:rPr>
          <w:rFonts w:ascii="Times New Roman" w:hAnsi="Times New Roman" w:cs="Times New Roman"/>
          <w:bCs/>
          <w:sz w:val="24"/>
          <w:szCs w:val="24"/>
        </w:rPr>
        <w:t>ния и усвоения текстов, формирует приёмы работы с памятью. Ведь одно из правил укр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пление памяти гласит: «Когда учишь, записывай, рисуй схемы, диаграммы, черти граф</w:t>
      </w:r>
      <w:r w:rsidRPr="00606521">
        <w:rPr>
          <w:rFonts w:ascii="Times New Roman" w:hAnsi="Times New Roman" w:cs="Times New Roman"/>
          <w:bCs/>
          <w:sz w:val="24"/>
          <w:szCs w:val="24"/>
        </w:rPr>
        <w:t>и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ки». Пересказу принадлежит особая роль в формировании связной речи. Не к любому произведению можно составить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модельки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>, необходимо, чтобы события развивались в л</w:t>
      </w:r>
      <w:r w:rsidRPr="00606521">
        <w:rPr>
          <w:rFonts w:ascii="Times New Roman" w:hAnsi="Times New Roman" w:cs="Times New Roman"/>
          <w:bCs/>
          <w:sz w:val="24"/>
          <w:szCs w:val="24"/>
        </w:rPr>
        <w:t>о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гической последовательности, чтобы обязательно был центральный герой. </w:t>
      </w:r>
    </w:p>
    <w:p w:rsidR="005764AD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Модельки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я размещаю последовательно, перед глазами детей появляется наглядный план пересказа. Самое главное при обучении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пересказыванию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– выставлять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модельки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только </w:t>
      </w:r>
      <w:r w:rsidRPr="00606521">
        <w:rPr>
          <w:rFonts w:ascii="Times New Roman" w:hAnsi="Times New Roman" w:cs="Times New Roman"/>
          <w:bCs/>
          <w:sz w:val="24"/>
          <w:szCs w:val="24"/>
        </w:rPr>
        <w:lastRenderedPageBreak/>
        <w:t>тогда, когда идёт беседа о содержании произведения. При пересказе коротких произвед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ний я всегда использую символическую аналогию в сочетании с выразительной жестовой речью. Для пересказа среднего по величине рассказа символами выделяю опорные слова. Карточки-символы характеризуют каждую часть текста, дают возможность </w:t>
      </w:r>
      <w:proofErr w:type="gramStart"/>
      <w:r w:rsidRPr="00606521">
        <w:rPr>
          <w:rFonts w:ascii="Times New Roman" w:hAnsi="Times New Roman" w:cs="Times New Roman"/>
          <w:bCs/>
          <w:sz w:val="24"/>
          <w:szCs w:val="24"/>
        </w:rPr>
        <w:t>пересказ</w:t>
      </w:r>
      <w:r w:rsidRPr="00606521">
        <w:rPr>
          <w:rFonts w:ascii="Times New Roman" w:hAnsi="Times New Roman" w:cs="Times New Roman"/>
          <w:bCs/>
          <w:sz w:val="24"/>
          <w:szCs w:val="24"/>
        </w:rPr>
        <w:t>ы</w:t>
      </w:r>
      <w:r w:rsidRPr="00606521">
        <w:rPr>
          <w:rFonts w:ascii="Times New Roman" w:hAnsi="Times New Roman" w:cs="Times New Roman"/>
          <w:bCs/>
          <w:sz w:val="24"/>
          <w:szCs w:val="24"/>
        </w:rPr>
        <w:t>вающему</w:t>
      </w:r>
      <w:proofErr w:type="gram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не упустить главную мысль произведения. Так мы постепенно перешли с детьми ко второму этапу работы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2 этап.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 Знакомство детей с графической аналогией,  составление и зарисовка сказок дет</w:t>
      </w:r>
      <w:r w:rsidRPr="00606521">
        <w:rPr>
          <w:rFonts w:ascii="Times New Roman" w:hAnsi="Times New Roman" w:cs="Times New Roman"/>
          <w:bCs/>
          <w:sz w:val="24"/>
          <w:szCs w:val="24"/>
        </w:rPr>
        <w:t>ь</w:t>
      </w:r>
      <w:r w:rsidRPr="00606521">
        <w:rPr>
          <w:rFonts w:ascii="Times New Roman" w:hAnsi="Times New Roman" w:cs="Times New Roman"/>
          <w:bCs/>
          <w:sz w:val="24"/>
          <w:szCs w:val="24"/>
        </w:rPr>
        <w:t>ми.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Графическая аналогия – это обозначение каким-либо символом реального образа или н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скольких образов по общим для них признакам. Применяя графическую аналогию, я учила детей умению видеть самое главное и уметь «свёртывать» понятия. Т.е. круг – это сад, корзина, блюдо и т.д. Человек – треугольник. Мебель, книги, дома – прямоугольники. Ч</w:t>
      </w:r>
      <w:r w:rsidRPr="00606521">
        <w:rPr>
          <w:rFonts w:ascii="Times New Roman" w:hAnsi="Times New Roman" w:cs="Times New Roman"/>
          <w:bCs/>
          <w:sz w:val="24"/>
          <w:szCs w:val="24"/>
        </w:rPr>
        <w:t>и</w:t>
      </w:r>
      <w:r w:rsidRPr="00606521">
        <w:rPr>
          <w:rFonts w:ascii="Times New Roman" w:hAnsi="Times New Roman" w:cs="Times New Roman"/>
          <w:bCs/>
          <w:sz w:val="24"/>
          <w:szCs w:val="24"/>
        </w:rPr>
        <w:t>тая произведения, я просила ребят нарисовать самое главное, т.е. отобразить главных г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роев и не увлекаться в изображении подробностями. </w:t>
      </w:r>
      <w:proofErr w:type="gramStart"/>
      <w:r w:rsidRPr="00606521">
        <w:rPr>
          <w:rFonts w:ascii="Times New Roman" w:hAnsi="Times New Roman" w:cs="Times New Roman"/>
          <w:bCs/>
          <w:sz w:val="24"/>
          <w:szCs w:val="24"/>
        </w:rPr>
        <w:t>Например, рисуя сказку «Колобок», дети не прорисовывают дом, дорожку, траву, грибы, лес.</w:t>
      </w:r>
      <w:proofErr w:type="gram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Затем дети все вместе составляли модели знакомых сказок: «Колобок», «Три медведя», «Репка», «Теремок», «Рукавичка», «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Заюшкина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избушка».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Удобно это делать вне занятий. Например, я вырезаю вместе с детьми 3 </w:t>
      </w:r>
      <w:proofErr w:type="gramStart"/>
      <w:r w:rsidRPr="00606521">
        <w:rPr>
          <w:rFonts w:ascii="Times New Roman" w:hAnsi="Times New Roman" w:cs="Times New Roman"/>
          <w:bCs/>
          <w:sz w:val="24"/>
          <w:szCs w:val="24"/>
        </w:rPr>
        <w:t>коричневых</w:t>
      </w:r>
      <w:proofErr w:type="gram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круга разного размера и во время работы задаю вопросы: «Сколько здесь кругов?», «Чем  они похожи и чем отличаются?», «В какой сказке есть число три?», «Как вы думаете, какой круг будет обозначать Мишутку?» «Каким кругом обозначим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Михайла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Ивановича и поч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му?». Постепенно без объяснений мы подходим к показу и пересказу сказки «Три медв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дя». Каждый ребёнок с желанием входит в роль героя. К концу пребывания детей в ста</w:t>
      </w:r>
      <w:r w:rsidRPr="00606521">
        <w:rPr>
          <w:rFonts w:ascii="Times New Roman" w:hAnsi="Times New Roman" w:cs="Times New Roman"/>
          <w:bCs/>
          <w:sz w:val="24"/>
          <w:szCs w:val="24"/>
        </w:rPr>
        <w:t>р</w:t>
      </w:r>
      <w:r w:rsidRPr="00606521">
        <w:rPr>
          <w:rFonts w:ascii="Times New Roman" w:hAnsi="Times New Roman" w:cs="Times New Roman"/>
          <w:bCs/>
          <w:sz w:val="24"/>
          <w:szCs w:val="24"/>
        </w:rPr>
        <w:t>шей группе, когда у них понятия об окружающем мире уже более широки, им очень нр</w:t>
      </w:r>
      <w:r w:rsidRPr="00606521">
        <w:rPr>
          <w:rFonts w:ascii="Times New Roman" w:hAnsi="Times New Roman" w:cs="Times New Roman"/>
          <w:bCs/>
          <w:sz w:val="24"/>
          <w:szCs w:val="24"/>
        </w:rPr>
        <w:t>а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вится сочинять собственные сказки с особенными сюжетами.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Формирование у детей умения использовать модель в совместной деятельности способс</w:t>
      </w:r>
      <w:r w:rsidRPr="00606521">
        <w:rPr>
          <w:rFonts w:ascii="Times New Roman" w:hAnsi="Times New Roman" w:cs="Times New Roman"/>
          <w:bCs/>
          <w:sz w:val="24"/>
          <w:szCs w:val="24"/>
        </w:rPr>
        <w:t>т</w:t>
      </w:r>
      <w:r w:rsidRPr="00606521">
        <w:rPr>
          <w:rFonts w:ascii="Times New Roman" w:hAnsi="Times New Roman" w:cs="Times New Roman"/>
          <w:bCs/>
          <w:sz w:val="24"/>
          <w:szCs w:val="24"/>
        </w:rPr>
        <w:t>вуют умению свободно высказываться, слушать друг друга, дополнять, обобщать, зам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>чать ошибки, исправлять их, высказываться, не боясь ошибиться, строить полные предл</w:t>
      </w:r>
      <w:r w:rsidRPr="00606521">
        <w:rPr>
          <w:rFonts w:ascii="Times New Roman" w:hAnsi="Times New Roman" w:cs="Times New Roman"/>
          <w:bCs/>
          <w:sz w:val="24"/>
          <w:szCs w:val="24"/>
        </w:rPr>
        <w:t>о</w:t>
      </w:r>
      <w:r w:rsidRPr="00606521">
        <w:rPr>
          <w:rFonts w:ascii="Times New Roman" w:hAnsi="Times New Roman" w:cs="Times New Roman"/>
          <w:bCs/>
          <w:sz w:val="24"/>
          <w:szCs w:val="24"/>
        </w:rPr>
        <w:t>жения, выдумывать. Моделирование развивает фантазию ребёнка, делает обучение пр</w:t>
      </w:r>
      <w:r w:rsidRPr="00606521">
        <w:rPr>
          <w:rFonts w:ascii="Times New Roman" w:hAnsi="Times New Roman" w:cs="Times New Roman"/>
          <w:bCs/>
          <w:sz w:val="24"/>
          <w:szCs w:val="24"/>
        </w:rPr>
        <w:t>и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влекательным; интересным; творческим. На этом этапе у детей идет развитие творческих способностей, развивается нестандартное мышление. 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606521">
        <w:rPr>
          <w:rFonts w:ascii="Times New Roman" w:hAnsi="Times New Roman" w:cs="Times New Roman"/>
          <w:bCs/>
          <w:sz w:val="24"/>
          <w:szCs w:val="24"/>
        </w:rPr>
        <w:t>.   Разработка схем для составления описательных рассказов.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Придумав символику к схемам, я постепенно увеличивала количество пунктов плана ра</w:t>
      </w:r>
      <w:r w:rsidRPr="00606521">
        <w:rPr>
          <w:rFonts w:ascii="Times New Roman" w:hAnsi="Times New Roman" w:cs="Times New Roman"/>
          <w:bCs/>
          <w:sz w:val="24"/>
          <w:szCs w:val="24"/>
        </w:rPr>
        <w:t>с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сказа. Такие схемы я разработала для составления описаний одежды, овощей, фруктов, для рассказов на тему «Человек».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Схема для составления рассказа об одежде состоит из 6 признаков: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1 признак – название одежды (шуба, брюки, майка и т.д.);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2 признак – цвет (голубой, чёрный и т.д.);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3 признак – ткань (шёлковая, ситцевая, байковая, меховая);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4 признак – детали (пуговица, молния, карман, воротник и т.д.);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5 признак – сезонность (зимняя, весенняя, летняя, осенняя);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6 признак – кто носит? (детская, взрослая, мужская, женская).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   Такие схемы можно использовать как на занятиях, так и в индивидуальной работе с детьми. Детям Я предлагала такие вопросы: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1. Что ты видишь на картинках?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2. Назови </w:t>
      </w:r>
      <w:proofErr w:type="gramStart"/>
      <w:r w:rsidRPr="00606521">
        <w:rPr>
          <w:rFonts w:ascii="Times New Roman" w:hAnsi="Times New Roman" w:cs="Times New Roman"/>
          <w:bCs/>
          <w:sz w:val="24"/>
          <w:szCs w:val="24"/>
        </w:rPr>
        <w:t>всё</w:t>
      </w:r>
      <w:proofErr w:type="gram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одним словом.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3. Найди и покажи розовое, шёлковое, летнее, детское платье с короткими рукавами,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с розовым карманом, с красным поясом, с белым воротником.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4. Расскажи, как ты нашёл это платье. </w:t>
      </w:r>
    </w:p>
    <w:p w:rsidR="00CD1D3F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 Во время ответа на эти вопросы дети как бы попутно знакомились с планом пересказа. Далее я предлагала детям найти шубу и рассказать о ней по уже знакомой им схеме (мо</w:t>
      </w:r>
      <w:r w:rsidRPr="00606521">
        <w:rPr>
          <w:rFonts w:ascii="Times New Roman" w:hAnsi="Times New Roman" w:cs="Times New Roman"/>
          <w:bCs/>
          <w:sz w:val="24"/>
          <w:szCs w:val="24"/>
        </w:rPr>
        <w:t>ж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но предложить детям выбрать любую одежду и рассказать о ней). Аналогично проходило знакомство со схемой-планом для составления рассказов об обуви. </w:t>
      </w:r>
    </w:p>
    <w:p w:rsidR="005764AD" w:rsidRPr="00606521" w:rsidRDefault="00CD1D3F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 Схемы-планы дают возможность последовательно составлять рассказ, не пропуская и не повторяя признаки. </w:t>
      </w:r>
      <w:r w:rsidRPr="00606521">
        <w:rPr>
          <w:rFonts w:ascii="Times New Roman" w:hAnsi="Times New Roman" w:cs="Times New Roman"/>
          <w:bCs/>
          <w:sz w:val="24"/>
          <w:szCs w:val="24"/>
        </w:rPr>
        <w:cr/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Формы организации</w:t>
      </w:r>
      <w:proofErr w:type="gramStart"/>
      <w:r w:rsidR="00884B0F" w:rsidRPr="006065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64AD" w:rsidRPr="00606521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5764AD" w:rsidRPr="00606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64AD" w:rsidRPr="00606521" w:rsidRDefault="005764AD" w:rsidP="00606521">
      <w:pPr>
        <w:numPr>
          <w:ilvl w:val="0"/>
          <w:numId w:val="4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Кружок «Весёлый  язычок»</w:t>
      </w:r>
    </w:p>
    <w:p w:rsidR="005764AD" w:rsidRPr="00606521" w:rsidRDefault="005764AD" w:rsidP="00606521">
      <w:pPr>
        <w:numPr>
          <w:ilvl w:val="0"/>
          <w:numId w:val="4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Совместная деятельность</w:t>
      </w:r>
    </w:p>
    <w:p w:rsidR="005764AD" w:rsidRPr="00606521" w:rsidRDefault="005764AD" w:rsidP="00606521">
      <w:pPr>
        <w:numPr>
          <w:ilvl w:val="0"/>
          <w:numId w:val="4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Индивидуальная  деятельность</w:t>
      </w:r>
    </w:p>
    <w:p w:rsidR="005764AD" w:rsidRPr="00606521" w:rsidRDefault="005764AD" w:rsidP="00606521">
      <w:pPr>
        <w:numPr>
          <w:ilvl w:val="0"/>
          <w:numId w:val="4"/>
        </w:numPr>
        <w:tabs>
          <w:tab w:val="left" w:pos="9355"/>
        </w:tabs>
        <w:spacing w:after="0" w:line="360" w:lineRule="auto"/>
        <w:ind w:left="0" w:right="2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Работа с родителями: беседы, консультации, родительские собрания.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Результаты работы:</w:t>
      </w:r>
    </w:p>
    <w:p w:rsidR="00CD1D3F" w:rsidRPr="00606521" w:rsidRDefault="00CD1D3F" w:rsidP="00606521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065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764AD" w:rsidRPr="00606521">
        <w:rPr>
          <w:rFonts w:ascii="Times New Roman" w:eastAsia="TimesNewRoman" w:hAnsi="Times New Roman" w:cs="Times New Roman"/>
          <w:sz w:val="24"/>
          <w:szCs w:val="24"/>
        </w:rPr>
        <w:t>Используя методы моделирования, я твёрдо убеждена, что они дают положительные р</w:t>
      </w:r>
      <w:r w:rsidR="005764AD" w:rsidRPr="00606521">
        <w:rPr>
          <w:rFonts w:ascii="Times New Roman" w:eastAsia="TimesNewRoman" w:hAnsi="Times New Roman" w:cs="Times New Roman"/>
          <w:sz w:val="24"/>
          <w:szCs w:val="24"/>
        </w:rPr>
        <w:t>е</w:t>
      </w:r>
      <w:r w:rsidR="005764AD" w:rsidRPr="00606521">
        <w:rPr>
          <w:rFonts w:ascii="Times New Roman" w:eastAsia="TimesNewRoman" w:hAnsi="Times New Roman" w:cs="Times New Roman"/>
          <w:sz w:val="24"/>
          <w:szCs w:val="24"/>
        </w:rPr>
        <w:t xml:space="preserve">зультаты. </w:t>
      </w:r>
      <w:proofErr w:type="gramStart"/>
      <w:r w:rsidRPr="00606521">
        <w:rPr>
          <w:rFonts w:ascii="Times New Roman" w:eastAsia="TimesNewRoman" w:hAnsi="Times New Roman" w:cs="Times New Roman"/>
          <w:sz w:val="24"/>
          <w:szCs w:val="24"/>
        </w:rPr>
        <w:t>Анализируя результаты диагностики за год  работы, я убедилась, что дети у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с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пешно овладевают связной речью., грамматически правильной диалогической и монол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о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гической речью; у них развивается  речевое творчество; происходит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литературы, формирование звуковой аналитико-систематической активности как предпосылки обуч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е</w:t>
      </w:r>
      <w:r w:rsidRPr="00606521">
        <w:rPr>
          <w:rFonts w:ascii="Times New Roman" w:eastAsia="TimesNewRoman" w:hAnsi="Times New Roman" w:cs="Times New Roman"/>
          <w:sz w:val="24"/>
          <w:szCs w:val="24"/>
        </w:rPr>
        <w:t>ния грамоте.</w:t>
      </w:r>
      <w:proofErr w:type="gramEnd"/>
    </w:p>
    <w:p w:rsidR="005764AD" w:rsidRPr="00606521" w:rsidRDefault="005764AD" w:rsidP="00606521">
      <w:pPr>
        <w:tabs>
          <w:tab w:val="left" w:pos="9355"/>
        </w:tabs>
        <w:autoSpaceDE w:val="0"/>
        <w:autoSpaceDN w:val="0"/>
        <w:adjustRightInd w:val="0"/>
        <w:spacing w:after="0" w:line="360" w:lineRule="auto"/>
        <w:ind w:right="2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606521"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4AD" w:rsidRPr="00606521" w:rsidRDefault="005764AD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1D3F" w:rsidRPr="00606521" w:rsidRDefault="00CD1D3F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B0F" w:rsidRPr="00606521" w:rsidRDefault="00884B0F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B0F" w:rsidRPr="00606521" w:rsidRDefault="00884B0F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B0F" w:rsidRPr="00606521" w:rsidRDefault="00884B0F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B0F" w:rsidRPr="00606521" w:rsidRDefault="00884B0F" w:rsidP="00606521">
      <w:pPr>
        <w:tabs>
          <w:tab w:val="left" w:pos="4027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521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5764AD" w:rsidRPr="00606521" w:rsidRDefault="005764AD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Большова, Т.В. Учимся по сказке. Развитие мышления дошкольников с помощью мнемотехники [Текст] Т.В. Большова / Спб.,2005 — 71с.</w:t>
      </w:r>
    </w:p>
    <w:p w:rsidR="00CD1D3F" w:rsidRPr="00606521" w:rsidRDefault="00CD1D3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Нищеева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Н.В. Развитие связной речи у детей дошкольного возраста.– “Детство – Пресс”, 2009.</w:t>
      </w:r>
    </w:p>
    <w:p w:rsidR="00CD1D3F" w:rsidRPr="00606521" w:rsidRDefault="00CD1D3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Омельченко Л.В. Использование приёмов мнемотехники в развитии связной речи. // Логопед 2008, №4, с. 102-115</w:t>
      </w:r>
    </w:p>
    <w:p w:rsidR="00884B0F" w:rsidRPr="00606521" w:rsidRDefault="00884B0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6065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6521">
        <w:rPr>
          <w:rFonts w:ascii="Times New Roman" w:hAnsi="Times New Roman" w:cs="Times New Roman"/>
          <w:sz w:val="24"/>
          <w:szCs w:val="24"/>
        </w:rPr>
        <w:t xml:space="preserve">  РФ  от  30.01.2013  г.  №  57  «Об  утверждении  ФГОС  д</w:t>
      </w:r>
      <w:r w:rsidRPr="00606521">
        <w:rPr>
          <w:rFonts w:ascii="Times New Roman" w:hAnsi="Times New Roman" w:cs="Times New Roman"/>
          <w:sz w:val="24"/>
          <w:szCs w:val="24"/>
        </w:rPr>
        <w:t>о</w:t>
      </w:r>
      <w:r w:rsidRPr="00606521">
        <w:rPr>
          <w:rFonts w:ascii="Times New Roman" w:hAnsi="Times New Roman" w:cs="Times New Roman"/>
          <w:sz w:val="24"/>
          <w:szCs w:val="24"/>
        </w:rPr>
        <w:t>школьного  образования».</w:t>
      </w:r>
    </w:p>
    <w:p w:rsidR="00CD1D3F" w:rsidRPr="00606521" w:rsidRDefault="00CD1D3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>Ткаченко, Т.А. Схемы для составления дошкольниками описательных и сравн</w:t>
      </w:r>
      <w:r w:rsidRPr="00606521">
        <w:rPr>
          <w:rFonts w:ascii="Times New Roman" w:hAnsi="Times New Roman" w:cs="Times New Roman"/>
          <w:bCs/>
          <w:sz w:val="24"/>
          <w:szCs w:val="24"/>
        </w:rPr>
        <w:t>и</w:t>
      </w:r>
      <w:r w:rsidRPr="00606521">
        <w:rPr>
          <w:rFonts w:ascii="Times New Roman" w:hAnsi="Times New Roman" w:cs="Times New Roman"/>
          <w:bCs/>
          <w:sz w:val="24"/>
          <w:szCs w:val="24"/>
        </w:rPr>
        <w:t>тельных рассказов / Т.А. Ткаченко. – М., 2004. –16 с.</w:t>
      </w:r>
    </w:p>
    <w:p w:rsidR="005764AD" w:rsidRPr="00606521" w:rsidRDefault="00CD1D3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Ушакова О.С.,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Гавриш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Н.В. знакомим дошкольников с художественной литерат</w:t>
      </w:r>
      <w:r w:rsidRPr="00606521">
        <w:rPr>
          <w:rFonts w:ascii="Times New Roman" w:hAnsi="Times New Roman" w:cs="Times New Roman"/>
          <w:bCs/>
          <w:sz w:val="24"/>
          <w:szCs w:val="24"/>
        </w:rPr>
        <w:t>у</w:t>
      </w:r>
      <w:r w:rsidRPr="00606521">
        <w:rPr>
          <w:rFonts w:ascii="Times New Roman" w:hAnsi="Times New Roman" w:cs="Times New Roman"/>
          <w:bCs/>
          <w:sz w:val="24"/>
          <w:szCs w:val="24"/>
        </w:rPr>
        <w:t>рой: Конспекты занятий. М, 1998.</w:t>
      </w:r>
    </w:p>
    <w:p w:rsidR="00CD1D3F" w:rsidRPr="00606521" w:rsidRDefault="00CD1D3F" w:rsidP="00606521">
      <w:pPr>
        <w:pStyle w:val="a4"/>
        <w:numPr>
          <w:ilvl w:val="0"/>
          <w:numId w:val="8"/>
        </w:num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Шорохова О.А.Играем в сказку.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Сказкотерапия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 xml:space="preserve"> и занятия по развитию связной  р</w:t>
      </w:r>
      <w:r w:rsidRPr="00606521">
        <w:rPr>
          <w:rFonts w:ascii="Times New Roman" w:hAnsi="Times New Roman" w:cs="Times New Roman"/>
          <w:bCs/>
          <w:sz w:val="24"/>
          <w:szCs w:val="24"/>
        </w:rPr>
        <w:t>е</w:t>
      </w:r>
      <w:r w:rsidRPr="00606521">
        <w:rPr>
          <w:rFonts w:ascii="Times New Roman" w:hAnsi="Times New Roman" w:cs="Times New Roman"/>
          <w:bCs/>
          <w:sz w:val="24"/>
          <w:szCs w:val="24"/>
        </w:rPr>
        <w:t xml:space="preserve">чи  </w:t>
      </w:r>
      <w:proofErr w:type="spellStart"/>
      <w:r w:rsidRPr="00606521">
        <w:rPr>
          <w:rFonts w:ascii="Times New Roman" w:hAnsi="Times New Roman" w:cs="Times New Roman"/>
          <w:bCs/>
          <w:sz w:val="24"/>
          <w:szCs w:val="24"/>
        </w:rPr>
        <w:t>дощкольников</w:t>
      </w:r>
      <w:proofErr w:type="spellEnd"/>
      <w:r w:rsidRPr="00606521">
        <w:rPr>
          <w:rFonts w:ascii="Times New Roman" w:hAnsi="Times New Roman" w:cs="Times New Roman"/>
          <w:bCs/>
          <w:sz w:val="24"/>
          <w:szCs w:val="24"/>
        </w:rPr>
        <w:t>.- М.: ТЦ Сфера. 2007.</w:t>
      </w:r>
    </w:p>
    <w:p w:rsidR="00CD1D3F" w:rsidRPr="00606521" w:rsidRDefault="00CD1D3F" w:rsidP="00606521">
      <w:pPr>
        <w:pStyle w:val="a4"/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4AD" w:rsidRPr="00606521" w:rsidRDefault="005764AD" w:rsidP="00606521">
      <w:pPr>
        <w:tabs>
          <w:tab w:val="left" w:pos="9355"/>
        </w:tabs>
        <w:spacing w:after="0" w:line="360" w:lineRule="auto"/>
        <w:ind w:right="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C43" w:rsidRPr="00606521" w:rsidRDefault="00071C43" w:rsidP="0060652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C43" w:rsidRPr="00606521" w:rsidSect="00884B0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21A7"/>
    <w:multiLevelType w:val="hybridMultilevel"/>
    <w:tmpl w:val="AB64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354A"/>
    <w:multiLevelType w:val="hybridMultilevel"/>
    <w:tmpl w:val="48BCDCAE"/>
    <w:lvl w:ilvl="0" w:tplc="7B98D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E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A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E8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ED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2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0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24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2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540BD6"/>
    <w:multiLevelType w:val="hybridMultilevel"/>
    <w:tmpl w:val="92BA83DE"/>
    <w:lvl w:ilvl="0" w:tplc="642A2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ED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0A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EF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0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4B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2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E5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F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1D19"/>
    <w:multiLevelType w:val="hybridMultilevel"/>
    <w:tmpl w:val="EC10C850"/>
    <w:lvl w:ilvl="0" w:tplc="6354E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8CF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6E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66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29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02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C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8A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C3F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B13CC"/>
    <w:multiLevelType w:val="hybridMultilevel"/>
    <w:tmpl w:val="7D0252AE"/>
    <w:lvl w:ilvl="0" w:tplc="033451D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24EF4"/>
    <w:multiLevelType w:val="hybridMultilevel"/>
    <w:tmpl w:val="9006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12A90"/>
    <w:multiLevelType w:val="hybridMultilevel"/>
    <w:tmpl w:val="300A4706"/>
    <w:lvl w:ilvl="0" w:tplc="23D61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E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04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4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67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5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AD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E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7552397"/>
    <w:multiLevelType w:val="hybridMultilevel"/>
    <w:tmpl w:val="FC944654"/>
    <w:lvl w:ilvl="0" w:tplc="606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08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05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6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264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49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A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2A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E0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5764AD"/>
    <w:rsid w:val="00002605"/>
    <w:rsid w:val="0003168B"/>
    <w:rsid w:val="00033D8D"/>
    <w:rsid w:val="00036BCF"/>
    <w:rsid w:val="00071C43"/>
    <w:rsid w:val="000828D5"/>
    <w:rsid w:val="000A7166"/>
    <w:rsid w:val="000B1059"/>
    <w:rsid w:val="000B5822"/>
    <w:rsid w:val="000C09B0"/>
    <w:rsid w:val="000C3165"/>
    <w:rsid w:val="000D0728"/>
    <w:rsid w:val="000D2ECE"/>
    <w:rsid w:val="000E77E3"/>
    <w:rsid w:val="000F426E"/>
    <w:rsid w:val="00107B1B"/>
    <w:rsid w:val="00113C60"/>
    <w:rsid w:val="00116979"/>
    <w:rsid w:val="00120AFD"/>
    <w:rsid w:val="001417BE"/>
    <w:rsid w:val="00144390"/>
    <w:rsid w:val="00167974"/>
    <w:rsid w:val="001A14F9"/>
    <w:rsid w:val="001A7F01"/>
    <w:rsid w:val="001B5330"/>
    <w:rsid w:val="001D4C50"/>
    <w:rsid w:val="001D5E91"/>
    <w:rsid w:val="001E56C0"/>
    <w:rsid w:val="001F22A1"/>
    <w:rsid w:val="002029B8"/>
    <w:rsid w:val="00213F4D"/>
    <w:rsid w:val="002267F0"/>
    <w:rsid w:val="00230CCF"/>
    <w:rsid w:val="00240CDE"/>
    <w:rsid w:val="00265D8D"/>
    <w:rsid w:val="00265D9E"/>
    <w:rsid w:val="002A6CEE"/>
    <w:rsid w:val="002E27EA"/>
    <w:rsid w:val="002E387D"/>
    <w:rsid w:val="003200D0"/>
    <w:rsid w:val="00330AA9"/>
    <w:rsid w:val="0033190D"/>
    <w:rsid w:val="003357B8"/>
    <w:rsid w:val="003421BD"/>
    <w:rsid w:val="00362FA4"/>
    <w:rsid w:val="00371F31"/>
    <w:rsid w:val="003A374D"/>
    <w:rsid w:val="003A517D"/>
    <w:rsid w:val="003A7848"/>
    <w:rsid w:val="003B1203"/>
    <w:rsid w:val="003E19B7"/>
    <w:rsid w:val="003E1F89"/>
    <w:rsid w:val="003E3801"/>
    <w:rsid w:val="00447468"/>
    <w:rsid w:val="00485915"/>
    <w:rsid w:val="00485FA3"/>
    <w:rsid w:val="00490EAA"/>
    <w:rsid w:val="00491E46"/>
    <w:rsid w:val="004A56F0"/>
    <w:rsid w:val="004C5D4C"/>
    <w:rsid w:val="004D2337"/>
    <w:rsid w:val="004D6093"/>
    <w:rsid w:val="005057D1"/>
    <w:rsid w:val="00515969"/>
    <w:rsid w:val="00535835"/>
    <w:rsid w:val="0054359D"/>
    <w:rsid w:val="00567075"/>
    <w:rsid w:val="00572E9F"/>
    <w:rsid w:val="005764AD"/>
    <w:rsid w:val="005C2B91"/>
    <w:rsid w:val="005D53BE"/>
    <w:rsid w:val="005F2D70"/>
    <w:rsid w:val="00606521"/>
    <w:rsid w:val="006335B2"/>
    <w:rsid w:val="0067753A"/>
    <w:rsid w:val="00682E18"/>
    <w:rsid w:val="006A09BC"/>
    <w:rsid w:val="006C0D3C"/>
    <w:rsid w:val="006C4558"/>
    <w:rsid w:val="006D6855"/>
    <w:rsid w:val="007201BA"/>
    <w:rsid w:val="007211DF"/>
    <w:rsid w:val="00721B49"/>
    <w:rsid w:val="007322F2"/>
    <w:rsid w:val="007328EF"/>
    <w:rsid w:val="00776B23"/>
    <w:rsid w:val="007775ED"/>
    <w:rsid w:val="0078303D"/>
    <w:rsid w:val="00784B30"/>
    <w:rsid w:val="007E004C"/>
    <w:rsid w:val="007F7F97"/>
    <w:rsid w:val="00810576"/>
    <w:rsid w:val="00810F40"/>
    <w:rsid w:val="00830A73"/>
    <w:rsid w:val="008329D6"/>
    <w:rsid w:val="00834220"/>
    <w:rsid w:val="008535A2"/>
    <w:rsid w:val="00884B0F"/>
    <w:rsid w:val="00887B6A"/>
    <w:rsid w:val="00887D57"/>
    <w:rsid w:val="00895367"/>
    <w:rsid w:val="00895E02"/>
    <w:rsid w:val="008B3015"/>
    <w:rsid w:val="008B5678"/>
    <w:rsid w:val="00932B19"/>
    <w:rsid w:val="0094780E"/>
    <w:rsid w:val="0095674C"/>
    <w:rsid w:val="0096371C"/>
    <w:rsid w:val="00971392"/>
    <w:rsid w:val="009B11CB"/>
    <w:rsid w:val="009D674C"/>
    <w:rsid w:val="00A136DF"/>
    <w:rsid w:val="00A45F86"/>
    <w:rsid w:val="00A85BD6"/>
    <w:rsid w:val="00AA1F64"/>
    <w:rsid w:val="00AA212D"/>
    <w:rsid w:val="00B046EF"/>
    <w:rsid w:val="00B26BD5"/>
    <w:rsid w:val="00B63E07"/>
    <w:rsid w:val="00B65DA7"/>
    <w:rsid w:val="00B66930"/>
    <w:rsid w:val="00BB0868"/>
    <w:rsid w:val="00BB2930"/>
    <w:rsid w:val="00BC7D3C"/>
    <w:rsid w:val="00C10139"/>
    <w:rsid w:val="00C50DAE"/>
    <w:rsid w:val="00C7020F"/>
    <w:rsid w:val="00C832E4"/>
    <w:rsid w:val="00C85FC3"/>
    <w:rsid w:val="00CD1D3F"/>
    <w:rsid w:val="00CE1D14"/>
    <w:rsid w:val="00CE23EE"/>
    <w:rsid w:val="00D27AC7"/>
    <w:rsid w:val="00D65485"/>
    <w:rsid w:val="00D657F8"/>
    <w:rsid w:val="00DD307C"/>
    <w:rsid w:val="00DE1DA6"/>
    <w:rsid w:val="00DF5404"/>
    <w:rsid w:val="00E45C2D"/>
    <w:rsid w:val="00E81CE0"/>
    <w:rsid w:val="00E868A2"/>
    <w:rsid w:val="00E91C27"/>
    <w:rsid w:val="00F22059"/>
    <w:rsid w:val="00F32080"/>
    <w:rsid w:val="00F55031"/>
    <w:rsid w:val="00F81EAF"/>
    <w:rsid w:val="00FA7880"/>
    <w:rsid w:val="00FD68F7"/>
    <w:rsid w:val="00F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4A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5BCD-E6E5-4520-9CCA-A3B168A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2014-02-27T02:40:00Z</dcterms:created>
  <dcterms:modified xsi:type="dcterms:W3CDTF">2014-02-27T07:05:00Z</dcterms:modified>
</cp:coreProperties>
</file>