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58" w:rsidRDefault="00850537" w:rsidP="00D1345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Выставку детских рисунков</w:t>
      </w:r>
      <w:r w:rsidR="00D13458" w:rsidRPr="00D13458">
        <w:rPr>
          <w:rFonts w:ascii="Times New Roman" w:hAnsi="Times New Roman" w:cs="Times New Roman"/>
          <w:sz w:val="32"/>
          <w:szCs w:val="32"/>
        </w:rPr>
        <w:t xml:space="preserve"> в приемной </w:t>
      </w:r>
      <w:r>
        <w:rPr>
          <w:rFonts w:ascii="Times New Roman" w:hAnsi="Times New Roman" w:cs="Times New Roman"/>
          <w:sz w:val="32"/>
          <w:szCs w:val="32"/>
        </w:rPr>
        <w:t xml:space="preserve">оформить </w:t>
      </w:r>
      <w:r w:rsidR="00D13458" w:rsidRPr="00D13458">
        <w:rPr>
          <w:rFonts w:ascii="Times New Roman" w:hAnsi="Times New Roman" w:cs="Times New Roman"/>
          <w:sz w:val="32"/>
          <w:szCs w:val="32"/>
        </w:rPr>
        <w:t xml:space="preserve">можно с помощью лески и канцелярских зажимов – этот способ прост и удобен, </w:t>
      </w:r>
      <w:proofErr w:type="gramStart"/>
      <w:r w:rsidR="00D13458" w:rsidRPr="00D13458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D13458" w:rsidRPr="00D13458">
        <w:rPr>
          <w:rFonts w:ascii="Times New Roman" w:hAnsi="Times New Roman" w:cs="Times New Roman"/>
          <w:sz w:val="32"/>
          <w:szCs w:val="32"/>
        </w:rPr>
        <w:t xml:space="preserve"> конечно же в материальном плане не </w:t>
      </w:r>
      <w:proofErr w:type="spellStart"/>
      <w:r w:rsidR="00D13458" w:rsidRPr="00D13458">
        <w:rPr>
          <w:rFonts w:ascii="Times New Roman" w:hAnsi="Times New Roman" w:cs="Times New Roman"/>
          <w:sz w:val="32"/>
          <w:szCs w:val="32"/>
        </w:rPr>
        <w:t>затратен</w:t>
      </w:r>
      <w:proofErr w:type="spellEnd"/>
      <w:r w:rsidR="00D13458" w:rsidRPr="00D13458">
        <w:rPr>
          <w:rFonts w:ascii="Times New Roman" w:hAnsi="Times New Roman" w:cs="Times New Roman"/>
          <w:sz w:val="32"/>
          <w:szCs w:val="32"/>
        </w:rPr>
        <w:t>.</w:t>
      </w:r>
    </w:p>
    <w:p w:rsidR="00951F4E" w:rsidRPr="00D13458" w:rsidRDefault="00D13458" w:rsidP="00D1345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3458">
        <w:rPr>
          <w:rFonts w:ascii="Times New Roman" w:hAnsi="Times New Roman" w:cs="Times New Roman"/>
          <w:sz w:val="32"/>
          <w:szCs w:val="32"/>
        </w:rPr>
        <w:t xml:space="preserve"> На стене  мы </w:t>
      </w:r>
      <w:proofErr w:type="gramStart"/>
      <w:r w:rsidRPr="00D13458">
        <w:rPr>
          <w:rFonts w:ascii="Times New Roman" w:hAnsi="Times New Roman" w:cs="Times New Roman"/>
          <w:sz w:val="32"/>
          <w:szCs w:val="32"/>
        </w:rPr>
        <w:t>разместили наклейки</w:t>
      </w:r>
      <w:proofErr w:type="gramEnd"/>
      <w:r w:rsidRPr="00D13458">
        <w:rPr>
          <w:rFonts w:ascii="Times New Roman" w:hAnsi="Times New Roman" w:cs="Times New Roman"/>
          <w:sz w:val="32"/>
          <w:szCs w:val="32"/>
        </w:rPr>
        <w:t xml:space="preserve"> из яркой бумаги в виде сюжета и надписи. А рядом с рисунками детей я всегда помещаю образец того, что рисовали дети, а также цель и тему непосредственно образовательной деятельности для родителей. Надеюсь, что мой опыт работы будет полезен!</w:t>
      </w:r>
    </w:p>
    <w:p w:rsidR="00D13458" w:rsidRPr="00D13458" w:rsidRDefault="00D13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2604"/>
            <wp:effectExtent l="19050" t="0" r="3175" b="0"/>
            <wp:docPr id="1" name="Рисунок 1" descr="F:\на сайт\DSC04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DSC045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3458" w:rsidRPr="00D13458" w:rsidSect="0095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13458"/>
    <w:rsid w:val="00370D88"/>
    <w:rsid w:val="00850537"/>
    <w:rsid w:val="00951F4E"/>
    <w:rsid w:val="00D1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2015-01-31T05:13:00Z</dcterms:created>
  <dcterms:modified xsi:type="dcterms:W3CDTF">2015-01-31T05:24:00Z</dcterms:modified>
</cp:coreProperties>
</file>