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A5" w:rsidRPr="0010363D" w:rsidRDefault="009D5EA5" w:rsidP="009D5EA5">
      <w:pPr>
        <w:ind w:left="2832" w:firstLine="708"/>
        <w:rPr>
          <w:b/>
          <w:sz w:val="28"/>
          <w:szCs w:val="28"/>
        </w:rPr>
      </w:pPr>
      <w:r w:rsidRPr="0010363D">
        <w:rPr>
          <w:b/>
          <w:sz w:val="28"/>
          <w:szCs w:val="28"/>
        </w:rPr>
        <w:t>Введение</w:t>
      </w:r>
    </w:p>
    <w:p w:rsidR="009D5EA5" w:rsidRPr="0010363D" w:rsidRDefault="009D5EA5" w:rsidP="009D5EA5">
      <w:pPr>
        <w:ind w:left="5664"/>
        <w:rPr>
          <w:i/>
          <w:sz w:val="28"/>
          <w:szCs w:val="28"/>
        </w:rPr>
      </w:pPr>
    </w:p>
    <w:p w:rsidR="009D5EA5" w:rsidRPr="0010363D" w:rsidRDefault="009D5EA5" w:rsidP="009D5EA5">
      <w:pPr>
        <w:ind w:left="5664"/>
        <w:rPr>
          <w:i/>
          <w:sz w:val="28"/>
          <w:szCs w:val="28"/>
        </w:rPr>
      </w:pPr>
      <w:r w:rsidRPr="0010363D">
        <w:rPr>
          <w:i/>
          <w:sz w:val="28"/>
          <w:szCs w:val="28"/>
        </w:rPr>
        <w:t>Каждый ребенок - художник.</w:t>
      </w:r>
    </w:p>
    <w:p w:rsidR="009D5EA5" w:rsidRPr="0010363D" w:rsidRDefault="009D5EA5" w:rsidP="009D5EA5">
      <w:pPr>
        <w:ind w:left="5664"/>
        <w:rPr>
          <w:i/>
          <w:sz w:val="28"/>
          <w:szCs w:val="28"/>
        </w:rPr>
      </w:pPr>
      <w:r w:rsidRPr="0010363D">
        <w:rPr>
          <w:i/>
          <w:sz w:val="28"/>
          <w:szCs w:val="28"/>
        </w:rPr>
        <w:t>Трудность в том, чтобы остаться художником, выйдя из детского возраста.</w:t>
      </w:r>
    </w:p>
    <w:p w:rsidR="009D5EA5" w:rsidRPr="0010363D" w:rsidRDefault="009D5EA5" w:rsidP="009D5EA5">
      <w:pPr>
        <w:ind w:firstLine="708"/>
        <w:jc w:val="both"/>
        <w:rPr>
          <w:i/>
          <w:sz w:val="28"/>
          <w:szCs w:val="28"/>
        </w:rPr>
      </w:pPr>
      <w:r w:rsidRPr="0010363D">
        <w:rPr>
          <w:i/>
          <w:sz w:val="28"/>
          <w:szCs w:val="28"/>
        </w:rPr>
        <w:tab/>
      </w:r>
      <w:r w:rsidRPr="0010363D">
        <w:rPr>
          <w:i/>
          <w:sz w:val="28"/>
          <w:szCs w:val="28"/>
        </w:rPr>
        <w:tab/>
      </w:r>
      <w:r w:rsidRPr="0010363D">
        <w:rPr>
          <w:i/>
          <w:sz w:val="28"/>
          <w:szCs w:val="28"/>
        </w:rPr>
        <w:tab/>
      </w:r>
      <w:r w:rsidRPr="0010363D">
        <w:rPr>
          <w:i/>
          <w:sz w:val="28"/>
          <w:szCs w:val="28"/>
        </w:rPr>
        <w:tab/>
      </w:r>
      <w:r w:rsidRPr="0010363D">
        <w:rPr>
          <w:i/>
          <w:sz w:val="28"/>
          <w:szCs w:val="28"/>
        </w:rPr>
        <w:tab/>
      </w:r>
      <w:r w:rsidRPr="0010363D">
        <w:rPr>
          <w:i/>
          <w:sz w:val="28"/>
          <w:szCs w:val="28"/>
        </w:rPr>
        <w:tab/>
      </w:r>
      <w:r w:rsidRPr="0010363D">
        <w:rPr>
          <w:i/>
          <w:sz w:val="28"/>
          <w:szCs w:val="28"/>
        </w:rPr>
        <w:tab/>
      </w:r>
      <w:r w:rsidRPr="0010363D">
        <w:rPr>
          <w:i/>
          <w:sz w:val="28"/>
          <w:szCs w:val="28"/>
        </w:rPr>
        <w:tab/>
      </w:r>
      <w:r w:rsidRPr="0010363D">
        <w:rPr>
          <w:i/>
          <w:sz w:val="28"/>
          <w:szCs w:val="28"/>
        </w:rPr>
        <w:tab/>
        <w:t xml:space="preserve">     Пабло Пикассо</w:t>
      </w:r>
    </w:p>
    <w:p w:rsidR="009D5EA5" w:rsidRPr="0010363D" w:rsidRDefault="009D5EA5" w:rsidP="009D5EA5">
      <w:pPr>
        <w:ind w:firstLine="708"/>
        <w:jc w:val="both"/>
        <w:rPr>
          <w:sz w:val="28"/>
          <w:szCs w:val="28"/>
        </w:rPr>
      </w:pPr>
    </w:p>
    <w:p w:rsidR="009D5EA5" w:rsidRPr="0010363D" w:rsidRDefault="009D5EA5" w:rsidP="009D5EA5">
      <w:pPr>
        <w:ind w:firstLine="708"/>
        <w:jc w:val="both"/>
        <w:rPr>
          <w:sz w:val="28"/>
          <w:szCs w:val="28"/>
        </w:rPr>
      </w:pPr>
      <w:r w:rsidRPr="0010363D">
        <w:rPr>
          <w:sz w:val="28"/>
          <w:szCs w:val="28"/>
        </w:rPr>
        <w:t>Ознакомление детей дошкольного возраста с изобразительным искусством связано с яркими впечатлениями от окружающего мира. Для полного восприятия художественного произведения детям необходим запас наблюдений и опыта положительно – активного отношения к окружающему.</w:t>
      </w:r>
    </w:p>
    <w:p w:rsidR="009D5EA5" w:rsidRPr="0010363D" w:rsidRDefault="009D5EA5" w:rsidP="009D5EA5">
      <w:pPr>
        <w:ind w:firstLine="708"/>
        <w:jc w:val="both"/>
        <w:rPr>
          <w:sz w:val="28"/>
          <w:szCs w:val="28"/>
        </w:rPr>
      </w:pPr>
      <w:r w:rsidRPr="0010363D">
        <w:rPr>
          <w:sz w:val="28"/>
          <w:szCs w:val="28"/>
        </w:rPr>
        <w:t xml:space="preserve">Процесс понимания художественного образа представляет собой «накладывание» имеющихся знаний, впечатлений </w:t>
      </w:r>
      <w:proofErr w:type="gramStart"/>
      <w:r w:rsidRPr="0010363D">
        <w:rPr>
          <w:sz w:val="28"/>
          <w:szCs w:val="28"/>
        </w:rPr>
        <w:t>на</w:t>
      </w:r>
      <w:proofErr w:type="gramEnd"/>
      <w:r w:rsidRPr="0010363D">
        <w:rPr>
          <w:sz w:val="28"/>
          <w:szCs w:val="28"/>
        </w:rPr>
        <w:t xml:space="preserve"> воспринимаемое. Чем больше опыт наблюдения, тем глубже восприятие произведений искусства. Особое место в этом процессе отводиться изобразительной деятельности и изобразительному искусству, которые являются одной из форм активного, эмоционально-нравственного познания окружающей действительности, его творческого характера.</w:t>
      </w:r>
    </w:p>
    <w:p w:rsidR="009D5EA5" w:rsidRPr="0010363D" w:rsidRDefault="009D5EA5" w:rsidP="009D5EA5">
      <w:pPr>
        <w:ind w:firstLine="708"/>
        <w:jc w:val="both"/>
        <w:rPr>
          <w:sz w:val="28"/>
          <w:szCs w:val="28"/>
        </w:rPr>
      </w:pPr>
      <w:r w:rsidRPr="0010363D">
        <w:rPr>
          <w:sz w:val="28"/>
          <w:szCs w:val="28"/>
        </w:rPr>
        <w:t xml:space="preserve">Воспитание творческого восприятия природы особенно ярко выражается через ознакомление и восприятие детьми пейзажных картин. </w:t>
      </w:r>
    </w:p>
    <w:p w:rsidR="009D5EA5" w:rsidRPr="0010363D" w:rsidRDefault="009D5EA5" w:rsidP="009D5EA5">
      <w:pPr>
        <w:rPr>
          <w:sz w:val="28"/>
          <w:szCs w:val="28"/>
        </w:rPr>
      </w:pPr>
    </w:p>
    <w:p w:rsidR="009D5EA5" w:rsidRPr="0010363D" w:rsidRDefault="009D5EA5" w:rsidP="009D5EA5">
      <w:pPr>
        <w:ind w:left="2124" w:firstLine="708"/>
        <w:rPr>
          <w:b/>
          <w:sz w:val="28"/>
          <w:szCs w:val="28"/>
        </w:rPr>
      </w:pPr>
      <w:r w:rsidRPr="0010363D">
        <w:rPr>
          <w:b/>
          <w:sz w:val="28"/>
          <w:szCs w:val="28"/>
        </w:rPr>
        <w:t>Актуальность опыта</w:t>
      </w:r>
    </w:p>
    <w:p w:rsidR="009D5EA5" w:rsidRPr="0010363D" w:rsidRDefault="009D5EA5" w:rsidP="009D5EA5">
      <w:pPr>
        <w:rPr>
          <w:b/>
          <w:sz w:val="28"/>
          <w:szCs w:val="28"/>
        </w:rPr>
      </w:pPr>
    </w:p>
    <w:p w:rsidR="009D5EA5" w:rsidRPr="0010363D" w:rsidRDefault="009D5EA5" w:rsidP="009D5EA5">
      <w:pPr>
        <w:ind w:firstLine="708"/>
        <w:jc w:val="both"/>
        <w:rPr>
          <w:sz w:val="28"/>
          <w:szCs w:val="28"/>
        </w:rPr>
      </w:pPr>
      <w:r w:rsidRPr="0010363D">
        <w:rPr>
          <w:sz w:val="28"/>
          <w:szCs w:val="28"/>
        </w:rPr>
        <w:t xml:space="preserve">Известно, что  процесс познания детей отличается от процесса познания взрослого: взрослые познают мир умом, а дети – эмоциями. Познавательная активность ребенка 5-7 лет выражается, прежде всего, в развитии восприятия и осмысленной предметной деятельности. </w:t>
      </w:r>
    </w:p>
    <w:p w:rsidR="009D5EA5" w:rsidRPr="0010363D" w:rsidRDefault="009D5EA5" w:rsidP="009D5EA5">
      <w:pPr>
        <w:ind w:firstLine="708"/>
        <w:jc w:val="both"/>
        <w:rPr>
          <w:sz w:val="28"/>
          <w:szCs w:val="28"/>
        </w:rPr>
      </w:pPr>
      <w:r w:rsidRPr="0010363D">
        <w:rPr>
          <w:sz w:val="28"/>
          <w:szCs w:val="28"/>
        </w:rPr>
        <w:t xml:space="preserve">В своей работе я постаралась объединить два наиболее эмоциональных вида детской деятельности – изобразительная деятельность и экологическое воспитание, взяв из одного  - пейзажную живопись, а из другого – наблюдения в природе. Пейзажная живопись является одним из самых лирических и эмоциональных жанров изобразительного искусства, это высшая ступень художественного освоения природы, вдохновенно и образно воссоздающая ее красоту. Знакомство детей с этим жанром способствует их эмоциональному и эстетическому развитию, воспитывает доброе отношение к природе, ее красоте, пробуждает искреннее, горячее чувство любви к своему краю, родной земле. </w:t>
      </w:r>
    </w:p>
    <w:p w:rsidR="009D5EA5" w:rsidRPr="0010363D" w:rsidRDefault="009D5EA5" w:rsidP="009D5EA5">
      <w:pPr>
        <w:ind w:firstLine="708"/>
        <w:jc w:val="both"/>
        <w:rPr>
          <w:sz w:val="28"/>
          <w:szCs w:val="28"/>
        </w:rPr>
      </w:pPr>
      <w:r w:rsidRPr="0010363D">
        <w:rPr>
          <w:sz w:val="28"/>
          <w:szCs w:val="28"/>
        </w:rPr>
        <w:t xml:space="preserve">Природа, являясь средой обитания человека, источником, питающим его жизненные силы и вдохновляющим на сбережение ее богатств, заключает в себе и огромный потенциал всестороннего развития личности. Широко известно влияние природы на формирование различных сторон характера, индивидуальности ребенка. Природа пробуждает его любознательность, воздействует на органы чувств, активизирует сенсорное развитие, формирует чувство прекрасного. Можно без преувеличения утверждать, что ребенок </w:t>
      </w:r>
      <w:r w:rsidRPr="0010363D">
        <w:rPr>
          <w:sz w:val="28"/>
          <w:szCs w:val="28"/>
        </w:rPr>
        <w:lastRenderedPageBreak/>
        <w:t>познает красоту окружающего мира через восприятие красоты природы.                                                                                                                                                   Вся духовная жизнь человека тесно связана с природой и это определяет использование природы как средства, а формирование гармонии отношения к ней выступает как одна из задач нравственно – эстетического воспитания.</w:t>
      </w:r>
    </w:p>
    <w:p w:rsidR="009D5EA5" w:rsidRPr="0010363D" w:rsidRDefault="009D5EA5" w:rsidP="009D5EA5">
      <w:pPr>
        <w:pStyle w:val="c0"/>
        <w:shd w:val="clear" w:color="auto" w:fill="FFFFFF"/>
        <w:jc w:val="both"/>
        <w:rPr>
          <w:sz w:val="28"/>
          <w:szCs w:val="28"/>
        </w:rPr>
      </w:pPr>
      <w:r w:rsidRPr="0010363D">
        <w:rPr>
          <w:sz w:val="28"/>
          <w:szCs w:val="28"/>
        </w:rPr>
        <w:t xml:space="preserve">Природа – неиссякаемый и вечный источник красоты. Нравственно – эстетическое отношение к природе обогащается ее отражением в художественных образах искусства, с которыми знакомятся дошкольники. Таким образом, нельзя отделить художественно – эстетическое воспитание от </w:t>
      </w:r>
      <w:proofErr w:type="gramStart"/>
      <w:r w:rsidRPr="0010363D">
        <w:rPr>
          <w:sz w:val="28"/>
          <w:szCs w:val="28"/>
        </w:rPr>
        <w:t>экологического</w:t>
      </w:r>
      <w:proofErr w:type="gramEnd"/>
      <w:r w:rsidRPr="0010363D">
        <w:rPr>
          <w:sz w:val="28"/>
          <w:szCs w:val="28"/>
        </w:rPr>
        <w:t>.</w:t>
      </w:r>
    </w:p>
    <w:p w:rsidR="009D5EA5" w:rsidRPr="0010363D" w:rsidRDefault="009D5EA5" w:rsidP="009D5EA5">
      <w:pPr>
        <w:pStyle w:val="c0"/>
        <w:shd w:val="clear" w:color="auto" w:fill="FFFFFF"/>
        <w:jc w:val="both"/>
        <w:rPr>
          <w:sz w:val="28"/>
          <w:szCs w:val="28"/>
        </w:rPr>
      </w:pPr>
      <w:r w:rsidRPr="0010363D">
        <w:rPr>
          <w:sz w:val="28"/>
          <w:szCs w:val="28"/>
        </w:rPr>
        <w:t>Общение только с природой недостаточно для развития художественно – эстетического восприятия природы. Необходимо раскрывать для каждого дошкольника опыт общения с природой, накопленным человечеством, отраженный в искусстве, произведениях пейзажного жанра живописи. Педагогически целесообразное сочетания экологического образования и воспитания с влиянием искусства, с воспитанием эстетического видения природы, творческого отношения к ней  будет пробуждать у дошкольника чувство ответственности за сохранение каждого ее объекта и явления  как неповторимой ценности и, тем самым, будет содействовать сохранению природной среды. Одновременно решаются важные задачи патриотического воспитания подрастающего поколения. К числу особенностей данного опыта работы относятся и оригинальная технология создания пейзажей с использованием нетрадиционных техник рисования, природного и бросового материала, на основе ознакомления с репродукциями картин известных и современных русских художников – пейзажистов.</w:t>
      </w:r>
    </w:p>
    <w:p w:rsidR="009D5EA5" w:rsidRPr="0010363D" w:rsidRDefault="009D5EA5" w:rsidP="009D5EA5">
      <w:pPr>
        <w:rPr>
          <w:b/>
          <w:sz w:val="28"/>
          <w:szCs w:val="28"/>
        </w:rPr>
      </w:pPr>
    </w:p>
    <w:p w:rsidR="009D5EA5" w:rsidRPr="0010363D" w:rsidRDefault="009D5EA5" w:rsidP="009D5EA5">
      <w:pPr>
        <w:ind w:left="2124" w:firstLine="708"/>
        <w:rPr>
          <w:b/>
          <w:sz w:val="28"/>
          <w:szCs w:val="28"/>
        </w:rPr>
      </w:pPr>
      <w:r w:rsidRPr="0010363D">
        <w:rPr>
          <w:b/>
          <w:sz w:val="28"/>
          <w:szCs w:val="28"/>
        </w:rPr>
        <w:t>Диапазон опыта</w:t>
      </w:r>
    </w:p>
    <w:p w:rsidR="009D5EA5" w:rsidRPr="0010363D" w:rsidRDefault="009D5EA5" w:rsidP="009D5EA5">
      <w:pPr>
        <w:shd w:val="clear" w:color="auto" w:fill="FFFFFF"/>
        <w:ind w:firstLine="360"/>
        <w:jc w:val="both"/>
        <w:rPr>
          <w:color w:val="000000"/>
          <w:sz w:val="28"/>
          <w:szCs w:val="28"/>
        </w:rPr>
      </w:pPr>
    </w:p>
    <w:p w:rsidR="009D5EA5" w:rsidRPr="0010363D" w:rsidRDefault="009D5EA5" w:rsidP="009D5EA5">
      <w:pPr>
        <w:shd w:val="clear" w:color="auto" w:fill="FFFFFF"/>
        <w:ind w:firstLine="360"/>
        <w:jc w:val="both"/>
        <w:rPr>
          <w:color w:val="000000"/>
          <w:sz w:val="28"/>
          <w:szCs w:val="28"/>
        </w:rPr>
      </w:pPr>
      <w:proofErr w:type="gramStart"/>
      <w:r w:rsidRPr="0010363D">
        <w:rPr>
          <w:color w:val="000000"/>
          <w:sz w:val="28"/>
          <w:szCs w:val="28"/>
        </w:rPr>
        <w:t>Реализация  содержания опыта работы предполагает деятельность педагога с детьми  старшего дошкольного возраста в течение 2-х лет – в старшей и подготовительной к школе группах.</w:t>
      </w:r>
      <w:proofErr w:type="gramEnd"/>
    </w:p>
    <w:p w:rsidR="009D5EA5" w:rsidRPr="0010363D" w:rsidRDefault="009D5EA5" w:rsidP="009D5EA5">
      <w:pPr>
        <w:pStyle w:val="c0"/>
        <w:shd w:val="clear" w:color="auto" w:fill="FFFFFF"/>
        <w:rPr>
          <w:sz w:val="28"/>
          <w:szCs w:val="28"/>
        </w:rPr>
      </w:pPr>
      <w:r w:rsidRPr="0010363D">
        <w:rPr>
          <w:sz w:val="28"/>
          <w:szCs w:val="28"/>
        </w:rPr>
        <w:t xml:space="preserve"> Данный опыт работы позволяет решать следующие </w:t>
      </w:r>
      <w:r w:rsidRPr="0010363D">
        <w:rPr>
          <w:rStyle w:val="c6"/>
          <w:sz w:val="28"/>
          <w:szCs w:val="28"/>
        </w:rPr>
        <w:t>задачи:</w:t>
      </w:r>
      <w:r w:rsidRPr="0010363D">
        <w:rPr>
          <w:sz w:val="28"/>
          <w:szCs w:val="28"/>
        </w:rPr>
        <w:t> </w:t>
      </w:r>
    </w:p>
    <w:p w:rsidR="009D5EA5" w:rsidRPr="0010363D" w:rsidRDefault="009D5EA5" w:rsidP="009D5EA5">
      <w:pPr>
        <w:pStyle w:val="c0"/>
        <w:numPr>
          <w:ilvl w:val="0"/>
          <w:numId w:val="1"/>
        </w:numPr>
        <w:shd w:val="clear" w:color="auto" w:fill="FFFFFF"/>
        <w:rPr>
          <w:sz w:val="28"/>
          <w:szCs w:val="28"/>
        </w:rPr>
      </w:pPr>
      <w:r w:rsidRPr="0010363D">
        <w:rPr>
          <w:b/>
          <w:i/>
          <w:sz w:val="28"/>
          <w:szCs w:val="28"/>
        </w:rPr>
        <w:t>Обучение цветовому восприятию:</w:t>
      </w:r>
      <w:r w:rsidRPr="0010363D">
        <w:rPr>
          <w:sz w:val="28"/>
          <w:szCs w:val="28"/>
        </w:rPr>
        <w:t xml:space="preserve"> </w:t>
      </w:r>
    </w:p>
    <w:p w:rsidR="009D5EA5" w:rsidRPr="0010363D" w:rsidRDefault="009D5EA5" w:rsidP="009D5EA5">
      <w:pPr>
        <w:pStyle w:val="c0"/>
        <w:shd w:val="clear" w:color="auto" w:fill="FFFFFF"/>
        <w:ind w:left="360" w:firstLine="348"/>
        <w:rPr>
          <w:sz w:val="28"/>
          <w:szCs w:val="28"/>
        </w:rPr>
      </w:pPr>
      <w:r w:rsidRPr="0010363D">
        <w:rPr>
          <w:sz w:val="28"/>
          <w:szCs w:val="28"/>
        </w:rPr>
        <w:t>а) как средству передачи настроения произведения;</w:t>
      </w:r>
    </w:p>
    <w:p w:rsidR="009D5EA5" w:rsidRPr="0010363D" w:rsidRDefault="009D5EA5" w:rsidP="009D5EA5">
      <w:pPr>
        <w:pStyle w:val="c0"/>
        <w:shd w:val="clear" w:color="auto" w:fill="FFFFFF"/>
        <w:ind w:left="360" w:firstLine="348"/>
        <w:rPr>
          <w:sz w:val="28"/>
          <w:szCs w:val="28"/>
        </w:rPr>
      </w:pPr>
      <w:r w:rsidRPr="0010363D">
        <w:rPr>
          <w:sz w:val="28"/>
          <w:szCs w:val="28"/>
        </w:rPr>
        <w:t>б) основному средству выразительности пейзажных картин.</w:t>
      </w:r>
    </w:p>
    <w:p w:rsidR="009D5EA5" w:rsidRPr="0010363D" w:rsidRDefault="009D5EA5" w:rsidP="009D5EA5">
      <w:pPr>
        <w:pStyle w:val="c0"/>
        <w:numPr>
          <w:ilvl w:val="0"/>
          <w:numId w:val="1"/>
        </w:numPr>
        <w:shd w:val="clear" w:color="auto" w:fill="FFFFFF"/>
        <w:rPr>
          <w:b/>
          <w:i/>
          <w:sz w:val="28"/>
          <w:szCs w:val="28"/>
        </w:rPr>
      </w:pPr>
      <w:r w:rsidRPr="0010363D">
        <w:rPr>
          <w:b/>
          <w:i/>
          <w:sz w:val="28"/>
          <w:szCs w:val="28"/>
        </w:rPr>
        <w:t>Формирование целостного видения композиционной выразительности картины.</w:t>
      </w:r>
    </w:p>
    <w:p w:rsidR="009D5EA5" w:rsidRPr="0010363D" w:rsidRDefault="009D5EA5" w:rsidP="009D5EA5">
      <w:pPr>
        <w:pStyle w:val="c0"/>
        <w:numPr>
          <w:ilvl w:val="0"/>
          <w:numId w:val="1"/>
        </w:numPr>
        <w:shd w:val="clear" w:color="auto" w:fill="FFFFFF"/>
        <w:rPr>
          <w:b/>
          <w:i/>
          <w:sz w:val="28"/>
          <w:szCs w:val="28"/>
        </w:rPr>
      </w:pPr>
      <w:r w:rsidRPr="0010363D">
        <w:rPr>
          <w:b/>
          <w:i/>
          <w:sz w:val="28"/>
          <w:szCs w:val="28"/>
        </w:rPr>
        <w:t>Развитие познавательных и интеллектуальных процессов через восприятие пейзажной живописи и экологическую  деятельность детей.</w:t>
      </w:r>
    </w:p>
    <w:p w:rsidR="009D5EA5" w:rsidRPr="0010363D" w:rsidRDefault="009D5EA5" w:rsidP="009D5EA5">
      <w:pPr>
        <w:pStyle w:val="c0"/>
        <w:numPr>
          <w:ilvl w:val="0"/>
          <w:numId w:val="1"/>
        </w:numPr>
        <w:shd w:val="clear" w:color="auto" w:fill="FFFFFF"/>
        <w:rPr>
          <w:b/>
          <w:i/>
          <w:sz w:val="28"/>
          <w:szCs w:val="28"/>
        </w:rPr>
      </w:pPr>
      <w:r w:rsidRPr="0010363D">
        <w:rPr>
          <w:b/>
          <w:i/>
          <w:sz w:val="28"/>
          <w:szCs w:val="28"/>
        </w:rPr>
        <w:t>Развитие эстетического восприятия природы.</w:t>
      </w:r>
    </w:p>
    <w:p w:rsidR="009D5EA5" w:rsidRPr="0010363D" w:rsidRDefault="009D5EA5" w:rsidP="009D5EA5">
      <w:pPr>
        <w:pStyle w:val="c0"/>
        <w:numPr>
          <w:ilvl w:val="0"/>
          <w:numId w:val="1"/>
        </w:numPr>
        <w:shd w:val="clear" w:color="auto" w:fill="FFFFFF"/>
        <w:rPr>
          <w:b/>
          <w:i/>
          <w:sz w:val="28"/>
          <w:szCs w:val="28"/>
        </w:rPr>
      </w:pPr>
      <w:r w:rsidRPr="0010363D">
        <w:rPr>
          <w:b/>
          <w:i/>
          <w:sz w:val="28"/>
          <w:szCs w:val="28"/>
        </w:rPr>
        <w:lastRenderedPageBreak/>
        <w:t>Побуждение интереса к творчеству, умению выражать свои мысли, чувства в речи, рисунке.</w:t>
      </w:r>
    </w:p>
    <w:p w:rsidR="009D5EA5" w:rsidRPr="0010363D" w:rsidRDefault="009D5EA5" w:rsidP="009D5EA5">
      <w:pPr>
        <w:pStyle w:val="c0"/>
        <w:numPr>
          <w:ilvl w:val="0"/>
          <w:numId w:val="1"/>
        </w:numPr>
        <w:shd w:val="clear" w:color="auto" w:fill="FFFFFF"/>
        <w:rPr>
          <w:b/>
          <w:i/>
          <w:sz w:val="28"/>
          <w:szCs w:val="28"/>
        </w:rPr>
      </w:pPr>
      <w:r w:rsidRPr="0010363D">
        <w:rPr>
          <w:b/>
          <w:i/>
          <w:sz w:val="28"/>
          <w:szCs w:val="28"/>
        </w:rPr>
        <w:t>Воспитание бережного отношения и любви к природе, поэтическому искусству своего народа.</w:t>
      </w:r>
    </w:p>
    <w:p w:rsidR="009D5EA5" w:rsidRPr="0010363D" w:rsidRDefault="009D5EA5" w:rsidP="009D5EA5">
      <w:pPr>
        <w:pStyle w:val="c0"/>
        <w:numPr>
          <w:ilvl w:val="0"/>
          <w:numId w:val="1"/>
        </w:numPr>
        <w:shd w:val="clear" w:color="auto" w:fill="FFFFFF"/>
        <w:rPr>
          <w:b/>
          <w:i/>
          <w:sz w:val="28"/>
          <w:szCs w:val="28"/>
        </w:rPr>
      </w:pPr>
      <w:r w:rsidRPr="0010363D">
        <w:rPr>
          <w:b/>
          <w:i/>
          <w:sz w:val="28"/>
          <w:szCs w:val="28"/>
        </w:rPr>
        <w:t>Воспитания интереса к работе с разнообразными материалами.</w:t>
      </w:r>
    </w:p>
    <w:p w:rsidR="009D5EA5" w:rsidRPr="0010363D" w:rsidRDefault="009D5EA5" w:rsidP="009D5EA5">
      <w:pPr>
        <w:shd w:val="clear" w:color="auto" w:fill="FFFFFF"/>
        <w:ind w:left="2124" w:firstLine="708"/>
        <w:jc w:val="both"/>
        <w:rPr>
          <w:b/>
          <w:color w:val="000000"/>
          <w:sz w:val="28"/>
          <w:szCs w:val="28"/>
        </w:rPr>
      </w:pPr>
    </w:p>
    <w:p w:rsidR="009D5EA5" w:rsidRPr="0010363D" w:rsidRDefault="009D5EA5" w:rsidP="009D5EA5">
      <w:pPr>
        <w:shd w:val="clear" w:color="auto" w:fill="FFFFFF"/>
        <w:ind w:left="2124" w:firstLine="708"/>
        <w:jc w:val="both"/>
        <w:rPr>
          <w:b/>
          <w:color w:val="000000"/>
          <w:sz w:val="28"/>
          <w:szCs w:val="28"/>
        </w:rPr>
      </w:pPr>
    </w:p>
    <w:p w:rsidR="009D5EA5" w:rsidRPr="0010363D" w:rsidRDefault="009D5EA5" w:rsidP="009D5EA5">
      <w:pPr>
        <w:shd w:val="clear" w:color="auto" w:fill="FFFFFF"/>
        <w:ind w:left="2124" w:firstLine="708"/>
        <w:jc w:val="both"/>
        <w:rPr>
          <w:b/>
          <w:color w:val="000000"/>
          <w:sz w:val="28"/>
          <w:szCs w:val="28"/>
        </w:rPr>
      </w:pPr>
      <w:r w:rsidRPr="0010363D">
        <w:rPr>
          <w:b/>
          <w:color w:val="000000"/>
          <w:sz w:val="28"/>
          <w:szCs w:val="28"/>
        </w:rPr>
        <w:t>Технология опыта</w:t>
      </w:r>
    </w:p>
    <w:p w:rsidR="009D5EA5" w:rsidRPr="0010363D" w:rsidRDefault="009D5EA5" w:rsidP="009D5EA5">
      <w:pPr>
        <w:pStyle w:val="c0"/>
        <w:shd w:val="clear" w:color="auto" w:fill="FFFFFF"/>
        <w:ind w:firstLine="708"/>
        <w:jc w:val="both"/>
        <w:rPr>
          <w:sz w:val="28"/>
          <w:szCs w:val="28"/>
        </w:rPr>
      </w:pPr>
      <w:r w:rsidRPr="0010363D">
        <w:rPr>
          <w:b/>
          <w:bCs/>
          <w:spacing w:val="-1"/>
          <w:sz w:val="28"/>
          <w:szCs w:val="28"/>
        </w:rPr>
        <w:t xml:space="preserve">Главной целью  </w:t>
      </w:r>
      <w:r w:rsidRPr="0010363D">
        <w:rPr>
          <w:bCs/>
          <w:spacing w:val="-1"/>
          <w:sz w:val="28"/>
          <w:szCs w:val="28"/>
        </w:rPr>
        <w:t>данного</w:t>
      </w:r>
      <w:r w:rsidRPr="0010363D">
        <w:rPr>
          <w:b/>
          <w:bCs/>
          <w:spacing w:val="-1"/>
          <w:sz w:val="28"/>
          <w:szCs w:val="28"/>
        </w:rPr>
        <w:t xml:space="preserve"> </w:t>
      </w:r>
      <w:r w:rsidRPr="0010363D">
        <w:rPr>
          <w:spacing w:val="-1"/>
          <w:sz w:val="28"/>
          <w:szCs w:val="28"/>
        </w:rPr>
        <w:t xml:space="preserve">опыта является </w:t>
      </w:r>
      <w:r w:rsidRPr="0010363D">
        <w:rPr>
          <w:sz w:val="28"/>
          <w:szCs w:val="28"/>
        </w:rPr>
        <w:t xml:space="preserve"> </w:t>
      </w:r>
      <w:r w:rsidRPr="0010363D">
        <w:rPr>
          <w:b/>
          <w:sz w:val="28"/>
          <w:szCs w:val="28"/>
        </w:rPr>
        <w:t>развитие  у детей устойчивого интереса к пейзажной живописи на основе наблюдения в природе</w:t>
      </w:r>
      <w:r w:rsidRPr="0010363D">
        <w:rPr>
          <w:sz w:val="28"/>
          <w:szCs w:val="28"/>
        </w:rPr>
        <w:t xml:space="preserve">. </w:t>
      </w:r>
      <w:r w:rsidRPr="0010363D">
        <w:rPr>
          <w:bCs/>
          <w:iCs/>
          <w:sz w:val="28"/>
          <w:szCs w:val="28"/>
        </w:rPr>
        <w:t xml:space="preserve">Чем больше опыт наблюдения, тем глубже восприятие произведений искусства. </w:t>
      </w:r>
      <w:r w:rsidRPr="0010363D">
        <w:rPr>
          <w:iCs/>
          <w:sz w:val="28"/>
          <w:szCs w:val="28"/>
        </w:rPr>
        <w:t xml:space="preserve">Вот она необходимая педагогическая закономерность: </w:t>
      </w:r>
      <w:r w:rsidRPr="0010363D">
        <w:rPr>
          <w:bCs/>
          <w:iCs/>
          <w:sz w:val="28"/>
          <w:szCs w:val="28"/>
        </w:rPr>
        <w:t xml:space="preserve">опыт  наблюдения - восприятие произведений искусства - наконец, творение юного художника. </w:t>
      </w:r>
      <w:r w:rsidRPr="0010363D">
        <w:rPr>
          <w:sz w:val="28"/>
          <w:szCs w:val="28"/>
        </w:rPr>
        <w:t xml:space="preserve">Данный опыт работы направлен на  формирование у детей дошкольного возраста целостных представлений о природе как о живом организме, на приобщение воспитанников к миру искусства, общечеловеческим и национальным ценностям через их собственное творчество и освоение творчества художника. </w:t>
      </w:r>
      <w:r w:rsidRPr="0010363D">
        <w:rPr>
          <w:bCs/>
          <w:iCs/>
          <w:sz w:val="28"/>
          <w:szCs w:val="28"/>
        </w:rPr>
        <w:t xml:space="preserve">Я хочу </w:t>
      </w:r>
      <w:r w:rsidRPr="0010363D">
        <w:rPr>
          <w:sz w:val="28"/>
          <w:szCs w:val="28"/>
        </w:rPr>
        <w:t xml:space="preserve">подвести детей к пониманию того, что искусство отражает окружающий мир и художник изображает то, что вызвало его интерес, удивление.                                                                                                                                                 </w:t>
      </w:r>
      <w:r w:rsidRPr="0010363D">
        <w:rPr>
          <w:color w:val="000000"/>
          <w:sz w:val="28"/>
          <w:szCs w:val="28"/>
        </w:rPr>
        <w:t xml:space="preserve">В соответствии с целью были сформированы </w:t>
      </w:r>
      <w:r w:rsidRPr="0010363D">
        <w:rPr>
          <w:b/>
          <w:bCs/>
          <w:color w:val="000000"/>
          <w:sz w:val="28"/>
          <w:szCs w:val="28"/>
        </w:rPr>
        <w:t>основные задачи опыта:</w:t>
      </w:r>
    </w:p>
    <w:p w:rsidR="009D5EA5" w:rsidRPr="0010363D" w:rsidRDefault="009D5EA5" w:rsidP="009D5EA5">
      <w:pPr>
        <w:shd w:val="clear" w:color="auto" w:fill="FFFFFF"/>
        <w:spacing w:before="240"/>
        <w:ind w:left="360"/>
        <w:jc w:val="both"/>
        <w:rPr>
          <w:sz w:val="28"/>
          <w:szCs w:val="28"/>
        </w:rPr>
      </w:pPr>
      <w:r w:rsidRPr="0010363D">
        <w:rPr>
          <w:b/>
          <w:bCs/>
          <w:color w:val="000000"/>
          <w:sz w:val="28"/>
          <w:szCs w:val="28"/>
        </w:rPr>
        <w:t>В области знаний:</w:t>
      </w:r>
    </w:p>
    <w:p w:rsidR="009D5EA5" w:rsidRPr="0010363D" w:rsidRDefault="009D5EA5" w:rsidP="009D5EA5">
      <w:pPr>
        <w:widowControl w:val="0"/>
        <w:numPr>
          <w:ilvl w:val="0"/>
          <w:numId w:val="2"/>
        </w:numPr>
        <w:shd w:val="clear" w:color="auto" w:fill="FFFFFF"/>
        <w:tabs>
          <w:tab w:val="left" w:pos="605"/>
        </w:tabs>
        <w:autoSpaceDE w:val="0"/>
        <w:autoSpaceDN w:val="0"/>
        <w:adjustRightInd w:val="0"/>
        <w:jc w:val="both"/>
        <w:rPr>
          <w:color w:val="000000"/>
          <w:sz w:val="28"/>
          <w:szCs w:val="28"/>
        </w:rPr>
      </w:pPr>
      <w:r w:rsidRPr="0010363D">
        <w:rPr>
          <w:color w:val="000000"/>
          <w:sz w:val="28"/>
          <w:szCs w:val="28"/>
        </w:rPr>
        <w:t>ознакомление детей с пейзажной живописью русских и современных художников;</w:t>
      </w:r>
    </w:p>
    <w:p w:rsidR="009D5EA5" w:rsidRPr="0010363D" w:rsidRDefault="009D5EA5" w:rsidP="009D5EA5">
      <w:pPr>
        <w:widowControl w:val="0"/>
        <w:numPr>
          <w:ilvl w:val="0"/>
          <w:numId w:val="2"/>
        </w:numPr>
        <w:shd w:val="clear" w:color="auto" w:fill="FFFFFF"/>
        <w:tabs>
          <w:tab w:val="left" w:pos="605"/>
        </w:tabs>
        <w:autoSpaceDE w:val="0"/>
        <w:autoSpaceDN w:val="0"/>
        <w:adjustRightInd w:val="0"/>
        <w:ind w:right="1690"/>
        <w:jc w:val="both"/>
        <w:rPr>
          <w:color w:val="000000"/>
          <w:sz w:val="28"/>
          <w:szCs w:val="28"/>
        </w:rPr>
      </w:pPr>
      <w:r w:rsidRPr="0010363D">
        <w:rPr>
          <w:sz w:val="28"/>
          <w:szCs w:val="28"/>
        </w:rPr>
        <w:t>развитие  эстетического восприятия мира природы;</w:t>
      </w:r>
    </w:p>
    <w:p w:rsidR="009D5EA5" w:rsidRPr="0010363D" w:rsidRDefault="009D5EA5" w:rsidP="009D5EA5">
      <w:pPr>
        <w:widowControl w:val="0"/>
        <w:shd w:val="clear" w:color="auto" w:fill="FFFFFF"/>
        <w:tabs>
          <w:tab w:val="left" w:pos="605"/>
        </w:tabs>
        <w:autoSpaceDE w:val="0"/>
        <w:autoSpaceDN w:val="0"/>
        <w:adjustRightInd w:val="0"/>
        <w:ind w:left="720" w:right="1690"/>
        <w:jc w:val="both"/>
        <w:rPr>
          <w:color w:val="000000"/>
          <w:sz w:val="28"/>
          <w:szCs w:val="28"/>
        </w:rPr>
      </w:pPr>
    </w:p>
    <w:p w:rsidR="009D5EA5" w:rsidRPr="0010363D" w:rsidRDefault="009D5EA5" w:rsidP="009D5EA5">
      <w:pPr>
        <w:shd w:val="clear" w:color="auto" w:fill="FFFFFF"/>
        <w:ind w:left="360"/>
        <w:jc w:val="both"/>
        <w:rPr>
          <w:sz w:val="28"/>
          <w:szCs w:val="28"/>
        </w:rPr>
      </w:pPr>
      <w:r w:rsidRPr="0010363D">
        <w:rPr>
          <w:b/>
          <w:bCs/>
          <w:color w:val="000000"/>
          <w:sz w:val="28"/>
          <w:szCs w:val="28"/>
        </w:rPr>
        <w:t>В области умений:</w:t>
      </w:r>
    </w:p>
    <w:p w:rsidR="009D5EA5" w:rsidRPr="0010363D" w:rsidRDefault="009D5EA5" w:rsidP="009D5EA5">
      <w:pPr>
        <w:widowControl w:val="0"/>
        <w:numPr>
          <w:ilvl w:val="0"/>
          <w:numId w:val="3"/>
        </w:numPr>
        <w:shd w:val="clear" w:color="auto" w:fill="FFFFFF"/>
        <w:tabs>
          <w:tab w:val="left" w:pos="605"/>
        </w:tabs>
        <w:autoSpaceDE w:val="0"/>
        <w:autoSpaceDN w:val="0"/>
        <w:adjustRightInd w:val="0"/>
        <w:jc w:val="both"/>
        <w:rPr>
          <w:color w:val="000000"/>
          <w:sz w:val="28"/>
          <w:szCs w:val="28"/>
        </w:rPr>
      </w:pPr>
      <w:r w:rsidRPr="0010363D">
        <w:rPr>
          <w:color w:val="000000"/>
          <w:sz w:val="28"/>
          <w:szCs w:val="28"/>
        </w:rPr>
        <w:t xml:space="preserve"> обучение навыкам пейзажного рисования с использованием традиционных и нетрадиционных приемов;</w:t>
      </w:r>
    </w:p>
    <w:p w:rsidR="009D5EA5" w:rsidRPr="0010363D" w:rsidRDefault="009D5EA5" w:rsidP="009D5EA5">
      <w:pPr>
        <w:widowControl w:val="0"/>
        <w:numPr>
          <w:ilvl w:val="0"/>
          <w:numId w:val="3"/>
        </w:numPr>
        <w:shd w:val="clear" w:color="auto" w:fill="FFFFFF"/>
        <w:tabs>
          <w:tab w:val="left" w:pos="662"/>
        </w:tabs>
        <w:autoSpaceDE w:val="0"/>
        <w:autoSpaceDN w:val="0"/>
        <w:adjustRightInd w:val="0"/>
        <w:jc w:val="both"/>
        <w:rPr>
          <w:color w:val="000000"/>
          <w:sz w:val="28"/>
          <w:szCs w:val="28"/>
        </w:rPr>
      </w:pPr>
      <w:r w:rsidRPr="0010363D">
        <w:rPr>
          <w:color w:val="000000"/>
          <w:sz w:val="28"/>
          <w:szCs w:val="28"/>
        </w:rPr>
        <w:t>обучение  детей использованию доступных средств выразительности: композиции, колорита;</w:t>
      </w:r>
    </w:p>
    <w:p w:rsidR="009D5EA5" w:rsidRPr="0010363D" w:rsidRDefault="009D5EA5" w:rsidP="009D5EA5">
      <w:pPr>
        <w:widowControl w:val="0"/>
        <w:numPr>
          <w:ilvl w:val="0"/>
          <w:numId w:val="3"/>
        </w:numPr>
        <w:shd w:val="clear" w:color="auto" w:fill="FFFFFF"/>
        <w:tabs>
          <w:tab w:val="left" w:pos="662"/>
        </w:tabs>
        <w:autoSpaceDE w:val="0"/>
        <w:autoSpaceDN w:val="0"/>
        <w:adjustRightInd w:val="0"/>
        <w:jc w:val="both"/>
        <w:rPr>
          <w:color w:val="000000"/>
          <w:sz w:val="28"/>
          <w:szCs w:val="28"/>
        </w:rPr>
      </w:pPr>
      <w:r w:rsidRPr="0010363D">
        <w:rPr>
          <w:color w:val="000000"/>
          <w:sz w:val="28"/>
          <w:szCs w:val="28"/>
        </w:rPr>
        <w:t>расширение представлений о цвете, о сочетании цветов и оттенков;</w:t>
      </w:r>
    </w:p>
    <w:p w:rsidR="009D5EA5" w:rsidRPr="0010363D" w:rsidRDefault="009D5EA5" w:rsidP="009D5EA5">
      <w:pPr>
        <w:widowControl w:val="0"/>
        <w:numPr>
          <w:ilvl w:val="0"/>
          <w:numId w:val="3"/>
        </w:numPr>
        <w:shd w:val="clear" w:color="auto" w:fill="FFFFFF"/>
        <w:tabs>
          <w:tab w:val="left" w:pos="662"/>
        </w:tabs>
        <w:autoSpaceDE w:val="0"/>
        <w:autoSpaceDN w:val="0"/>
        <w:adjustRightInd w:val="0"/>
        <w:jc w:val="both"/>
        <w:rPr>
          <w:color w:val="000000"/>
          <w:sz w:val="28"/>
          <w:szCs w:val="28"/>
        </w:rPr>
      </w:pPr>
      <w:r w:rsidRPr="0010363D">
        <w:rPr>
          <w:color w:val="000000"/>
          <w:sz w:val="28"/>
          <w:szCs w:val="28"/>
        </w:rPr>
        <w:t>развитие и совершенствование  технических навыков и умений в  изобразительном творчестве;</w:t>
      </w:r>
    </w:p>
    <w:p w:rsidR="009D5EA5" w:rsidRPr="0010363D" w:rsidRDefault="009D5EA5" w:rsidP="009D5EA5">
      <w:pPr>
        <w:shd w:val="clear" w:color="auto" w:fill="FFFFFF"/>
        <w:jc w:val="both"/>
        <w:rPr>
          <w:b/>
          <w:color w:val="000000"/>
          <w:sz w:val="28"/>
          <w:szCs w:val="28"/>
        </w:rPr>
      </w:pPr>
    </w:p>
    <w:p w:rsidR="009D5EA5" w:rsidRPr="0010363D" w:rsidRDefault="009D5EA5" w:rsidP="009D5EA5">
      <w:pPr>
        <w:pStyle w:val="c0"/>
        <w:shd w:val="clear" w:color="auto" w:fill="FFFFFF"/>
        <w:rPr>
          <w:sz w:val="28"/>
          <w:szCs w:val="28"/>
        </w:rPr>
      </w:pPr>
      <w:r w:rsidRPr="0010363D">
        <w:rPr>
          <w:sz w:val="28"/>
          <w:szCs w:val="28"/>
        </w:rPr>
        <w:t xml:space="preserve">При решении этих задач я опиралась  на следующие </w:t>
      </w:r>
      <w:r w:rsidRPr="0010363D">
        <w:rPr>
          <w:rStyle w:val="c6"/>
          <w:sz w:val="28"/>
          <w:szCs w:val="28"/>
        </w:rPr>
        <w:t>принципы:</w:t>
      </w:r>
    </w:p>
    <w:p w:rsidR="009D5EA5" w:rsidRPr="0010363D" w:rsidRDefault="009D5EA5" w:rsidP="009D5EA5">
      <w:pPr>
        <w:pStyle w:val="c0"/>
        <w:shd w:val="clear" w:color="auto" w:fill="FFFFFF"/>
        <w:rPr>
          <w:sz w:val="28"/>
          <w:szCs w:val="28"/>
        </w:rPr>
      </w:pPr>
      <w:r w:rsidRPr="0010363D">
        <w:rPr>
          <w:b/>
          <w:i/>
          <w:sz w:val="28"/>
          <w:szCs w:val="28"/>
        </w:rPr>
        <w:t>Принцип научности</w:t>
      </w:r>
      <w:r w:rsidRPr="0010363D">
        <w:rPr>
          <w:sz w:val="28"/>
          <w:szCs w:val="28"/>
        </w:rPr>
        <w:t>. Педагог в своей работе применяет только научно обоснованные формы и методы работы, соответствующие конкретному возрасту детей, учитывая их психофизиологические особенности.</w:t>
      </w:r>
    </w:p>
    <w:p w:rsidR="009D5EA5" w:rsidRPr="0010363D" w:rsidRDefault="009D5EA5" w:rsidP="009D5EA5">
      <w:pPr>
        <w:pStyle w:val="c0"/>
        <w:shd w:val="clear" w:color="auto" w:fill="FFFFFF"/>
        <w:rPr>
          <w:sz w:val="28"/>
          <w:szCs w:val="28"/>
        </w:rPr>
      </w:pPr>
      <w:r w:rsidRPr="0010363D">
        <w:rPr>
          <w:b/>
          <w:i/>
          <w:sz w:val="28"/>
          <w:szCs w:val="28"/>
        </w:rPr>
        <w:t>Принцип проблемности</w:t>
      </w:r>
      <w:r w:rsidRPr="0010363D">
        <w:rPr>
          <w:sz w:val="28"/>
          <w:szCs w:val="28"/>
        </w:rPr>
        <w:t xml:space="preserve"> предполагает создание воспитателем проблемных ситуаций, в решение которых вовлекается ребенок. Примером таких </w:t>
      </w:r>
      <w:r w:rsidRPr="0010363D">
        <w:rPr>
          <w:sz w:val="28"/>
          <w:szCs w:val="28"/>
        </w:rPr>
        <w:lastRenderedPageBreak/>
        <w:t>ситуаций в данном опыте может быть активное наблюдение в природе или сравнительный анализ двух или нескольких похожих картин.</w:t>
      </w:r>
    </w:p>
    <w:p w:rsidR="009D5EA5" w:rsidRPr="0010363D" w:rsidRDefault="009D5EA5" w:rsidP="009D5EA5">
      <w:pPr>
        <w:pStyle w:val="c0"/>
        <w:shd w:val="clear" w:color="auto" w:fill="FFFFFF"/>
        <w:rPr>
          <w:sz w:val="28"/>
          <w:szCs w:val="28"/>
        </w:rPr>
      </w:pPr>
      <w:r w:rsidRPr="0010363D">
        <w:rPr>
          <w:b/>
          <w:i/>
          <w:sz w:val="28"/>
          <w:szCs w:val="28"/>
        </w:rPr>
        <w:t>Принцип наглядности</w:t>
      </w:r>
      <w:r w:rsidRPr="0010363D">
        <w:rPr>
          <w:sz w:val="28"/>
          <w:szCs w:val="28"/>
        </w:rPr>
        <w:t xml:space="preserve"> позволяет учитывать наглядно – образное и наглядно – действенное мышления ребенка дошкольника.</w:t>
      </w:r>
    </w:p>
    <w:p w:rsidR="009D5EA5" w:rsidRPr="0010363D" w:rsidRDefault="009D5EA5" w:rsidP="009D5EA5">
      <w:pPr>
        <w:pStyle w:val="c0"/>
        <w:shd w:val="clear" w:color="auto" w:fill="FFFFFF"/>
        <w:rPr>
          <w:sz w:val="28"/>
          <w:szCs w:val="28"/>
        </w:rPr>
      </w:pPr>
      <w:r w:rsidRPr="0010363D">
        <w:rPr>
          <w:b/>
          <w:i/>
          <w:sz w:val="28"/>
          <w:szCs w:val="28"/>
        </w:rPr>
        <w:t>Принцип гуманности</w:t>
      </w:r>
      <w:r w:rsidRPr="0010363D">
        <w:rPr>
          <w:sz w:val="28"/>
          <w:szCs w:val="28"/>
        </w:rPr>
        <w:t xml:space="preserve">, подразумевающий переход от авторитарного обучения и воспитания к личностно – </w:t>
      </w:r>
      <w:proofErr w:type="gramStart"/>
      <w:r w:rsidRPr="0010363D">
        <w:rPr>
          <w:sz w:val="28"/>
          <w:szCs w:val="28"/>
        </w:rPr>
        <w:t>ориентированному</w:t>
      </w:r>
      <w:proofErr w:type="gramEnd"/>
      <w:r w:rsidRPr="0010363D">
        <w:rPr>
          <w:sz w:val="28"/>
          <w:szCs w:val="28"/>
        </w:rPr>
        <w:t>.</w:t>
      </w:r>
    </w:p>
    <w:p w:rsidR="009D5EA5" w:rsidRPr="0010363D" w:rsidRDefault="009D5EA5" w:rsidP="009D5EA5">
      <w:pPr>
        <w:pStyle w:val="c0"/>
        <w:shd w:val="clear" w:color="auto" w:fill="FFFFFF"/>
        <w:rPr>
          <w:sz w:val="28"/>
          <w:szCs w:val="28"/>
        </w:rPr>
      </w:pPr>
      <w:r w:rsidRPr="0010363D">
        <w:rPr>
          <w:b/>
          <w:i/>
          <w:sz w:val="28"/>
          <w:szCs w:val="28"/>
        </w:rPr>
        <w:t>Принцип последовательности</w:t>
      </w:r>
      <w:r w:rsidRPr="0010363D">
        <w:rPr>
          <w:sz w:val="28"/>
          <w:szCs w:val="28"/>
        </w:rPr>
        <w:t xml:space="preserve"> отражается в системе последовательного развертывания знаний – от простого к </w:t>
      </w:r>
      <w:proofErr w:type="gramStart"/>
      <w:r w:rsidRPr="0010363D">
        <w:rPr>
          <w:sz w:val="28"/>
          <w:szCs w:val="28"/>
        </w:rPr>
        <w:t>сложному</w:t>
      </w:r>
      <w:proofErr w:type="gramEnd"/>
      <w:r w:rsidRPr="0010363D">
        <w:rPr>
          <w:sz w:val="28"/>
          <w:szCs w:val="28"/>
        </w:rPr>
        <w:t>.</w:t>
      </w:r>
    </w:p>
    <w:p w:rsidR="009D5EA5" w:rsidRPr="0010363D" w:rsidRDefault="009D5EA5" w:rsidP="009D5EA5">
      <w:pPr>
        <w:pStyle w:val="c0"/>
        <w:shd w:val="clear" w:color="auto" w:fill="FFFFFF"/>
        <w:rPr>
          <w:sz w:val="28"/>
          <w:szCs w:val="28"/>
        </w:rPr>
      </w:pPr>
      <w:r w:rsidRPr="0010363D">
        <w:rPr>
          <w:b/>
          <w:i/>
          <w:sz w:val="28"/>
          <w:szCs w:val="28"/>
        </w:rPr>
        <w:t>Принцип интегрированного подхода</w:t>
      </w:r>
      <w:r w:rsidRPr="0010363D">
        <w:rPr>
          <w:sz w:val="28"/>
          <w:szCs w:val="28"/>
        </w:rPr>
        <w:t xml:space="preserve"> к отбору содержания знаний, при котором прослеживается вклад  разных образовательных областей в реализацию общих целей развития ребенка.</w:t>
      </w:r>
    </w:p>
    <w:p w:rsidR="009D5EA5" w:rsidRPr="0010363D" w:rsidRDefault="009D5EA5" w:rsidP="009D5EA5">
      <w:pPr>
        <w:pStyle w:val="c0"/>
        <w:shd w:val="clear" w:color="auto" w:fill="FFFFFF"/>
        <w:rPr>
          <w:sz w:val="28"/>
          <w:szCs w:val="28"/>
        </w:rPr>
      </w:pPr>
      <w:r w:rsidRPr="0010363D">
        <w:rPr>
          <w:b/>
          <w:i/>
          <w:sz w:val="28"/>
          <w:szCs w:val="28"/>
        </w:rPr>
        <w:t>Принцип вариативности</w:t>
      </w:r>
      <w:r w:rsidRPr="0010363D">
        <w:rPr>
          <w:sz w:val="28"/>
          <w:szCs w:val="28"/>
        </w:rPr>
        <w:t xml:space="preserve"> предусматривает условия выбора для ребенка  материалов для творчества.</w:t>
      </w:r>
    </w:p>
    <w:p w:rsidR="009D5EA5" w:rsidRPr="0010363D" w:rsidRDefault="009D5EA5" w:rsidP="009D5EA5">
      <w:pPr>
        <w:pStyle w:val="c0"/>
        <w:shd w:val="clear" w:color="auto" w:fill="FFFFFF"/>
        <w:rPr>
          <w:sz w:val="28"/>
          <w:szCs w:val="28"/>
        </w:rPr>
      </w:pPr>
      <w:r w:rsidRPr="0010363D">
        <w:rPr>
          <w:b/>
          <w:i/>
          <w:sz w:val="28"/>
          <w:szCs w:val="28"/>
        </w:rPr>
        <w:t>Принцип краеведения</w:t>
      </w:r>
      <w:r w:rsidRPr="0010363D">
        <w:rPr>
          <w:sz w:val="28"/>
          <w:szCs w:val="28"/>
        </w:rPr>
        <w:t xml:space="preserve"> означает, что сначала следует знакомить детей с пейзажами, отражающими красоту родного города и края, а затем с репродукциями картин художников – пейзажистов.</w:t>
      </w:r>
    </w:p>
    <w:p w:rsidR="009D5EA5" w:rsidRPr="0010363D" w:rsidRDefault="009D5EA5" w:rsidP="009D5EA5">
      <w:pPr>
        <w:rPr>
          <w:sz w:val="28"/>
          <w:szCs w:val="28"/>
        </w:rPr>
      </w:pPr>
      <w:r w:rsidRPr="0010363D">
        <w:rPr>
          <w:sz w:val="28"/>
          <w:szCs w:val="28"/>
        </w:rPr>
        <w:t>Предлагаемая система комплексной педагогической работы строится на единстве развития художественно – эстетического восприятия  и собственной деятельности детей. Полученные знания о пейзаже, его средствах выразительности  сразу же закрепляются в изобразительной деятельности. Кроме того, в работе представлена система, предназначенная для ознакомления детей с пейзажем и  развития их творческих способностей, включающая принципы отбора картин, задачи, формы и методы работы педагога  с детьми.</w:t>
      </w:r>
    </w:p>
    <w:p w:rsidR="009D5EA5" w:rsidRPr="0010363D" w:rsidRDefault="009D5EA5" w:rsidP="009D5EA5">
      <w:pPr>
        <w:pStyle w:val="c0"/>
        <w:shd w:val="clear" w:color="auto" w:fill="FFFFFF"/>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9D5EA5" w:rsidRPr="0010363D" w:rsidRDefault="009D5EA5" w:rsidP="009D5EA5">
      <w:pPr>
        <w:ind w:left="1416" w:firstLine="708"/>
        <w:rPr>
          <w:sz w:val="28"/>
          <w:szCs w:val="28"/>
        </w:rPr>
      </w:pPr>
    </w:p>
    <w:p w:rsidR="00B74643" w:rsidRDefault="00B74643">
      <w:bookmarkStart w:id="0" w:name="_GoBack"/>
      <w:bookmarkEnd w:id="0"/>
    </w:p>
    <w:sectPr w:rsidR="00B74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17EF5"/>
    <w:multiLevelType w:val="hybridMultilevel"/>
    <w:tmpl w:val="A29828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CA329CA"/>
    <w:multiLevelType w:val="hybridMultilevel"/>
    <w:tmpl w:val="BA3C2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9725694"/>
    <w:multiLevelType w:val="hybridMultilevel"/>
    <w:tmpl w:val="5E149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A5"/>
    <w:rsid w:val="009D5EA5"/>
    <w:rsid w:val="00B7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D5EA5"/>
    <w:pPr>
      <w:spacing w:before="90" w:after="90"/>
    </w:pPr>
  </w:style>
  <w:style w:type="character" w:customStyle="1" w:styleId="c6">
    <w:name w:val="c6"/>
    <w:basedOn w:val="a0"/>
    <w:rsid w:val="009D5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E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D5EA5"/>
    <w:pPr>
      <w:spacing w:before="90" w:after="90"/>
    </w:pPr>
  </w:style>
  <w:style w:type="character" w:customStyle="1" w:styleId="c6">
    <w:name w:val="c6"/>
    <w:basedOn w:val="a0"/>
    <w:rsid w:val="009D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2012-08-06T19:24:00Z</dcterms:created>
  <dcterms:modified xsi:type="dcterms:W3CDTF">2012-08-06T19:25:00Z</dcterms:modified>
</cp:coreProperties>
</file>