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AF" w:rsidRDefault="00D31B5C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о Весёлом </w:t>
      </w:r>
      <w:r w:rsidR="00EC3A3F" w:rsidRPr="00EC3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язычке</w:t>
      </w:r>
      <w:r w:rsidR="00EC3A3F" w:rsidRPr="00EC3A3F">
        <w:rPr>
          <w:rFonts w:ascii="Times New Roman" w:hAnsi="Times New Roman" w:cs="Times New Roman"/>
          <w:sz w:val="28"/>
          <w:szCs w:val="28"/>
        </w:rPr>
        <w:t>.</w:t>
      </w:r>
    </w:p>
    <w:p w:rsidR="00CF0F27" w:rsidRDefault="00CF0F27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D31B5C">
        <w:rPr>
          <w:rFonts w:ascii="Times New Roman" w:hAnsi="Times New Roman" w:cs="Times New Roman"/>
          <w:sz w:val="28"/>
          <w:szCs w:val="28"/>
        </w:rPr>
        <w:t>ля</w:t>
      </w:r>
      <w:r w:rsidRPr="00CF0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правильного произношения звуков у детей и </w:t>
      </w:r>
      <w:r w:rsidR="00D31B5C">
        <w:rPr>
          <w:rFonts w:ascii="Times New Roman" w:hAnsi="Times New Roman" w:cs="Times New Roman"/>
          <w:sz w:val="28"/>
          <w:szCs w:val="28"/>
        </w:rPr>
        <w:t xml:space="preserve">чёткой дикции, педагоги используют 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  комплекс артикуляционной гимнастики.  Интереснее и веселее, когда отдельные упражнения объединены одним сюжетом в сказку. Вариантов такой сказки можно найти много в современной методической литературе. </w:t>
      </w:r>
    </w:p>
    <w:p w:rsidR="00CF0F27" w:rsidRDefault="00CF0F27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Мне, как учителю – логопеду,  очень нравится эта. Рекомендую проводить её на фронтальных или подгрупповых занятиях. Предварительно рекомендую  </w:t>
      </w:r>
      <w:r w:rsidR="00D733BF">
        <w:rPr>
          <w:rFonts w:ascii="Times New Roman" w:hAnsi="Times New Roman" w:cs="Times New Roman"/>
          <w:sz w:val="28"/>
          <w:szCs w:val="28"/>
        </w:rPr>
        <w:t xml:space="preserve">педагогам </w:t>
      </w:r>
      <w:r>
        <w:rPr>
          <w:rFonts w:ascii="Times New Roman" w:hAnsi="Times New Roman" w:cs="Times New Roman"/>
          <w:sz w:val="28"/>
          <w:szCs w:val="28"/>
        </w:rPr>
        <w:t>отработать е</w:t>
      </w:r>
      <w:r w:rsidR="00D733BF">
        <w:rPr>
          <w:rFonts w:ascii="Times New Roman" w:hAnsi="Times New Roman" w:cs="Times New Roman"/>
          <w:sz w:val="28"/>
          <w:szCs w:val="28"/>
        </w:rPr>
        <w:t>ё перед зеркалом.</w:t>
      </w:r>
    </w:p>
    <w:p w:rsidR="00EC3A3F" w:rsidRDefault="00EC3A3F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– был в своём домике язычок (высунуть язык изо рта).</w:t>
      </w:r>
    </w:p>
    <w:p w:rsidR="00EC3A3F" w:rsidRDefault="00EC3A3F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в домике то открывались, то закрывались (открыть рот широко – закрыть).</w:t>
      </w:r>
    </w:p>
    <w:p w:rsidR="00EC3A3F" w:rsidRDefault="00EC3A3F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окружал белый ровный заборчик (губы в улыбке, зубы сомкнуты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3A3F" w:rsidRDefault="00EC3A3F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 то раз решил язычок пойти погулять и начал стучать в заборчик  (постучать язычком  по сомкнутым зубам с внутренней стороны).</w:t>
      </w:r>
    </w:p>
    <w:p w:rsidR="00EC3A3F" w:rsidRDefault="00EC3A3F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Нашёл язычок дырочку в заборчике и вылез на улицу (просунуть язык между зубами).</w:t>
      </w:r>
    </w:p>
    <w:p w:rsidR="00EC3A3F" w:rsidRDefault="00EC3A3F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 язычок вверх: нет ли туч на небе?  (поднять язык верхней губе).</w:t>
      </w:r>
    </w:p>
    <w:p w:rsidR="00EC3A3F" w:rsidRDefault="00EC3A3F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 вниз:  нет ли луж на земле? (опустить язык к нижней губе).</w:t>
      </w:r>
    </w:p>
    <w:p w:rsidR="00B00AEC" w:rsidRDefault="00B00AEC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язычку на улице, захотел он погулять (язык то в правый угол рта, то в левый).</w:t>
      </w:r>
    </w:p>
    <w:p w:rsidR="00EC3A3F" w:rsidRDefault="00EC3A3F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 язычок побегать</w:t>
      </w:r>
      <w:r w:rsidR="00B00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(быстрые и чёткие движения языком вправо-влево).</w:t>
      </w:r>
    </w:p>
    <w:p w:rsidR="00B00AEC" w:rsidRDefault="00B00AEC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 язычок, набегался и прилёг отдохнуть на крылечке (положить широкий спокойный язык на нижнюю губу).</w:t>
      </w:r>
    </w:p>
    <w:p w:rsidR="00B00AEC" w:rsidRDefault="00B00AEC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язычок увидел качели и захотел на них покачаться (поднимать язычок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верхней  и опускать к нижней).</w:t>
      </w:r>
    </w:p>
    <w:p w:rsidR="00B00AEC" w:rsidRDefault="00B00AEC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Проголодался язычок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попил молока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 языком</w:t>
      </w:r>
      <w:r w:rsidR="00D733BF">
        <w:rPr>
          <w:rFonts w:ascii="Times New Roman" w:hAnsi="Times New Roman" w:cs="Times New Roman"/>
          <w:sz w:val="28"/>
          <w:szCs w:val="28"/>
        </w:rPr>
        <w:t>, рот открыт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00AEC" w:rsidRDefault="00B00AEC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язычок облизал варенье</w:t>
      </w:r>
      <w:r w:rsidR="00791CB1">
        <w:rPr>
          <w:rFonts w:ascii="Times New Roman" w:hAnsi="Times New Roman" w:cs="Times New Roman"/>
          <w:sz w:val="28"/>
          <w:szCs w:val="28"/>
        </w:rPr>
        <w:t xml:space="preserve"> (облизать верхнюю губу широким языком сверху вниз).</w:t>
      </w:r>
    </w:p>
    <w:p w:rsidR="00791CB1" w:rsidRDefault="00791CB1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Наелся язычок и решил покрасить свой заборчик (облизать верхние и нижние зубы с внутренней и внешней стороны).</w:t>
      </w:r>
    </w:p>
    <w:p w:rsidR="00791CB1" w:rsidRDefault="00791CB1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забыл язычок и потолок покрасить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поглаживание языком твёрдого нёба вперёд – назад).</w:t>
      </w:r>
    </w:p>
    <w:p w:rsidR="00791CB1" w:rsidRDefault="00791CB1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Наработался язычок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 отдохнуть (положить широкий расслабленный язык на нижнюю губу).</w:t>
      </w:r>
    </w:p>
    <w:p w:rsidR="00791CB1" w:rsidRDefault="00791CB1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 язычок и поскакал на лошадке домой (цоканье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губы в улыбке, рот полуоткрыт).</w:t>
      </w:r>
    </w:p>
    <w:p w:rsidR="00791CB1" w:rsidRDefault="00D31B5C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можно поиграть.  Педагог показывает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повторяют. Проверим, кто самый внимательный.</w:t>
      </w:r>
    </w:p>
    <w:p w:rsidR="00D31B5C" w:rsidRDefault="00D31B5C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Лопаточка – иголочка.</w:t>
      </w:r>
    </w:p>
    <w:p w:rsidR="00D31B5C" w:rsidRDefault="00D31B5C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слове «лопаточка» показываем широкий плоский язык, а при слове «иголочка» делаем язык узкий, как игла.</w:t>
      </w:r>
    </w:p>
    <w:p w:rsidR="00D31B5C" w:rsidRDefault="00D31B5C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Улыбка – трубочка.</w:t>
      </w:r>
    </w:p>
    <w:p w:rsidR="00D31B5C" w:rsidRDefault="00D31B5C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слове «улыбка» улыбаемся, при слове «трубочка» вытягиваем губы вперёд трубочкой.</w:t>
      </w:r>
    </w:p>
    <w:p w:rsidR="00D31B5C" w:rsidRPr="00EC3A3F" w:rsidRDefault="00D31B5C" w:rsidP="00791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упражнений  можно показывать предметные картинки: заборчик, качели,  варенье, зубная щётка, иголочка, лопатка, лошадка и др.</w:t>
      </w:r>
    </w:p>
    <w:p w:rsidR="00EC3A3F" w:rsidRPr="00EC3A3F" w:rsidRDefault="00EC3A3F">
      <w:pPr>
        <w:rPr>
          <w:rFonts w:ascii="Times New Roman" w:hAnsi="Times New Roman" w:cs="Times New Roman"/>
          <w:sz w:val="28"/>
          <w:szCs w:val="28"/>
        </w:rPr>
      </w:pPr>
    </w:p>
    <w:sectPr w:rsidR="00EC3A3F" w:rsidRPr="00EC3A3F" w:rsidSect="0034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3F"/>
    <w:rsid w:val="003408AF"/>
    <w:rsid w:val="00791CB1"/>
    <w:rsid w:val="00B00AEC"/>
    <w:rsid w:val="00CF0F27"/>
    <w:rsid w:val="00D31B5C"/>
    <w:rsid w:val="00D733BF"/>
    <w:rsid w:val="00EC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2014-03-24T14:40:00Z</dcterms:created>
  <dcterms:modified xsi:type="dcterms:W3CDTF">2014-03-24T15:32:00Z</dcterms:modified>
</cp:coreProperties>
</file>