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80" w:rsidRPr="00EF45E8" w:rsidRDefault="000B3F80" w:rsidP="00EF45E8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b/>
          <w:i/>
          <w:sz w:val="18"/>
          <w:szCs w:val="18"/>
        </w:rPr>
        <w:t>Программные задачи:</w:t>
      </w:r>
    </w:p>
    <w:p w:rsidR="000B3F80" w:rsidRPr="00EF45E8" w:rsidRDefault="000B3F80" w:rsidP="00EF45E8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Способствовать расширению и закреплению знаний детей о родном крае</w:t>
      </w:r>
    </w:p>
    <w:p w:rsidR="000B3F80" w:rsidRPr="00EF45E8" w:rsidRDefault="000B3F80" w:rsidP="00EF45E8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Закреплять навыки рисования красками кубанских узоров</w:t>
      </w:r>
    </w:p>
    <w:p w:rsidR="000B3F80" w:rsidRPr="00EF45E8" w:rsidRDefault="000B3F80" w:rsidP="00EF45E8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Прививать любовь к художественному слову</w:t>
      </w:r>
    </w:p>
    <w:p w:rsidR="000B3F80" w:rsidRPr="00EF45E8" w:rsidRDefault="000B3F80" w:rsidP="00EF45E8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Воспитывать желание познавать и возрождать лучшие традиции народа</w:t>
      </w:r>
    </w:p>
    <w:p w:rsidR="000B3F80" w:rsidRPr="00EF45E8" w:rsidRDefault="000B3F80" w:rsidP="00EF45E8">
      <w:pPr>
        <w:spacing w:after="0" w:line="0" w:lineRule="atLeast"/>
        <w:ind w:left="1100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Кубани, через творческую деятельность. </w:t>
      </w:r>
    </w:p>
    <w:p w:rsidR="000B3F80" w:rsidRPr="00EF45E8" w:rsidRDefault="00EF45E8" w:rsidP="00EF45E8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Материал </w:t>
      </w:r>
      <w:r w:rsidR="000B3F80"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и </w:t>
      </w: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B3F80" w:rsidRPr="00EF45E8">
        <w:rPr>
          <w:rFonts w:ascii="Times New Roman" w:hAnsi="Times New Roman" w:cs="Times New Roman"/>
          <w:b/>
          <w:i/>
          <w:sz w:val="18"/>
          <w:szCs w:val="18"/>
        </w:rPr>
        <w:t>оборудование:</w:t>
      </w:r>
    </w:p>
    <w:p w:rsidR="000B3F80" w:rsidRPr="00EF45E8" w:rsidRDefault="000B3F80" w:rsidP="00EF45E8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Pr="00EF45E8">
        <w:rPr>
          <w:rFonts w:ascii="Times New Roman" w:hAnsi="Times New Roman" w:cs="Times New Roman"/>
          <w:sz w:val="18"/>
          <w:szCs w:val="18"/>
        </w:rPr>
        <w:t xml:space="preserve">  «Волшебная палочка», пластилин, альбомный  лист размер А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>, образцы Кубанской одежды, технические средства обучения.</w:t>
      </w:r>
    </w:p>
    <w:p w:rsidR="000B3F80" w:rsidRPr="00EF45E8" w:rsidRDefault="000B3F80" w:rsidP="00EF45E8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>Интеграция образовательных областей:</w:t>
      </w:r>
    </w:p>
    <w:p w:rsidR="000B3F80" w:rsidRPr="00EF45E8" w:rsidRDefault="000B3F80" w:rsidP="00EF45E8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Познание, социализация, коммуникация, чтение художественной литературы,     безопасность, музыка.</w:t>
      </w:r>
    </w:p>
    <w:p w:rsidR="000B3F80" w:rsidRPr="00EF45E8" w:rsidRDefault="000B3F80" w:rsidP="00EF45E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>Ход  занятия: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      Воспитатель: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   -</w:t>
      </w:r>
      <w:r w:rsidRPr="00EF45E8">
        <w:rPr>
          <w:rFonts w:ascii="Times New Roman" w:hAnsi="Times New Roman" w:cs="Times New Roman"/>
          <w:sz w:val="18"/>
          <w:szCs w:val="18"/>
        </w:rPr>
        <w:t xml:space="preserve">  Ребята, сегодня для вас у меня есть сюрприз. Посмотрите, что это у меня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с</w:t>
      </w:r>
      <w:r w:rsidRPr="00EF45E8">
        <w:rPr>
          <w:rFonts w:ascii="Times New Roman" w:hAnsi="Times New Roman" w:cs="Times New Roman"/>
          <w:sz w:val="18"/>
          <w:szCs w:val="18"/>
        </w:rPr>
        <w:t>ветится в руке?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-  Правильно, палочка, но она не простая, а волшебная.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Благодаря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ей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>, мы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сможем побывать сегодня в какой-нибудь волшебной стране. Нужно только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н</w:t>
      </w:r>
      <w:r w:rsidRPr="00EF45E8">
        <w:rPr>
          <w:rFonts w:ascii="Times New Roman" w:hAnsi="Times New Roman" w:cs="Times New Roman"/>
          <w:sz w:val="18"/>
          <w:szCs w:val="18"/>
        </w:rPr>
        <w:t>адо только взмахнуть ею!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Ну, что попробуем?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- Раз, два, три – взмахни! (звучит музыка «огоньки», воспитатель одевает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костюм «Радуги»).</w:t>
      </w:r>
      <w:proofErr w:type="gramEnd"/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Куда это мы попали, ребята? Посмотрите, как красиво! А  я превратилась в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 xml:space="preserve">Радугу. Мы попали в страну </w:t>
      </w:r>
      <w:proofErr w:type="spellStart"/>
      <w:r w:rsidRPr="00EF45E8">
        <w:rPr>
          <w:rFonts w:ascii="Times New Roman" w:hAnsi="Times New Roman" w:cs="Times New Roman"/>
          <w:sz w:val="18"/>
          <w:szCs w:val="18"/>
        </w:rPr>
        <w:t>Пластилинографию</w:t>
      </w:r>
      <w:proofErr w:type="spellEnd"/>
      <w:r w:rsidRPr="00EF45E8">
        <w:rPr>
          <w:rFonts w:ascii="Times New Roman" w:hAnsi="Times New Roman" w:cs="Times New Roman"/>
          <w:sz w:val="18"/>
          <w:szCs w:val="18"/>
        </w:rPr>
        <w:t xml:space="preserve">. А вы, из какого детского сада?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>ответы детей)  Знаю, знаю вас. Вы ведь любите рисовать! Жители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 xml:space="preserve">нашей страны </w:t>
      </w:r>
      <w:proofErr w:type="spellStart"/>
      <w:r w:rsidRPr="00EF45E8">
        <w:rPr>
          <w:rFonts w:ascii="Times New Roman" w:hAnsi="Times New Roman" w:cs="Times New Roman"/>
          <w:sz w:val="18"/>
          <w:szCs w:val="18"/>
        </w:rPr>
        <w:t>Пластилинографии</w:t>
      </w:r>
      <w:proofErr w:type="spellEnd"/>
      <w:r w:rsidRPr="00EF45E8">
        <w:rPr>
          <w:rFonts w:ascii="Times New Roman" w:hAnsi="Times New Roman" w:cs="Times New Roman"/>
          <w:sz w:val="18"/>
          <w:szCs w:val="18"/>
        </w:rPr>
        <w:t>, больше всего на свете любят рисовать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пластилином. И поэтому везде у нас рисунки, рисунки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… В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>от посмотрите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(смотрят выставку рисунков).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Ну как, понравилось вам в стране </w:t>
      </w:r>
      <w:proofErr w:type="spellStart"/>
      <w:r w:rsidRPr="00EF45E8">
        <w:rPr>
          <w:rFonts w:ascii="Times New Roman" w:hAnsi="Times New Roman" w:cs="Times New Roman"/>
          <w:sz w:val="18"/>
          <w:szCs w:val="18"/>
        </w:rPr>
        <w:t>Пластилинографии</w:t>
      </w:r>
      <w:proofErr w:type="spellEnd"/>
      <w:r w:rsidRPr="00EF45E8">
        <w:rPr>
          <w:rFonts w:ascii="Times New Roman" w:hAnsi="Times New Roman" w:cs="Times New Roman"/>
          <w:sz w:val="18"/>
          <w:szCs w:val="18"/>
        </w:rPr>
        <w:t xml:space="preserve">? Но, чтобы вернуть </w:t>
      </w:r>
      <w:r w:rsidR="00EF45E8" w:rsidRPr="00EF45E8">
        <w:rPr>
          <w:rFonts w:ascii="Times New Roman" w:hAnsi="Times New Roman" w:cs="Times New Roman"/>
          <w:sz w:val="18"/>
          <w:szCs w:val="18"/>
        </w:rPr>
        <w:t>н</w:t>
      </w:r>
      <w:r w:rsidRPr="00EF45E8">
        <w:rPr>
          <w:rFonts w:ascii="Times New Roman" w:hAnsi="Times New Roman" w:cs="Times New Roman"/>
          <w:sz w:val="18"/>
          <w:szCs w:val="18"/>
        </w:rPr>
        <w:t>азад, не надо говорить никаких волшебных слов, а надо всего лишь в страну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и край, где вы живете.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- Скажите мне, пожалуйста, в какой стране мы живем? А как называется наш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 xml:space="preserve">край?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- А как еще называют наш край? (Кубань).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- А жителей Кубани как называют? (Кубанцами, казаками, казачками).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</w:t>
      </w:r>
      <w:r w:rsidRPr="00EF45E8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 -</w:t>
      </w:r>
      <w:r w:rsidRPr="00EF45E8">
        <w:rPr>
          <w:rFonts w:ascii="Times New Roman" w:hAnsi="Times New Roman" w:cs="Times New Roman"/>
          <w:sz w:val="18"/>
          <w:szCs w:val="18"/>
        </w:rPr>
        <w:t xml:space="preserve">  Верно. И кубанцами, и кубанскими казаками, потому, что первыми жителями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 xml:space="preserve">нашего края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много лет назад были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казаки. Каждый народ любит свою родину,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г</w:t>
      </w:r>
      <w:r w:rsidRPr="00EF45E8">
        <w:rPr>
          <w:rFonts w:ascii="Times New Roman" w:hAnsi="Times New Roman" w:cs="Times New Roman"/>
          <w:sz w:val="18"/>
          <w:szCs w:val="18"/>
        </w:rPr>
        <w:t xml:space="preserve">ордится ею. И в ее честь слагает стихи, песни.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 А я знаю, что вы, мои милые казачки и казачата, тоже знаете стихи о своем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прекрасном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крае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>.</w:t>
      </w:r>
    </w:p>
    <w:p w:rsidR="000B3F80" w:rsidRPr="00EF45E8" w:rsidRDefault="000B3F80" w:rsidP="00EF45E8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Ты красив и весел,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Щедр ты по – </w:t>
      </w:r>
      <w:proofErr w:type="spellStart"/>
      <w:r w:rsidRPr="00EF45E8">
        <w:rPr>
          <w:rFonts w:ascii="Times New Roman" w:hAnsi="Times New Roman" w:cs="Times New Roman"/>
          <w:sz w:val="18"/>
          <w:szCs w:val="18"/>
        </w:rPr>
        <w:t>кубански</w:t>
      </w:r>
      <w:proofErr w:type="spellEnd"/>
      <w:r w:rsidRPr="00EF45E8">
        <w:rPr>
          <w:rFonts w:ascii="Times New Roman" w:hAnsi="Times New Roman" w:cs="Times New Roman"/>
          <w:sz w:val="18"/>
          <w:szCs w:val="18"/>
        </w:rPr>
        <w:t>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        Край хлебов и песен,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        Край наш Краснодарский.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B3F80" w:rsidRPr="00EF45E8" w:rsidRDefault="000B3F80" w:rsidP="00EF45E8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Хороши кубанские просторы,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Плодородна, щедрая земля.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Нивы необъятные, как море,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Край казачий, Родина моя!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B3F80" w:rsidRPr="00EF45E8" w:rsidRDefault="000B3F80" w:rsidP="00EF45E8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Гремит, грохочет молотьба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Гора зерна растет до неба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Шумят, гремят грузовики,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Стучат на мельнице валки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Гора муки растет до неба.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0B3F80" w:rsidRPr="00EF45E8" w:rsidRDefault="000B3F80" w:rsidP="00EF45E8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Моя Кубань! Горы и поля!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Моя Кубань! Щедрая земля!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Моя Кубань! Гордый твой народ!</w:t>
      </w:r>
    </w:p>
    <w:p w:rsidR="000B3F80" w:rsidRPr="00EF45E8" w:rsidRDefault="000B3F80" w:rsidP="00EF45E8">
      <w:pPr>
        <w:spacing w:after="0" w:line="0" w:lineRule="atLeast"/>
        <w:ind w:left="1300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>Моя Кубань! Будь счастлива всегда!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</w:t>
      </w:r>
      <w:r w:rsidRPr="00EF45E8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b/>
          <w:i/>
          <w:sz w:val="18"/>
          <w:szCs w:val="18"/>
        </w:rPr>
        <w:t xml:space="preserve">    - </w:t>
      </w:r>
      <w:r w:rsidRPr="00EF45E8">
        <w:rPr>
          <w:rFonts w:ascii="Times New Roman" w:hAnsi="Times New Roman" w:cs="Times New Roman"/>
          <w:sz w:val="18"/>
          <w:szCs w:val="18"/>
        </w:rPr>
        <w:t xml:space="preserve">Молодцы, ребята, сколько вы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интересного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 рассказали о своем родном крае. Моя волшебная палочка еще ярче засветилась. Хочет поскорее перенести нас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н</w:t>
      </w:r>
      <w:r w:rsidRPr="00EF45E8">
        <w:rPr>
          <w:rFonts w:ascii="Times New Roman" w:hAnsi="Times New Roman" w:cs="Times New Roman"/>
          <w:sz w:val="18"/>
          <w:szCs w:val="18"/>
        </w:rPr>
        <w:t>азад, в детский сад. Но на прощанье примите от меня подарок  плоскостные  куклы казака и казачки.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- Из этих кукол можно будет устроить хоровод. Но вначале надо буде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т </w:t>
      </w:r>
      <w:r w:rsidRPr="00EF45E8">
        <w:rPr>
          <w:rFonts w:ascii="Times New Roman" w:hAnsi="Times New Roman" w:cs="Times New Roman"/>
          <w:sz w:val="18"/>
          <w:szCs w:val="18"/>
        </w:rPr>
        <w:t xml:space="preserve">разрисовать пластилином  наряд казачки. Это будет не трудно. Вы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же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сколько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знаете о своем крае, умеете красиво рисовать кубанские узоры.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-  Раз, два, три – взмахни! (звучит музыка).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</w:t>
      </w:r>
      <w:r w:rsidRPr="00EF45E8">
        <w:rPr>
          <w:rFonts w:ascii="Times New Roman" w:hAnsi="Times New Roman" w:cs="Times New Roman"/>
          <w:b/>
          <w:i/>
          <w:sz w:val="18"/>
          <w:szCs w:val="18"/>
        </w:rPr>
        <w:t>Воспитатель: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-  Вот мы и снова в своей группе. Понравилось вам путешествие? А мне было очень приятно, ребята, что вы не забыли все, что я вам рассказала о родном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крае, о нашей родной Кубани. Ну что, выполним задание Радуги?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- Вот здесь у нас пластилин, рассаживайтесь!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Ребята, мы с вами уже украшали полотенца, салфетки, рубашки.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Кому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– то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 xml:space="preserve">из вас  понравился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какой</w:t>
      </w:r>
      <w:proofErr w:type="gramEnd"/>
      <w:r w:rsidRPr="00EF45E8">
        <w:rPr>
          <w:rFonts w:ascii="Times New Roman" w:hAnsi="Times New Roman" w:cs="Times New Roman"/>
          <w:sz w:val="18"/>
          <w:szCs w:val="18"/>
        </w:rPr>
        <w:t xml:space="preserve"> – то узор, вот им и украсьте одежду казака и казачки.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45E8">
        <w:rPr>
          <w:rFonts w:ascii="Times New Roman" w:hAnsi="Times New Roman" w:cs="Times New Roman"/>
          <w:sz w:val="18"/>
          <w:szCs w:val="18"/>
        </w:rPr>
        <w:t>Если необходимо, то посмотрите на образцы, они будут перед вами (дети работают, воспитатель по ходу помогает, собирает работы и прикрепляет к      доске.</w:t>
      </w:r>
      <w:proofErr w:type="gramEnd"/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-  Посмотрите, ребята, казаки и казачки выстроились в круг. Вот эту казачку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украсила Катя, а эту Марина, а чей это казак лихой…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Обратите внимание, какие сочные краски использовали наши художники: цветы, листья. Кубанский поэт Иван Федорович Варавва так написал про</w:t>
      </w:r>
      <w:r w:rsidR="00EF45E8" w:rsidRPr="00EF45E8">
        <w:rPr>
          <w:rFonts w:ascii="Times New Roman" w:hAnsi="Times New Roman" w:cs="Times New Roman"/>
          <w:sz w:val="18"/>
          <w:szCs w:val="18"/>
        </w:rPr>
        <w:t xml:space="preserve"> </w:t>
      </w:r>
      <w:r w:rsidRPr="00EF45E8">
        <w:rPr>
          <w:rFonts w:ascii="Times New Roman" w:hAnsi="Times New Roman" w:cs="Times New Roman"/>
          <w:sz w:val="18"/>
          <w:szCs w:val="18"/>
        </w:rPr>
        <w:t>наши кубанские уборы (одежды):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 На хуторе нашем вишневом,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Где, катится речка, вольна, </w:t>
      </w:r>
    </w:p>
    <w:p w:rsidR="000B3F80" w:rsidRPr="00EF45E8" w:rsidRDefault="00EF45E8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-159385</wp:posOffset>
            </wp:positionV>
            <wp:extent cx="1918335" cy="1371600"/>
            <wp:effectExtent l="19050" t="0" r="5715" b="0"/>
            <wp:wrapNone/>
            <wp:docPr id="2" name="Рисунок 2" descr="P303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0300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80" w:rsidRPr="00EF45E8">
        <w:rPr>
          <w:rFonts w:ascii="Times New Roman" w:hAnsi="Times New Roman" w:cs="Times New Roman"/>
          <w:sz w:val="18"/>
          <w:szCs w:val="18"/>
        </w:rPr>
        <w:t xml:space="preserve">          В красивых девчачьих обновках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Весь год пламенеет весна.</w:t>
      </w:r>
      <w:r w:rsidR="00EF45E8" w:rsidRPr="00EF45E8">
        <w:t xml:space="preserve">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Проезжий, нездешний прохожий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Заметит у тихой воды: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Здесь даже одежды похожи,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На степь, огороды, сады.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Ну, вот и готов хоровод!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А давайте и мы с вами поводим хоровод, под красивую, русскую мелодию </w:t>
      </w:r>
    </w:p>
    <w:p w:rsidR="000B3F80" w:rsidRPr="00EF45E8" w:rsidRDefault="000B3F80" w:rsidP="00EF45E8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F45E8">
        <w:rPr>
          <w:rFonts w:ascii="Times New Roman" w:hAnsi="Times New Roman" w:cs="Times New Roman"/>
          <w:sz w:val="18"/>
          <w:szCs w:val="18"/>
        </w:rPr>
        <w:t xml:space="preserve">          (дети водят хоровод) и полюбуемся своим творчеством.</w:t>
      </w:r>
    </w:p>
    <w:p w:rsidR="000B3F80" w:rsidRPr="00EF45E8" w:rsidRDefault="000B3F80" w:rsidP="000B3F80">
      <w:pPr>
        <w:jc w:val="both"/>
        <w:rPr>
          <w:sz w:val="18"/>
          <w:szCs w:val="18"/>
        </w:rPr>
      </w:pPr>
      <w:r w:rsidRPr="00EF45E8">
        <w:rPr>
          <w:sz w:val="18"/>
          <w:szCs w:val="18"/>
        </w:rPr>
        <w:t xml:space="preserve">          </w:t>
      </w:r>
    </w:p>
    <w:p w:rsidR="000B3F80" w:rsidRDefault="000B3F80" w:rsidP="00EF45E8">
      <w:pPr>
        <w:jc w:val="center"/>
      </w:pPr>
    </w:p>
    <w:sectPr w:rsidR="000B3F80" w:rsidSect="000B3F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DB2"/>
    <w:multiLevelType w:val="hybridMultilevel"/>
    <w:tmpl w:val="7460E010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A6848"/>
    <w:multiLevelType w:val="hybridMultilevel"/>
    <w:tmpl w:val="6574716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80"/>
    <w:rsid w:val="000B3F80"/>
    <w:rsid w:val="00E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2012-12-10T19:08:00Z</dcterms:created>
  <dcterms:modified xsi:type="dcterms:W3CDTF">2012-12-10T19:22:00Z</dcterms:modified>
</cp:coreProperties>
</file>