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56" w:rsidRPr="00A06056" w:rsidRDefault="00A06056" w:rsidP="00A060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56">
        <w:rPr>
          <w:rFonts w:ascii="Times New Roman" w:hAnsi="Times New Roman" w:cs="Times New Roman"/>
          <w:b/>
          <w:sz w:val="28"/>
          <w:szCs w:val="28"/>
        </w:rPr>
        <w:t>Рекомендации по подбору сюжетных картин для детей с нарушением зрения.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 xml:space="preserve">Особенности зрительного восприятия детей с нарушениями зрения откладывают своеобразный отпечаток и на восприятие этими детьми сюжетных изображений. Головина Т.П., Рудакова Л.В. отмечают, что эти дети тратят на восприятие картин в 2-3 раза больше времени, чем их нормально видящие сверстники (замедленность обзора); они выделяют меньшее количество объектов и устанавливают меньше связей между объектами и персонажами картины (неточность, пропуск деталей изображения). </w:t>
      </w:r>
      <w:proofErr w:type="spellStart"/>
      <w:r w:rsidRPr="00A06056">
        <w:rPr>
          <w:rFonts w:ascii="Times New Roman" w:hAnsi="Times New Roman" w:cs="Times New Roman"/>
          <w:sz w:val="28"/>
          <w:szCs w:val="28"/>
        </w:rPr>
        <w:t>Частичновидящие</w:t>
      </w:r>
      <w:proofErr w:type="spellEnd"/>
      <w:r w:rsidRPr="00A06056">
        <w:rPr>
          <w:rFonts w:ascii="Times New Roman" w:hAnsi="Times New Roman" w:cs="Times New Roman"/>
          <w:sz w:val="28"/>
          <w:szCs w:val="28"/>
        </w:rPr>
        <w:t xml:space="preserve"> и слабовидящие дошкольники затрудняются в понимании содержания картины и в подборе заголовка к ней; у них недостаточное понимание эмоций, недостаточное осознание позы изображенного человека или животного, все это приводит к неправильному истолкованию сюжета. Отмечается также низкий уровень осознанности эстетической оценки картины и малый объем использования выразительных сре</w:t>
      </w:r>
      <w:proofErr w:type="gramStart"/>
      <w:r w:rsidRPr="00A0605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06056">
        <w:rPr>
          <w:rFonts w:ascii="Times New Roman" w:hAnsi="Times New Roman" w:cs="Times New Roman"/>
          <w:sz w:val="28"/>
          <w:szCs w:val="28"/>
        </w:rPr>
        <w:t>и составлении описательного рассказа по ней. Поэтому так важно параллельно с работой над развитием восприятия сюжетных изображений вести работу по развитию свой</w:t>
      </w:r>
      <w:proofErr w:type="gramStart"/>
      <w:r w:rsidRPr="00A06056">
        <w:rPr>
          <w:rFonts w:ascii="Times New Roman" w:hAnsi="Times New Roman" w:cs="Times New Roman"/>
          <w:sz w:val="28"/>
          <w:szCs w:val="28"/>
        </w:rPr>
        <w:t>ств зр</w:t>
      </w:r>
      <w:proofErr w:type="gramEnd"/>
      <w:r w:rsidRPr="00A06056">
        <w:rPr>
          <w:rFonts w:ascii="Times New Roman" w:hAnsi="Times New Roman" w:cs="Times New Roman"/>
          <w:sz w:val="28"/>
          <w:szCs w:val="28"/>
        </w:rPr>
        <w:t>ительного восприятия.</w:t>
      </w:r>
      <w:bookmarkStart w:id="0" w:name="_GoBack"/>
      <w:bookmarkEnd w:id="0"/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Для упорядочения процесса работы над сюжетной картиной воспитатель может воспользоваться следующим алгоритмическим предписанием: целостное восприятие картины; выделение главных героев; выделение других объектов на картине; выделение места действия; определение времени действия; определение действий героев (в данный момент, до изображаемого события, после него); придумывание заголовка к картине.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Работа по обучению восприятию и осмысливанию движений человека и животного проводится по следующим этапам: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1) восприятие и воспроизведение разнообразных движений по подражанию за тифлопедагогом с обязательным проговариванием;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2) выполнение и называние движений по заданию тифлопедагога;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3) имитация разнообразных движений на игрушках, моделях;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4) узнавание и называние графически изображенных движений.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Затем необходимо соединить движения с конкретными предметами, чтобы дети могли научиться распознавать различные действия человека и животных.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lastRenderedPageBreak/>
        <w:t>Схема обучения восприятию действий человека и животных следующая: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1) восприятие и называние действий с предметами, воспроизводимых тифлопедагогом;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2) выполнение конкретных действий по заданию тифлопедагога;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3) имитация действий с предметами на игрушках и моделях;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4) подбор конкретного предмета из нескольких по заданному движению;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5) поиск движения и позы к действию с заданным предметом;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6) распознавание разнообразных действий человека и животных, графически изображенных на карточках, прочитывание элементарных ситуаций.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Головина Т.П. и Рудакова Л.В. разработали следующую классификацию картин, по которой все картины можно разделить на три группы: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– первая группа – картины, работа с которыми направлена на правильное, обобщенное, осмысленное восприятие предметов, разнообразие их свойств и восприятие людей, их действий, разнообразие их поз, жестов и эмоциональных состояний. Эти картины не должны быть перегружены лишними деталями и фоном. Например, в эту группу входят картины "Девочка кормит куклу", "Мальчик играет в мяч". Данная группа картин предназначена для работы с детьми 3-4 лет;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– вторая группа – картины описательные, предназначенные для установления пространственных отношений и описаний фона, интерпретации действий персонажа. Это, например картины: "Птицы в зимнем лесу", "Прогулка по городу". Для того</w:t>
      </w:r>
      <w:proofErr w:type="gramStart"/>
      <w:r w:rsidRPr="00A060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6056">
        <w:rPr>
          <w:rFonts w:ascii="Times New Roman" w:hAnsi="Times New Roman" w:cs="Times New Roman"/>
          <w:sz w:val="28"/>
          <w:szCs w:val="28"/>
        </w:rPr>
        <w:t xml:space="preserve"> чтобы работа с картинами этой группы была интересней и эффективней можно использовать моделирование ситуаций с помощью игрушек, составление аппликаций. Картины предназначены для детей 4-5 лет;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– третья группа – собственно сюжетные картины. Понимание их основано на умении устанавливать причинно-следственную связь между изображенным на картине следствием и отсутствующей причиной (картины со скрытым смыслом). Например, в эту группу входит картина "Разбитая ваза". Дети при рассматривании картины должны установить причину, составить рассказ. Картины этой группы – для детей 5-7 лет.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056">
        <w:rPr>
          <w:rFonts w:ascii="Times New Roman" w:hAnsi="Times New Roman" w:cs="Times New Roman"/>
          <w:sz w:val="28"/>
          <w:szCs w:val="28"/>
        </w:rPr>
        <w:t xml:space="preserve">Особенности зрительного восприятия детей с недостатками зрения диктуют соблюдение ряд условий при отборе и использовании в специальной работе </w:t>
      </w:r>
      <w:r w:rsidRPr="00A06056">
        <w:rPr>
          <w:rFonts w:ascii="Times New Roman" w:hAnsi="Times New Roman" w:cs="Times New Roman"/>
          <w:sz w:val="28"/>
          <w:szCs w:val="28"/>
        </w:rPr>
        <w:lastRenderedPageBreak/>
        <w:t>сюжетных картин: нельзя использовать окантованные картины и картины на красном, оранжевом, фиолетов фонах; картины с глянцевой поверхностью допускаются только в подготовительной группе, если дети выпускаются в массовую школу; картина должна быть графически грамотной и не искажать действительность;</w:t>
      </w:r>
      <w:proofErr w:type="gramEnd"/>
      <w:r w:rsidRPr="00A06056">
        <w:rPr>
          <w:rFonts w:ascii="Times New Roman" w:hAnsi="Times New Roman" w:cs="Times New Roman"/>
          <w:sz w:val="28"/>
          <w:szCs w:val="28"/>
        </w:rPr>
        <w:t xml:space="preserve"> картины демонстрируют на </w:t>
      </w:r>
      <w:proofErr w:type="spellStart"/>
      <w:r w:rsidRPr="00A0605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06056">
        <w:rPr>
          <w:rFonts w:ascii="Times New Roman" w:hAnsi="Times New Roman" w:cs="Times New Roman"/>
          <w:sz w:val="28"/>
          <w:szCs w:val="28"/>
        </w:rPr>
        <w:t>, мольберте или доске; при показе объектов на картине пользуются указкой; по содержанию она должна соответствовать возрасту и уровню развития детей.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056">
        <w:rPr>
          <w:rFonts w:ascii="Times New Roman" w:hAnsi="Times New Roman" w:cs="Times New Roman"/>
          <w:sz w:val="28"/>
          <w:szCs w:val="28"/>
        </w:rPr>
        <w:t>Примерный дидактический материал для занятий по развитию восприятия сюжетных изображений может быть следующим: набор сюжетных картин (собственно сюжетные картины и пейзажи), сюжетные картины для фронтальной и индивидуальной демонстрации, набор масок эмоций человеческого лица (муляжи, изображения, схемы), набор картин с изображением различных эмоциональных состояний человека, фотороботы человеческого лица (отдельные элементы глаз, носа, бровей и т.д.), набор картин с изображениями поз</w:t>
      </w:r>
      <w:proofErr w:type="gramEnd"/>
      <w:r w:rsidRPr="00A06056">
        <w:rPr>
          <w:rFonts w:ascii="Times New Roman" w:hAnsi="Times New Roman" w:cs="Times New Roman"/>
          <w:sz w:val="28"/>
          <w:szCs w:val="28"/>
        </w:rPr>
        <w:t>, жестов; перфокарты на соотнесение частей суток и предметов сюжета; перфокарты на соотнесение явлений природы, времен года и сюжета; карточки с движущимися полосками для выделения композиционных планов сюжетных изображений; разрезные сюжетные изображения.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056">
        <w:rPr>
          <w:rFonts w:ascii="Times New Roman" w:hAnsi="Times New Roman" w:cs="Times New Roman"/>
          <w:sz w:val="28"/>
          <w:szCs w:val="28"/>
        </w:rPr>
        <w:t>Примерные виды работ на занятии по развитию восприятия сюжетного изображения рекомендуются следующие: рассматривание картины по алгоритму, составление рассказа-описания; раскладывание силуэтов предметов и объектов на мольберте или на листе, как на картине; узнавание героя, предмета по описанию; составление картинки по образцу (без образца) из плоскостного или объемного материала и сравнение с имеющейся;</w:t>
      </w:r>
      <w:proofErr w:type="gramEnd"/>
      <w:r w:rsidRPr="00A06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056">
        <w:rPr>
          <w:rFonts w:ascii="Times New Roman" w:hAnsi="Times New Roman" w:cs="Times New Roman"/>
          <w:sz w:val="28"/>
          <w:szCs w:val="28"/>
        </w:rPr>
        <w:t>составление «живой» картины (моделирование детьми сюжета картины); раскрашивание фишками героев; узнавание объектов и персонажей картины в контурном и силуэтном изображении; воспроизведение позы, мимики персонажа картины, определение его настроения; составление целой картинки из частей; определение сходств и различий в двух картинах или фрагментах картины; раскладывание серии картин в логической последовательности; игры «Что лишнее?», «Что перепутал художник?», «Что изменилось?» и др.</w:t>
      </w:r>
      <w:proofErr w:type="gramEnd"/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Литература: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lastRenderedPageBreak/>
        <w:t xml:space="preserve">1. Головина Г.П., Рудакова Л.В. Коррекционно-педагогическая работа с сюжетной картиной в </w:t>
      </w:r>
      <w:proofErr w:type="gramStart"/>
      <w:r w:rsidRPr="00A06056">
        <w:rPr>
          <w:rFonts w:ascii="Times New Roman" w:hAnsi="Times New Roman" w:cs="Times New Roman"/>
          <w:sz w:val="28"/>
          <w:szCs w:val="28"/>
        </w:rPr>
        <w:t>специализированном</w:t>
      </w:r>
      <w:proofErr w:type="gramEnd"/>
      <w:r w:rsidRPr="00A06056">
        <w:rPr>
          <w:rFonts w:ascii="Times New Roman" w:hAnsi="Times New Roman" w:cs="Times New Roman"/>
          <w:sz w:val="28"/>
          <w:szCs w:val="28"/>
        </w:rPr>
        <w:t xml:space="preserve"> ДОУ для детей с недостатками зрения // Реабилитационная работа со слепыми и слабовидящими детьми: Сборник. – Л., 1988.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>2. Плаксина Л.И. Программа по развитию зрительного восприятия детей // Программы специальных (коррекционных) образовательных учреждений 4-го вида (для слабовидящих детей) (ясли – сад – начальная школа) / Под ред. Л.И. Плаксиной. – М., 1997.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 xml:space="preserve">3. Рудакова Л.В. Программа по развитию зрительного восприятия детей с недостатками зрения // Обучение и коррекция развития дошкольников с нарушенным зрением / Под ред. Л. М. </w:t>
      </w:r>
      <w:proofErr w:type="spellStart"/>
      <w:r w:rsidRPr="00A06056"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 w:rsidRPr="00A0605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0605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06056">
        <w:rPr>
          <w:rFonts w:ascii="Times New Roman" w:hAnsi="Times New Roman" w:cs="Times New Roman"/>
          <w:sz w:val="28"/>
          <w:szCs w:val="28"/>
        </w:rPr>
        <w:t>1995.</w:t>
      </w:r>
    </w:p>
    <w:p w:rsidR="00A06056" w:rsidRPr="00A06056" w:rsidRDefault="00A06056" w:rsidP="00A06056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06056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A06056">
        <w:rPr>
          <w:rFonts w:ascii="Times New Roman" w:hAnsi="Times New Roman" w:cs="Times New Roman"/>
          <w:sz w:val="28"/>
          <w:szCs w:val="28"/>
        </w:rPr>
        <w:t xml:space="preserve"> Т.А., Кузнецова А.Б. Обучение творческому рассказыванию по картине: Пособие для педагогов детских дошкольных учреждений. – Ульяновск: </w:t>
      </w:r>
      <w:proofErr w:type="spellStart"/>
      <w:r w:rsidRPr="00A06056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A06056">
        <w:rPr>
          <w:rFonts w:ascii="Times New Roman" w:hAnsi="Times New Roman" w:cs="Times New Roman"/>
          <w:sz w:val="28"/>
          <w:szCs w:val="28"/>
        </w:rPr>
        <w:t>, 1997.</w:t>
      </w:r>
    </w:p>
    <w:p w:rsidR="00621086" w:rsidRPr="00A06056" w:rsidRDefault="00621086">
      <w:pPr>
        <w:rPr>
          <w:sz w:val="28"/>
          <w:szCs w:val="28"/>
        </w:rPr>
      </w:pPr>
    </w:p>
    <w:sectPr w:rsidR="00621086" w:rsidRPr="00A0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EA"/>
    <w:rsid w:val="00621086"/>
    <w:rsid w:val="009573EA"/>
    <w:rsid w:val="00A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2015-02-05T16:45:00Z</dcterms:created>
  <dcterms:modified xsi:type="dcterms:W3CDTF">2015-02-05T16:46:00Z</dcterms:modified>
</cp:coreProperties>
</file>