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70" w:rsidRPr="00950770" w:rsidRDefault="00950770" w:rsidP="00950770">
      <w:pPr>
        <w:shd w:val="clear" w:color="auto" w:fill="FFFFFF"/>
        <w:ind w:firstLine="567"/>
        <w:jc w:val="center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Упражнения в ходьбе и беге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 xml:space="preserve">Дети 3–4 лет выполняют ходьбу достаточно уверенно. У некоторых ребят наблюдается хорошая координация движений рук и ног, правильная осанка. Однако у большинства детей походка по-прежнему остается тяжелой, они шаркают ногами, слабо размахивают руками или прижимают их к туловищу. Детям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свойственны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неравномерный темп ходьбы и неодинаковая длина шага. Согласованность движений рук и ног в беге у детей этого возраста несколько лучшая по сравнению с ходьбой. Быстрый темп передвижения ребенку дается легче, чем медленный, однако и в беге координация движений еще недостаточно развита. Малыши бегают на всей стопе, работа рук выражена нечетко, иногда руки прижаты к туловищу.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proofErr w:type="gramStart"/>
      <w:r w:rsidRPr="00950770">
        <w:rPr>
          <w:rFonts w:eastAsia="Times New Roman"/>
          <w:sz w:val="32"/>
          <w:szCs w:val="32"/>
          <w:lang w:eastAsia="ru-RU"/>
        </w:rPr>
        <w:t>Во второй младшей группе детей учат выполнять ходьбу со свободными движениями рук, не шаркать ногами, смотреть вперед, ориентироваться в пространстве, согласовывать свои действия с действиями других детей и т. д. Ходьба и бег органично входят во все основные виды движений, но имеют и свою специфику, поэтому обучение программным видам ходьбы и бега проводится на каждом занятии.</w:t>
      </w:r>
      <w:proofErr w:type="gramEnd"/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proofErr w:type="gramStart"/>
      <w:r w:rsidRPr="00950770">
        <w:rPr>
          <w:rFonts w:eastAsia="Times New Roman"/>
          <w:sz w:val="32"/>
          <w:szCs w:val="32"/>
          <w:lang w:eastAsia="ru-RU"/>
        </w:rPr>
        <w:t>Программа детского сада предусматривает обучение следующим видам ходьбы и бега: ходьба и бег небольшими группами и всей группой в прямом направлении; ходьба и бег в колонне по одному; по кругу; со сменой направления по сигналу воспитателя; с переходом ходьбы на бег и обратно; с остановкой после ходьбы; врассыпную небольшими группами и всей группой;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ходьба с перешагиванием через предметы.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и бег </w:t>
      </w:r>
      <w:r w:rsidRPr="00950770">
        <w:rPr>
          <w:rFonts w:eastAsia="Times New Roman"/>
          <w:sz w:val="32"/>
          <w:szCs w:val="32"/>
          <w:lang w:eastAsia="ru-RU"/>
        </w:rPr>
        <w:t>небольшими группами в прямом направлении – это первое упражнение в ходьбе и беге на занятии. Дети должны научиться ориентироваться в сравнительно большом по площади, но ограниченном пространстве, действовать совместно. Участие небольшой группы детей позволяет воспитателю видеть каждого ребенка, наиболее робких подбодрить словом, а иногда взять за руку и повести за собой.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На первых занятиях малышам сложно по сигналу воспитателя переходить от ходьбы к бегу и обратно. Это связано с тем, что перейти на ходьбу им пока трудно, но в процессе повторений постепенно им удается выполнить предлагаемое воспитателем задание.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lastRenderedPageBreak/>
        <w:t>Ходьба и бег </w:t>
      </w:r>
      <w:r w:rsidRPr="00950770">
        <w:rPr>
          <w:rFonts w:eastAsia="Times New Roman"/>
          <w:sz w:val="32"/>
          <w:szCs w:val="32"/>
          <w:lang w:eastAsia="ru-RU"/>
        </w:rPr>
        <w:t xml:space="preserve">всей группой в прямом направлении. Это упражнение проводится после того, как дети освоят ходьбу и бег небольшими группами. Помимо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двигательных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>, решаются на занятии и воспитательные задачи: педагог следит, чтобы дети не только сохраняли нужное направление движения, но и не мешали, не толкали друг друга. Обычно ходьба и бег небольшими группами и всей группой проводится в игровой форме.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и бег в колонне по одному </w:t>
      </w:r>
      <w:r w:rsidRPr="00950770">
        <w:rPr>
          <w:rFonts w:eastAsia="Times New Roman"/>
          <w:sz w:val="32"/>
          <w:szCs w:val="32"/>
          <w:lang w:eastAsia="ru-RU"/>
        </w:rPr>
        <w:t xml:space="preserve">всей группой. Упражнение проводится в виде игры. Вначале дети становятся в одну шеренгу (по ориентиру). Воспитатель объясняет: «Сегодня вы все будете вагончиками поезда и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пойдете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друг за другом», – и встает впереди. Обойдя примерно полкруга, воспитатель объявляет остановку. После небольшой паузы дает следующее задание: «Теперь вагончики будут двигаться быстро-быстро». Дети переходят на бег в среднем темпе. Затем выполняется переход на ходьбу, и далее ходьба и бег в чередовании. Следует учитывать, что малыши еще не могут соблюдать равное расстояние друг от друга, особенно в беге.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и бег по кругу </w:t>
      </w:r>
      <w:r w:rsidRPr="00950770">
        <w:rPr>
          <w:rFonts w:eastAsia="Times New Roman"/>
          <w:sz w:val="32"/>
          <w:szCs w:val="32"/>
          <w:lang w:eastAsia="ru-RU"/>
        </w:rPr>
        <w:t>проводится по ориентирам (кубики, кегли, погремушки и т. д.). Перед началом занятия воспитатель раскладывает предметы по кругу (эти предметы затем используются для проведения общеразвивающих упражнений). Дети входят в зал в колонне по одному и становятся в одну шеренгу лицом к кругу. Воспитатель обращает внимание ребят на круг, обозначенный предметами. Затем встает впереди колонны и ведет детей по кругу. Пройдя примерно половину круга, подает сигнал к бегу (полный круг) и снова к переходу на ходьбу. Подает сигнал к повороту в другую сторону, и упражнения в ходьбе и беге по кругу повторяются.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и бег с остановкой </w:t>
      </w:r>
      <w:r w:rsidRPr="00950770">
        <w:rPr>
          <w:rFonts w:eastAsia="Times New Roman"/>
          <w:sz w:val="32"/>
          <w:szCs w:val="32"/>
          <w:lang w:eastAsia="ru-RU"/>
        </w:rPr>
        <w:t>не только воспитывают реакцию на сигнал, но и помогают ориентироваться в пространстве. Эти упражнения часто используются на занятиях при различных построениях и перестроениях, в подвижных играх и т. д.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В ходе игры малыши быстрее реагируют на сигнал, но в игре не всегда удается точно выявить, кто как справляется с заданием. На физкультурном занятии воспитателю проще отметить для себя, кто как справляется с заданием.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00D925C" wp14:editId="53B4CDEE">
            <wp:extent cx="6187440" cy="3048000"/>
            <wp:effectExtent l="0" t="0" r="3810" b="0"/>
            <wp:docPr id="1" name="Рисунок 1" descr="http://michutka.3dn.ru/Kirill/200/Autogen_eBook_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utka.3dn.ru/Kirill/200/Autogen_eBook_i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i/>
          <w:iCs/>
          <w:sz w:val="32"/>
          <w:szCs w:val="32"/>
          <w:lang w:eastAsia="ru-RU"/>
        </w:rPr>
        <w:t>Рис. 2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Перед началом занятия воспитатель выстраивает детей в одну шеренгу и объясняет задание: «Вы пойдете в колонне по одну, а когда я произнесу „воробышки", вы остановитесь и скажете громко: „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Чик-</w:t>
      </w:r>
      <w:proofErr w:type="spellStart"/>
      <w:r w:rsidRPr="00950770">
        <w:rPr>
          <w:rFonts w:eastAsia="Times New Roman"/>
          <w:sz w:val="32"/>
          <w:szCs w:val="32"/>
          <w:lang w:eastAsia="ru-RU"/>
        </w:rPr>
        <w:t>чи</w:t>
      </w:r>
      <w:proofErr w:type="spellEnd"/>
      <w:r w:rsidRPr="00950770">
        <w:rPr>
          <w:rFonts w:eastAsia="Times New Roman"/>
          <w:sz w:val="32"/>
          <w:szCs w:val="32"/>
          <w:lang w:eastAsia="ru-RU"/>
        </w:rPr>
        <w:t>-</w:t>
      </w:r>
      <w:proofErr w:type="spellStart"/>
      <w:r w:rsidRPr="00950770">
        <w:rPr>
          <w:rFonts w:eastAsia="Times New Roman"/>
          <w:sz w:val="32"/>
          <w:szCs w:val="32"/>
          <w:lang w:eastAsia="ru-RU"/>
        </w:rPr>
        <w:t>рик</w:t>
      </w:r>
      <w:proofErr w:type="spellEnd"/>
      <w:proofErr w:type="gramEnd"/>
      <w:r w:rsidRPr="00950770">
        <w:rPr>
          <w:rFonts w:eastAsia="Times New Roman"/>
          <w:sz w:val="32"/>
          <w:szCs w:val="32"/>
          <w:lang w:eastAsia="ru-RU"/>
        </w:rPr>
        <w:t>", потом ходьба будет продолжена. Когда я произнесу „гуси", вы опять остановитесь и скажете „га-га-га"». Игровой прием не только делает понятным смысл выполняемого задания, но и вызывает интерес к разучиваемому упражнению.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парами </w:t>
      </w:r>
      <w:r w:rsidRPr="00950770">
        <w:rPr>
          <w:rFonts w:eastAsia="Times New Roman"/>
          <w:sz w:val="32"/>
          <w:szCs w:val="32"/>
          <w:lang w:eastAsia="ru-RU"/>
        </w:rPr>
        <w:t>приучает детей к совместным действиям и имеет прикладное значение в ходе пребывания детей в детском саду. Сначала дети строятся в одну шеренгу, затем воспитатель помогает малышам перестроиться в пары, предлагает каждому второму ребенку в шеренге встать рядом с первым и взять его за руку. Когда все дети построятся, воспитатель подает сигнал к ходьбе парами в колонне – «пошли на прогулку».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Чтобы дети выполняли ходьбу в определенном темпе, воспитатель идет рядом с первой парой (непродолжительное время) в одну сторону, затем дети останавливаются (по сигналу педагога), поворачиваются кругом и продолжают ходьбу в другую сторону.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 xml:space="preserve">Ходьба парами в колонне представляет для детей 3–4 лет определенные трудности. Им нелегко соблюдать расстояние между парами, выдерживать темп ходьбы. Это приводит к тому, что иногда </w:t>
      </w:r>
      <w:r w:rsidRPr="00950770">
        <w:rPr>
          <w:rFonts w:eastAsia="Times New Roman"/>
          <w:sz w:val="32"/>
          <w:szCs w:val="32"/>
          <w:lang w:eastAsia="ru-RU"/>
        </w:rPr>
        <w:lastRenderedPageBreak/>
        <w:t>первая и последняя пары приближаются друг к другу и получается ходьба по кругу. Постепенно в процессе повторения задания малыши приобретают некоторые умения в этом виде ходьбы. Для того чтобы детям было проще понять и выполнить задание, воспитателю следует по углам зала поставить ориентиры (лучше кубики), которые надо обогнуть.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и бег врассыпную </w:t>
      </w:r>
      <w:r w:rsidRPr="00950770">
        <w:rPr>
          <w:rFonts w:eastAsia="Times New Roman"/>
          <w:sz w:val="32"/>
          <w:szCs w:val="32"/>
          <w:lang w:eastAsia="ru-RU"/>
        </w:rPr>
        <w:t>– самый удобный вид ходьбы и бега, довольно часто используется в играх. Малыши еще плохо ориентируются в пространстве, не могут использовать всю площадь зала и обычно теснятся в одном месте, мешая друг другу. Воспитатель помогает детям, предлагая ходьбу и бег в разных концах зала (комнаты).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t>Ходьба и бег с изменением направления движения </w:t>
      </w:r>
      <w:r w:rsidRPr="00950770">
        <w:rPr>
          <w:rFonts w:eastAsia="Times New Roman"/>
          <w:sz w:val="32"/>
          <w:szCs w:val="32"/>
          <w:lang w:eastAsia="ru-RU"/>
        </w:rPr>
        <w:t xml:space="preserve">направлены на формирование ориентировки в пространстве, развитие реакции на сигнал воспитателя, умения слушать и понимать его объяснения.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При ходьбе в колонне по одному у ребенка-ведущего в руках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кукла. Через некоторое время воспитатель подает сигнал, и дети останавливаются, выполняют поворот кругом и продолжают ходьбу за тем, кто был в колонне последним, а стал первым – в руках у него мишка. Таким образом, по сигналу воспитателя дети идут за Катей (у нее кукла), а при повороте кругом – за Колей (у него мишка). Ходьба и бег чередуются.</w:t>
      </w:r>
    </w:p>
    <w:p w:rsidR="00950770" w:rsidRPr="00950770" w:rsidRDefault="00950770" w:rsidP="00950770">
      <w:pPr>
        <w:shd w:val="clear" w:color="auto" w:fill="FFFFFF"/>
        <w:ind w:firstLine="567"/>
        <w:jc w:val="both"/>
        <w:rPr>
          <w:rFonts w:eastAsia="Times New Roman"/>
          <w:sz w:val="32"/>
          <w:szCs w:val="32"/>
          <w:lang w:eastAsia="ru-RU"/>
        </w:rPr>
      </w:pPr>
      <w:proofErr w:type="gramStart"/>
      <w:r w:rsidRPr="00950770">
        <w:rPr>
          <w:rFonts w:eastAsia="Times New Roman"/>
          <w:b/>
          <w:bCs/>
          <w:sz w:val="32"/>
          <w:szCs w:val="32"/>
          <w:lang w:eastAsia="ru-RU"/>
        </w:rPr>
        <w:t>Ходьба, перешагивая через предметы </w:t>
      </w:r>
      <w:r w:rsidRPr="00950770">
        <w:rPr>
          <w:rFonts w:eastAsia="Times New Roman"/>
          <w:sz w:val="32"/>
          <w:szCs w:val="32"/>
          <w:lang w:eastAsia="ru-RU"/>
        </w:rPr>
        <w:t xml:space="preserve">(шнуры, кубики, бруски и т. д.) (рис. 2), развивает глазомер, координацию движений, приучает не </w:t>
      </w:r>
      <w:proofErr w:type="spellStart"/>
      <w:r w:rsidRPr="00950770">
        <w:rPr>
          <w:rFonts w:eastAsia="Times New Roman"/>
          <w:sz w:val="32"/>
          <w:szCs w:val="32"/>
          <w:lang w:eastAsia="ru-RU"/>
        </w:rPr>
        <w:t>шаркатъ</w:t>
      </w:r>
      <w:proofErr w:type="spellEnd"/>
      <w:r w:rsidRPr="00950770">
        <w:rPr>
          <w:rFonts w:eastAsia="Times New Roman"/>
          <w:sz w:val="32"/>
          <w:szCs w:val="32"/>
          <w:lang w:eastAsia="ru-RU"/>
        </w:rPr>
        <w:t xml:space="preserve"> ногами.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Предметы для перешагивания раскладываются воспитателем в соответствии с длиной шага ребенка (25–30 см). Иногда при выполнении упражнения дети выполняют приставные шаги. Воспитатель показывает и объясняет, что перешагивать надо попеременно правой и левой ногой без остановки, без паузы. Задание выполняется в среднем темпе.</w:t>
      </w:r>
      <w:bookmarkStart w:id="0" w:name="t8"/>
      <w:bookmarkEnd w:id="0"/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br/>
      </w:r>
      <w:bookmarkStart w:id="1" w:name="_GoBack"/>
      <w:r w:rsidRPr="00950770">
        <w:rPr>
          <w:rFonts w:eastAsia="Times New Roman"/>
          <w:b/>
          <w:bCs/>
          <w:sz w:val="32"/>
          <w:szCs w:val="32"/>
          <w:lang w:eastAsia="ru-RU"/>
        </w:rPr>
        <w:t>Упражнения в равновесии</w:t>
      </w:r>
      <w:bookmarkEnd w:id="1"/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Во второй младшей группе детского сада упражнения в равновесии также проводятся на протяжении всего года.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 xml:space="preserve">Для формирования устойчивого равновесия используются упражнения на уменьшенной площади – ходьба и бег по узкой дорожке (ширина 25–30 см). Данное упражнение является довольно сложным для детей четвертого года жизни, и не все вначале справляются с этим </w:t>
      </w:r>
      <w:r w:rsidRPr="00950770">
        <w:rPr>
          <w:rFonts w:eastAsia="Times New Roman"/>
          <w:sz w:val="32"/>
          <w:szCs w:val="32"/>
          <w:lang w:eastAsia="ru-RU"/>
        </w:rPr>
        <w:lastRenderedPageBreak/>
        <w:t>заданием. Как правило, ошибки при выполнении упражнения типичны – неуверенная походка, покачивания тела, опущенная голова. Упражнения в ходьбе и беге по узкой дорожке повторяются в различных вариантах и здесь особенно важна игровая форма – «пойдем по мостику, по тропинке» и т. д. Постепенно у детей появляется уверенность, улучшаются ритм движений и понимание поставленных воспитателем задач.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По мере усвоения упражнений на развитие функции равновесия задание усложняется: повышается площадь опоры – это ходьба по гимнастической скамейке высотой 15–20 см. Проводятся упражнения со сменой положения тела в пространстве – остановиться по сигналу воспитателя и выполнить задание: присесть, «как лягушки», попрыгать, «как зайки», похлопать в ладоши и т. д.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Детям 3–4 лет еще трудно следить за всеми компонентами ходьбы, особенно за положением корпуса, головы. Воспитатель должен напоминать ребятам о необходимости держать спину прямо. В конце скамейки (или дорожки) ставят стул, на который кладут игрушку (мишку, зайку). Когда дети выполняют упражнение в ходьбе, то смотрят на предмет, и это позволяет держать голову и спину прямо.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 wp14:anchorId="5A4CFCB3" wp14:editId="568745AE">
            <wp:extent cx="6187440" cy="3505200"/>
            <wp:effectExtent l="0" t="0" r="3810" b="0"/>
            <wp:docPr id="2" name="Рисунок 2" descr="http://michutka.3dn.ru/Kirill/200/Autogen_eBook_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chutka.3dn.ru/Kirill/200/Autogen_eBook_i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i/>
          <w:iCs/>
          <w:sz w:val="32"/>
          <w:szCs w:val="32"/>
          <w:lang w:eastAsia="ru-RU"/>
        </w:rPr>
        <w:t>Рис. 3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lastRenderedPageBreak/>
        <w:t>Как правило, при выполнении упражнений на повышенной опоре (доска, скамейка) не рекомендуется спрыгивать со скамейки, лучше сделать шаг вперед – вниз (рис. 3). Страховка воспитателем обязательна. По мере овладения упражнениями в равновесии можно предложить детям прыжки со скамейки, но обязательно на мягкую опору – коврик или мат.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При выполнении упражнений в равновесии воспитатель все время находится рядом с детьми, помогает, подбадривает, осуществляя страховку. Положение рук может быть различным, например, руки на пояс, но в основном – в стороны для балансирования.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Одним из сложных заданий является ходьба по шнуру, положенному прямо и по кругу, приставляя пятку одной ноги к носку другой, а также, ходьба по доске, положенной наклонно (высота 25–30 см), и по бревну.</w:t>
      </w:r>
    </w:p>
    <w:p w:rsidR="00950770" w:rsidRPr="00950770" w:rsidRDefault="00950770" w:rsidP="00950770">
      <w:pPr>
        <w:shd w:val="clear" w:color="auto" w:fill="FFFFFF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Упражнения в равновесии проводятся поточным способом в колонне по одному или двумя колоннами (в зависимости от задач занятия и наличия пособий). Они способствуют развитию смелости, уверенности, ловкости, ориентировке в неожиданных ситуациях.</w:t>
      </w:r>
      <w:bookmarkStart w:id="2" w:name="t9"/>
      <w:bookmarkEnd w:id="2"/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br/>
        <w:t>Упражнения в прыжках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 xml:space="preserve">Детям 3–4 лет доступны разные виды прыжков, они умеют прыгать на месте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и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продвигаясь вперед на определенное расстояние; прыгать с небольшой высоты; прыгать в длину с места; перепрыгивать через предметы (кубики, шнуры) (рис. 4).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E88F835" wp14:editId="07A6D47C">
            <wp:extent cx="6187440" cy="3129280"/>
            <wp:effectExtent l="0" t="0" r="3810" b="0"/>
            <wp:docPr id="3" name="Рисунок 3" descr="http://michutka.3dn.ru/Kirill/200/Autogen_eBook_i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chutka.3dn.ru/Kirill/200/Autogen_eBook_i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i/>
          <w:iCs/>
          <w:sz w:val="32"/>
          <w:szCs w:val="32"/>
          <w:lang w:eastAsia="ru-RU"/>
        </w:rPr>
        <w:t>Рис. 4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В прыжках на месте дети делают частые и невысокие подскоки, с удовольствием подражают зайчикам, белочкам и т. д. Обычно воспитатель предварительно показывает, как выполнять упражнение. Задает ритм и темп прыжков, ударяя в бубен, ритмично приговаривая или используя музыкальное сопровождение. Педагог выполняет вместе с детьми несколько прыжков, затем ребята прыгают самостоятельно.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Прыжки с продвижением вперед дают высокую двигательную нагрузку. Не все дети хорошо справляются с заданием: недостаточно сгибают ноги в коленях, что ведет к приземлению на прямые ноги, руки при этом мало участвуют в движении. Однако у некоторых малышей в прыжках с продвижением вперед наблюдается явная согласованность рук и ног, что свидетельствует о хорошей врожденной координации движений.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Во втором квартале значительное место отводится прыжкам с небольшой высоты. Основная задача – приземление на носки, сгибая колени (лучше на резиновую дорожку или коврик). Упражнения в прыжках с небольшой высоты проводятся с небольшими группами, так как воспитателю важно видеть основные ошибки детей, исправлять их, по возможности осуществлять помощь и страховку в случае необходимости. Желательно также использовать игровые задания – «воробышки прыгают с заборчика», «зайки прыгают с пеньков» и т. д.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lastRenderedPageBreak/>
        <w:t xml:space="preserve">Прыжки в длину с места – через ручеек, канавку. Ширина ручейка, канавки небольшая – 15–20 см, так как у детей 3–4 лет нет еще навыка в этом виде прыжков. Основное внимание уделяется правильному исходному положению – необходимо, чтобы перед прыжком дети хорошо сгибали ноги в коленях и приземлялись одновременно на обе полусогнутые ноги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с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дальнейшем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их выпрямлением и удерживая устойчивое равновесие. Движения рук при этом у детей еще </w:t>
      </w:r>
      <w:proofErr w:type="spellStart"/>
      <w:r w:rsidRPr="00950770">
        <w:rPr>
          <w:rFonts w:eastAsia="Times New Roman"/>
          <w:sz w:val="32"/>
          <w:szCs w:val="32"/>
          <w:lang w:eastAsia="ru-RU"/>
        </w:rPr>
        <w:t>несогласованны</w:t>
      </w:r>
      <w:proofErr w:type="spellEnd"/>
      <w:r w:rsidRPr="00950770">
        <w:rPr>
          <w:rFonts w:eastAsia="Times New Roman"/>
          <w:sz w:val="32"/>
          <w:szCs w:val="32"/>
          <w:lang w:eastAsia="ru-RU"/>
        </w:rPr>
        <w:t>.</w:t>
      </w:r>
    </w:p>
    <w:p w:rsidR="00950770" w:rsidRPr="00950770" w:rsidRDefault="00950770" w:rsidP="00950770">
      <w:pPr>
        <w:shd w:val="clear" w:color="auto" w:fill="FFFFFF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Программные упражнения распределяются с учетом постепенного усложнения. От занятия к занятию дети приобретают двигательный опыт, который позволяет им осваивать отдельные элементы техники в определенной последовательности. Требования к выполнению упражнений в прыжках к детям второй младшей группы еще невысоки, в соответствии с их умениями.</w:t>
      </w:r>
      <w:bookmarkStart w:id="3" w:name="t10"/>
      <w:bookmarkEnd w:id="3"/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950770">
        <w:rPr>
          <w:rFonts w:eastAsia="Times New Roman"/>
          <w:b/>
          <w:bCs/>
          <w:sz w:val="32"/>
          <w:szCs w:val="32"/>
          <w:lang w:eastAsia="ru-RU"/>
        </w:rPr>
        <w:br/>
        <w:t>Упражнения в метании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 xml:space="preserve">Дети 3–4 лет с удовольствием играют с мячом, если упражнения с ним не требуют сложных действий, простые по своей структуре и задачам. Наиболее простые и доступные задания – прокатывание мячей в прямом направлении, друг другу, в ворота, бросание мячей воспитателю. Более сложные упражнения – бросание мяча о землю, вверх и ловля его двумя руками. Наиболее </w:t>
      </w:r>
      <w:proofErr w:type="gramStart"/>
      <w:r w:rsidRPr="00950770">
        <w:rPr>
          <w:rFonts w:eastAsia="Times New Roman"/>
          <w:sz w:val="32"/>
          <w:szCs w:val="32"/>
          <w:lang w:eastAsia="ru-RU"/>
        </w:rPr>
        <w:t>трудные</w:t>
      </w:r>
      <w:proofErr w:type="gramEnd"/>
      <w:r w:rsidRPr="00950770">
        <w:rPr>
          <w:rFonts w:eastAsia="Times New Roman"/>
          <w:sz w:val="32"/>
          <w:szCs w:val="32"/>
          <w:lang w:eastAsia="ru-RU"/>
        </w:rPr>
        <w:t xml:space="preserve"> – метание мячей в цель и на дальность. Все эти упражнения развивают ловкость, быстроту, глазомер.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Прокатывание мячей в прямом направлении и друг другу являются наиболее простыми упражнениями, однако для их выполнения ребенок должен оттолкнуть мяч с определенной силой и в нужном направлении. Кроме того, при проведении упражнений возникают затруднения в организации детей. Например, дети должны располагаться на расстоянии 1,5–2 метров в двух шеренгах – одна напротив другой. Для обозначения исходного положения можно применять рейки, шнуры и другие предметы, которые затем быстро и легко убираются. Прокатыванием мячей друг другу, между предметами дети овладевают не без трудностей. Воспитатель повторяет эти упражнения, чтобы у малышей закрепились мышечные ощущения, способствующие формированию необходимых навыков.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lastRenderedPageBreak/>
        <w:t>Дети 3–4 лет учатся бросать мяч воспитателю и ловить его обратно. Основные ошибки при выполнении этого упражнения – слабый бросок, неуверенные движения, отсутствие инициативы. Иногда ребенок не решается бросить мяч, и воспитателю приходится несколько раз сказать малышу: «Бросай!»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При ловле мяча дети, как правило, заранее готовят руки, выставляя их вперед, прижимают мяч к груди. После неоднократных повторений и индивидуальных занятий ребята лучше справляются с заданием. Бросок получается более уверенный, иногда достаточно сильный, выдерживается направление движения и улучшается общая координация, но упражнение требует частого повторения, так как навык еще не стойкий. Обычно упражнения повторяются вне занятий, на прогулке.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Одним из трудных упражнений для детей четвертого года жизни является бросание мяча вверх и о землю и ловля его. Малышам трудно подбросить мяч на нужную высоту, такую, чтобы легко было поймать, и бросают его гораздо выше. При бросании мяча о землю дети также не могут дифференцировать мышечные усилия, а недостаточно развитой глазомер не позволяет им сделать точный бросок около ног (у носков). В помощь детям предлагаются зрительные ориентиры – плоские обручи небольшим диаметром (25–30 см), цветные квадраты и т. д.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В летний период значительное место отводится упражнениям в бросании мячей, мешочков, шишек вдаль, горизонтальную цель.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bookmarkStart w:id="4" w:name="t11"/>
      <w:bookmarkEnd w:id="4"/>
      <w:r w:rsidRPr="00950770">
        <w:rPr>
          <w:rFonts w:eastAsia="Times New Roman"/>
          <w:b/>
          <w:bCs/>
          <w:sz w:val="32"/>
          <w:szCs w:val="32"/>
          <w:lang w:eastAsia="ru-RU"/>
        </w:rPr>
        <w:br/>
        <w:t>Упражнения в лазании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Разнообразные упражнения в лазании развивают силу, ловкость, координацию движений; укрепляют мелкие крупные группы мышц. У детей 3–4 лет эти качества развиты еще слабо.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>В первом квартале проводятся упражнения в ползании на четвереньках, преимущественно с опорой на ладони и колени. Вначале дети выполняют ползание вперед произвольным способом, а некоторые ребята подтягивают обе ноги. Если у ребенка не получается упражнение, то воспитатель занимается с ним отдельно. Обычно после нескольких повторений в индивидуальном порядке дети лучше справляются с заданием.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lastRenderedPageBreak/>
        <w:t xml:space="preserve">Для выполнения </w:t>
      </w:r>
      <w:proofErr w:type="spellStart"/>
      <w:r w:rsidRPr="00950770">
        <w:rPr>
          <w:rFonts w:eastAsia="Times New Roman"/>
          <w:sz w:val="32"/>
          <w:szCs w:val="32"/>
          <w:lang w:eastAsia="ru-RU"/>
        </w:rPr>
        <w:t>подлезаний</w:t>
      </w:r>
      <w:proofErr w:type="spellEnd"/>
      <w:r w:rsidRPr="00950770">
        <w:rPr>
          <w:rFonts w:eastAsia="Times New Roman"/>
          <w:sz w:val="32"/>
          <w:szCs w:val="32"/>
          <w:lang w:eastAsia="ru-RU"/>
        </w:rPr>
        <w:t xml:space="preserve"> под дугу шнур педагог обращает внимание детей не только на правильное исходное положение, то и на обозначенную линию (начальную черту), от которой следует начинать упражнение. Ориентиром могут служить шнуры, рейки, цветные полосы и т. д.</w:t>
      </w:r>
    </w:p>
    <w:p w:rsidR="00950770" w:rsidRPr="00950770" w:rsidRDefault="00950770" w:rsidP="00950770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950770">
        <w:rPr>
          <w:rFonts w:eastAsia="Times New Roman"/>
          <w:sz w:val="32"/>
          <w:szCs w:val="32"/>
          <w:lang w:eastAsia="ru-RU"/>
        </w:rPr>
        <w:t xml:space="preserve">На наклонную лесенку малыши влезают произвольным способом. Основное внимание уделяется правильному хвату рук за рейку – большой палец снизу, остальные сверху и постановке стопы (серединой). При этом воспитатель должен осуществлять страховку. Упражнения в ползании, </w:t>
      </w:r>
      <w:proofErr w:type="spellStart"/>
      <w:r w:rsidRPr="00950770">
        <w:rPr>
          <w:rFonts w:eastAsia="Times New Roman"/>
          <w:sz w:val="32"/>
          <w:szCs w:val="32"/>
          <w:lang w:eastAsia="ru-RU"/>
        </w:rPr>
        <w:t>подлезании</w:t>
      </w:r>
      <w:proofErr w:type="spellEnd"/>
      <w:r w:rsidRPr="00950770">
        <w:rPr>
          <w:rFonts w:eastAsia="Times New Roman"/>
          <w:sz w:val="32"/>
          <w:szCs w:val="32"/>
          <w:lang w:eastAsia="ru-RU"/>
        </w:rPr>
        <w:t xml:space="preserve"> проводятся поточным и фронтальным способами, влезание на наклонную лесенку и гимнастическую стенку – небольшими группами. Остальные дети в это время могут поиграть с мячами, находясь в поле зрения воспитателя.</w:t>
      </w:r>
    </w:p>
    <w:p w:rsidR="00334D6F" w:rsidRDefault="00334D6F" w:rsidP="00950770">
      <w:pPr>
        <w:ind w:firstLine="567"/>
      </w:pPr>
    </w:p>
    <w:sectPr w:rsidR="00334D6F" w:rsidSect="009507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70"/>
    <w:rsid w:val="00334D6F"/>
    <w:rsid w:val="0095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7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77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7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77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2375</Words>
  <Characters>13543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2014-11-09T17:04:00Z</dcterms:created>
  <dcterms:modified xsi:type="dcterms:W3CDTF">2014-11-09T17:08:00Z</dcterms:modified>
</cp:coreProperties>
</file>