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74" w:rsidRDefault="007B1D74" w:rsidP="007B1D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1D7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7B1D74" w:rsidRDefault="007B1D74" w:rsidP="007B1D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1D74">
        <w:rPr>
          <w:rFonts w:ascii="Times New Roman" w:hAnsi="Times New Roman" w:cs="Times New Roman"/>
          <w:sz w:val="24"/>
          <w:szCs w:val="24"/>
          <w:lang w:eastAsia="ru-RU"/>
        </w:rPr>
        <w:t>детский сад «Теремок»</w:t>
      </w:r>
    </w:p>
    <w:p w:rsidR="007B1D74" w:rsidRDefault="007B1D74" w:rsidP="007B1D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D74" w:rsidRDefault="007B1D74" w:rsidP="007B1D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КОНСПЕКТ</w:t>
      </w:r>
    </w:p>
    <w:p w:rsidR="007B1D74" w:rsidRPr="007B1D74" w:rsidRDefault="007B1D74" w:rsidP="007B1D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Открытого занятия по математике в старшей группе «Росинка»</w:t>
      </w:r>
    </w:p>
    <w:p w:rsidR="007B1D74" w:rsidRPr="007B1D74" w:rsidRDefault="007B1D74" w:rsidP="007B1D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D74" w:rsidRDefault="007B1D74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Программное содержание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Учить считать в пределах 8, показать образование числа 8 на ос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нове сравнения двух групп предметов, выраженных соседними чис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лами 7 и 8.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Упражнять в счете и отсчете предметов в пределах 7 по образ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цу и на слух.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умение двигаться в заданном направлении и обо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значать его словами:</w:t>
      </w:r>
      <w:r w:rsidRPr="00856C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вперед, назад, направо, налево.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Дидактический наглядный материал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материал.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Волшебный куб, на каждой грани которого изображено от 2 до 7 кругов, барабан, бубен, ширма, </w:t>
      </w:r>
      <w:proofErr w:type="spellStart"/>
      <w:r w:rsidRPr="00856C29"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856C29">
        <w:rPr>
          <w:rFonts w:ascii="Times New Roman" w:hAnsi="Times New Roman" w:cs="Times New Roman"/>
          <w:sz w:val="28"/>
          <w:szCs w:val="28"/>
          <w:lang w:eastAsia="ru-RU"/>
        </w:rPr>
        <w:t>, наборы кругов и квадратов (по 8 фигур), 3 игрушки.</w:t>
      </w:r>
    </w:p>
    <w:p w:rsidR="00924F11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Раздаточный материал.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6C29">
        <w:rPr>
          <w:rFonts w:ascii="Times New Roman" w:hAnsi="Times New Roman" w:cs="Times New Roman"/>
          <w:sz w:val="28"/>
          <w:szCs w:val="28"/>
          <w:lang w:eastAsia="ru-RU"/>
        </w:rPr>
        <w:t>Двухполосные</w:t>
      </w:r>
      <w:proofErr w:type="spellEnd"/>
      <w:r w:rsidRPr="00856C29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карточки, наборы кругов и квадратов.</w:t>
      </w:r>
    </w:p>
    <w:p w:rsidR="00856C29" w:rsidRPr="00856C29" w:rsidRDefault="00856C29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F11" w:rsidRDefault="00856C29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856C29" w:rsidRDefault="00856C29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F11" w:rsidRPr="00856C29" w:rsidRDefault="00856C29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F11" w:rsidRPr="00856C29">
        <w:rPr>
          <w:rFonts w:ascii="Times New Roman" w:hAnsi="Times New Roman" w:cs="Times New Roman"/>
          <w:sz w:val="28"/>
          <w:szCs w:val="28"/>
          <w:lang w:eastAsia="ru-RU"/>
        </w:rPr>
        <w:t>Игровое упражнение «Отсчитай столько же».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Воспитатель вместе с детьми с помощью считалки выбирает ведущего.</w:t>
      </w:r>
    </w:p>
    <w:p w:rsidR="00856C29" w:rsidRDefault="00924F11" w:rsidP="00856C2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Пчелы в поле полетели.</w:t>
      </w:r>
    </w:p>
    <w:p w:rsidR="00856C29" w:rsidRDefault="00856C29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24F11" w:rsidRPr="00856C29">
        <w:rPr>
          <w:rFonts w:ascii="Times New Roman" w:hAnsi="Times New Roman" w:cs="Times New Roman"/>
          <w:sz w:val="28"/>
          <w:szCs w:val="28"/>
          <w:lang w:eastAsia="ru-RU"/>
        </w:rPr>
        <w:t>Зажужжали, загудели,</w:t>
      </w:r>
    </w:p>
    <w:p w:rsidR="00856C29" w:rsidRDefault="00856C29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24F11" w:rsidRPr="00856C29">
        <w:rPr>
          <w:rFonts w:ascii="Times New Roman" w:hAnsi="Times New Roman" w:cs="Times New Roman"/>
          <w:sz w:val="28"/>
          <w:szCs w:val="28"/>
          <w:lang w:eastAsia="ru-RU"/>
        </w:rPr>
        <w:t>Сели пчелы на цветы,</w:t>
      </w:r>
    </w:p>
    <w:p w:rsidR="00924F11" w:rsidRPr="00856C29" w:rsidRDefault="00856C29" w:rsidP="00856C2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24F11" w:rsidRPr="00856C29">
        <w:rPr>
          <w:rFonts w:ascii="Times New Roman" w:hAnsi="Times New Roman" w:cs="Times New Roman"/>
          <w:sz w:val="28"/>
          <w:szCs w:val="28"/>
          <w:lang w:eastAsia="ru-RU"/>
        </w:rPr>
        <w:t xml:space="preserve">Мы играем </w:t>
      </w:r>
      <w:proofErr w:type="gramStart"/>
      <w:r w:rsidR="00924F11" w:rsidRPr="00856C29">
        <w:rPr>
          <w:rFonts w:ascii="Times New Roman" w:hAnsi="Times New Roman" w:cs="Times New Roman"/>
          <w:sz w:val="28"/>
          <w:szCs w:val="28"/>
          <w:lang w:eastAsia="ru-RU"/>
        </w:rPr>
        <w:t>—в</w:t>
      </w:r>
      <w:proofErr w:type="gramEnd"/>
      <w:r w:rsidR="00924F11" w:rsidRPr="00856C29">
        <w:rPr>
          <w:rFonts w:ascii="Times New Roman" w:hAnsi="Times New Roman" w:cs="Times New Roman"/>
          <w:sz w:val="28"/>
          <w:szCs w:val="28"/>
          <w:lang w:eastAsia="ru-RU"/>
        </w:rPr>
        <w:t>одишь ты!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Ведущий бросает кубик и показывает верхнюю грань детям. Вос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питатель предлагает детям отсчитать столько же кругов на карточке. Затем выясняет: «Сколько кругов вы отсчитали? Почему вы отсчита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ли столько кругов?»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Упражнение повторяется 2—3 раза со сменой ведущего и раздаточ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ного материала.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Далее воспитатель предлагает детям на верхней полоске карточки отсчитать столько квадратов, сколько звуков они услышат. В ходе иг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ры используются барабан и бубен. «Сколько квадратов вы отсчитали? </w:t>
      </w:r>
      <w:r w:rsidRPr="00856C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(Шесть.)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в</w:t>
      </w:r>
      <w:r w:rsidR="00856C29">
        <w:rPr>
          <w:rFonts w:ascii="Times New Roman" w:hAnsi="Times New Roman" w:cs="Times New Roman"/>
          <w:sz w:val="28"/>
          <w:szCs w:val="28"/>
          <w:lang w:eastAsia="ru-RU"/>
        </w:rPr>
        <w:t>ы отсчитали столько квадратов?»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Аналогичные задания дети выполняют на нижней полоске карточки с кругами. Дети считают звуки с закрытыми глазами и отвечают на во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просы воспитателя: «Каким числом можно обозначить количество кру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гов (квадратов)? Какое число больше: семь или шесть? Какое число меньше: шесть или семь? Как сделать так, чтобы фигур стало поровну </w:t>
      </w:r>
      <w:r w:rsidR="00856C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t>по семь?» Дети устанавливают равенство и обосновывают свои действия.</w:t>
      </w:r>
    </w:p>
    <w:p w:rsidR="00924F11" w:rsidRPr="00856C29" w:rsidRDefault="00856C29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924F11" w:rsidRPr="00856C29">
        <w:rPr>
          <w:rFonts w:ascii="Times New Roman" w:hAnsi="Times New Roman" w:cs="Times New Roman"/>
          <w:sz w:val="28"/>
          <w:szCs w:val="28"/>
          <w:lang w:eastAsia="ru-RU"/>
        </w:rPr>
        <w:t>Работа с демонстрационным материалом.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Воспитатель обращает внимание детей на квадраты и круги, распо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ложенные на </w:t>
      </w:r>
      <w:proofErr w:type="spellStart"/>
      <w:r w:rsidRPr="00856C29">
        <w:rPr>
          <w:rFonts w:ascii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856C29">
        <w:rPr>
          <w:rFonts w:ascii="Times New Roman" w:hAnsi="Times New Roman" w:cs="Times New Roman"/>
          <w:sz w:val="28"/>
          <w:szCs w:val="28"/>
          <w:lang w:eastAsia="ru-RU"/>
        </w:rPr>
        <w:t xml:space="preserve"> в два ряда, и уточняет, что их поровну </w:t>
      </w:r>
      <w:r w:rsidR="00856C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t xml:space="preserve"> по семь. Затем увеличивает количество квадратов, добавляя к семи еще один, считает фигуры и спрашивает: «Сколько квадратов? Какое чис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ло получили? Как получили число восемь? Какое число больше: во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семь или семь? Какое число меньше: семь или восемь? Как сделать так, чтобы фигур стало поровну — по восемь?»</w:t>
      </w:r>
    </w:p>
    <w:p w:rsidR="00924F11" w:rsidRDefault="00856C29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924F11" w:rsidRPr="00856C29">
        <w:rPr>
          <w:rFonts w:ascii="Times New Roman" w:hAnsi="Times New Roman" w:cs="Times New Roman"/>
          <w:sz w:val="28"/>
          <w:szCs w:val="28"/>
          <w:lang w:eastAsia="ru-RU"/>
        </w:rPr>
        <w:t xml:space="preserve"> Аналогичная работа проводится на раздаточном матери</w:t>
      </w:r>
      <w:r w:rsidR="00924F11"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але: дети уравнивают группы предметов разными способами и объяс</w:t>
      </w:r>
      <w:r w:rsidR="00924F11"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няют свои действия.</w:t>
      </w:r>
    </w:p>
    <w:p w:rsidR="00856C29" w:rsidRPr="00856C29" w:rsidRDefault="00856C29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F11" w:rsidRDefault="00924F11" w:rsidP="00856C2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856C29" w:rsidRPr="00856C29" w:rsidRDefault="00856C29" w:rsidP="00856C2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Любопытная Варвара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Любопытная Варвара</w:t>
      </w:r>
      <w:r w:rsidRPr="00856C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(Дети поднимают и опускают плечи.)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Смотрит влево,</w:t>
      </w:r>
      <w:r w:rsidRPr="00856C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(Дети поворачивают корпус влево.)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Смотрит вправо,</w:t>
      </w:r>
      <w:r w:rsidRPr="00856C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(Дети поворачивают корпус вправо.)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Смотрит вверх,</w:t>
      </w:r>
      <w:r w:rsidRPr="00856C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(Поднимают голову вверх.)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Смотрит вниз,</w:t>
      </w:r>
      <w:r w:rsidRPr="00856C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(Опускают голову.)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Чуть присела на карниз,</w:t>
      </w:r>
      <w:r w:rsidRPr="00856C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(Делают полуприседания.)</w:t>
      </w:r>
    </w:p>
    <w:p w:rsidR="00924F11" w:rsidRDefault="00924F11" w:rsidP="00856C29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А с него свалилась вниз.</w:t>
      </w:r>
      <w:r w:rsidRPr="00856C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(Резко приседают.)</w:t>
      </w:r>
    </w:p>
    <w:p w:rsidR="005F3606" w:rsidRPr="00856C29" w:rsidRDefault="005F3606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F11" w:rsidRPr="00856C29" w:rsidRDefault="005F3606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924F11" w:rsidRPr="00856C29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Игровое упражнение «Правильно пойдешь, клад най</w:t>
      </w:r>
      <w:r w:rsidR="00924F11"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дешь».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По заданию воспитателя вызванный ребенок двигается в указанном направлении (2 шага вперед, 3 шага вправо, 1 шаг вперед). Если ребенок правильно выполняет задание, то он находит спрятанную иг</w:t>
      </w:r>
      <w:r w:rsidRPr="00856C29">
        <w:rPr>
          <w:rFonts w:ascii="Times New Roman" w:hAnsi="Times New Roman" w:cs="Times New Roman"/>
          <w:sz w:val="28"/>
          <w:szCs w:val="28"/>
          <w:lang w:eastAsia="ru-RU"/>
        </w:rPr>
        <w:softHyphen/>
        <w:t>рушку.</w:t>
      </w:r>
    </w:p>
    <w:p w:rsidR="00924F11" w:rsidRPr="00856C29" w:rsidRDefault="00924F11" w:rsidP="00856C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Остальные дети следят за правильностью выполнения движений.</w:t>
      </w:r>
    </w:p>
    <w:p w:rsidR="002B6455" w:rsidRDefault="00924F11" w:rsidP="00856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C29">
        <w:rPr>
          <w:rFonts w:ascii="Times New Roman" w:hAnsi="Times New Roman" w:cs="Times New Roman"/>
          <w:sz w:val="28"/>
          <w:szCs w:val="28"/>
          <w:lang w:eastAsia="ru-RU"/>
        </w:rPr>
        <w:t>Игровое упражнение повторяется 2—3 раза со сменой ведущего и заданий.</w:t>
      </w:r>
    </w:p>
    <w:p w:rsidR="00856C29" w:rsidRDefault="00856C29" w:rsidP="00856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C29" w:rsidRPr="00856C29" w:rsidRDefault="00856C29" w:rsidP="00856C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6C29" w:rsidRPr="00856C29" w:rsidSect="00924F1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2C40DC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2"/>
      <w:numFmt w:val="upperRoman"/>
      <w:lvlText w:val="%2"/>
      <w:lvlJc w:val="left"/>
      <w:rPr>
        <w:sz w:val="2"/>
        <w:szCs w:val="2"/>
      </w:rPr>
    </w:lvl>
    <w:lvl w:ilvl="2">
      <w:start w:val="2"/>
      <w:numFmt w:val="upperRoman"/>
      <w:lvlText w:val="%2"/>
      <w:lvlJc w:val="left"/>
      <w:rPr>
        <w:sz w:val="2"/>
        <w:szCs w:val="2"/>
      </w:rPr>
    </w:lvl>
    <w:lvl w:ilvl="3">
      <w:start w:val="2"/>
      <w:numFmt w:val="upperRoman"/>
      <w:lvlText w:val="%2"/>
      <w:lvlJc w:val="left"/>
      <w:rPr>
        <w:sz w:val="2"/>
        <w:szCs w:val="2"/>
      </w:rPr>
    </w:lvl>
    <w:lvl w:ilvl="4">
      <w:start w:val="2"/>
      <w:numFmt w:val="upperRoman"/>
      <w:lvlText w:val="%2"/>
      <w:lvlJc w:val="left"/>
      <w:rPr>
        <w:sz w:val="2"/>
        <w:szCs w:val="2"/>
      </w:rPr>
    </w:lvl>
    <w:lvl w:ilvl="5">
      <w:start w:val="2"/>
      <w:numFmt w:val="upperRoman"/>
      <w:lvlText w:val="%2"/>
      <w:lvlJc w:val="left"/>
      <w:rPr>
        <w:sz w:val="2"/>
        <w:szCs w:val="2"/>
      </w:rPr>
    </w:lvl>
    <w:lvl w:ilvl="6">
      <w:start w:val="2"/>
      <w:numFmt w:val="upperRoman"/>
      <w:lvlText w:val="%2"/>
      <w:lvlJc w:val="left"/>
      <w:rPr>
        <w:sz w:val="2"/>
        <w:szCs w:val="2"/>
      </w:rPr>
    </w:lvl>
    <w:lvl w:ilvl="7">
      <w:start w:val="2"/>
      <w:numFmt w:val="upperRoman"/>
      <w:lvlText w:val="%2"/>
      <w:lvlJc w:val="left"/>
      <w:rPr>
        <w:sz w:val="2"/>
        <w:szCs w:val="2"/>
      </w:rPr>
    </w:lvl>
    <w:lvl w:ilvl="8">
      <w:start w:val="2"/>
      <w:numFmt w:val="upperRoman"/>
      <w:lvlText w:val="%2"/>
      <w:lvlJc w:val="left"/>
      <w:rPr>
        <w:sz w:val="2"/>
        <w:szCs w:val="2"/>
      </w:rPr>
    </w:lvl>
  </w:abstractNum>
  <w:abstractNum w:abstractNumId="1">
    <w:nsid w:val="44937547"/>
    <w:multiLevelType w:val="hybridMultilevel"/>
    <w:tmpl w:val="DE26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F11"/>
    <w:rsid w:val="00004CF1"/>
    <w:rsid w:val="002B6455"/>
    <w:rsid w:val="005F3606"/>
    <w:rsid w:val="007B1D74"/>
    <w:rsid w:val="00856C29"/>
    <w:rsid w:val="00924F11"/>
    <w:rsid w:val="00A13DE7"/>
    <w:rsid w:val="00B32D77"/>
    <w:rsid w:val="00B3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Surik</dc:creator>
  <cp:keywords/>
  <dc:description/>
  <cp:lastModifiedBy>Surik</cp:lastModifiedBy>
  <cp:revision>6</cp:revision>
  <dcterms:created xsi:type="dcterms:W3CDTF">2012-11-05T04:44:00Z</dcterms:created>
  <dcterms:modified xsi:type="dcterms:W3CDTF">2012-11-24T05:45:00Z</dcterms:modified>
</cp:coreProperties>
</file>