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6" w:rsidRPr="0047351E" w:rsidRDefault="00650186" w:rsidP="00650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эмоционального мира дошкольников с нарушением зрен</w:t>
      </w:r>
      <w:r w:rsidR="00473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ия.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особо значимой является проблема исследования эмоционально-волевой сферы у детей с нарушениями в развитии, поскольку любой дефект сопровождается изменениями эмоционального состояния ребёнка.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правильно выразить свои чувства, скованность, неловкость или неадекватность мимико-жестовой речи затрудняет общение детей между собой и взрослыми. Непонимание другого часто становится причиной страха, отчуждённости, враждебности. От того, как человек чувствует другого, может повлиять на него, не оскорбив и не вызвав агрессии, зависит его успех в межличностном общении.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 Всему этому надо учиться. Взрослые, сопровождающие детей, могут научить их понимать «язык эмоций» - научить присматриваться к лицам и жестам человека, к выражению глаз, улавливать изменения в интонации речи, замечать и понимать различные нюансы её звучания. Понятие «эмоциональный интеллект» охватывает следующие способности: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распознавать собственные эмоции;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владеть собственными эмоциями;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к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Коммуникативная способность.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не приходит к человеку само собой, оно приобретается ценой усилий, затраченных на обучение. Приобщение ребёнка к эмоциональной культуре поможет формированию эмоционально яркой, нравственно богатой и владеющей своими чувствами личности.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коррекционно-развивающей деятельности со слабовидящими детьми и детьми с тяжелыми нарушениями речи (старшие и подготовительные группы) я провожу различные игры, которые способствуют развитию эмоционального мира дошкольников.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игры не только развивают умение детей в распознании различных эмоциональных состояний, эмоциональный словарь дошкольников, но и способствуют развитию зрительного восприятия цвета, слухового и зрительного внимания, развивают у детей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глазодвигательную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формируют чувство близости с другими, чувства ценности других и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351E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«Солнце, дождь и ветер»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у детей внимание, связанное с координацией зрительного, слухового и двигательного анализаторов, мимику и пантомимику.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на разные 3 сигнала – картинки: солнце, туча, ветер – дети выполняют соответствующие движения с мимикой на лице.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не зевай! Солнце, дождь и ветер различай!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увидишь на картинке, то и проживай!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«Солнце» - подпрыгивают, хлопают в ладоши, улыбаются.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«Туча» - тело напряжено, плечи приподняты, можно обхватить себя за локти и прижать их к телу. На лице грусть, недовольство. Очень неприятно, потому что у детей нет зонта.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«Ветер» - дети немного раскачивают тело из стороны в сторону, на лице спокойствие.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внимания нужно менять сигнал и его название. </w:t>
      </w:r>
    </w:p>
    <w:p w:rsidR="0047351E" w:rsidRPr="0047351E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«Яблочное </w:t>
      </w:r>
      <w:r w:rsidR="0047351E"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умения детей в распознавании различных эмоциональных состояний (чувств) по мимике, развивать эмоциональный словарь, продолжать учить проживать различные эмоции, развивать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цветоощущение.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рассмотреть красивые необычные яблоки (их может принести сказочный персонаж). Беседа: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какое настроение у этого яблока? (весёлое, радостное)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какое чувство он</w:t>
      </w:r>
      <w:r w:rsidR="0047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переживает? (веселье, радость)</w:t>
      </w: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какого цвета грустное яблоко? И т. д.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обыгрывание и показ яблочного настроения. </w:t>
      </w:r>
    </w:p>
    <w:p w:rsidR="0047351E" w:rsidRPr="0047351E" w:rsidRDefault="0047351E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«Солнце, облака и месяц»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распознавать различные эмоциональные состояния по мимике на рисунках, развивать эмоциональный словарь, продолжать учить проживать разные эмоции. Развивать зрительное внимание, восприятие: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глазодвигательную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прослеживающую функцию взора.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рассказать детям сказку с использованием иллюстраций.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ночном небе звёзды светят ярким светом, как фонарики. Когда наступает утро, небо становится светлым и всходит доброе Солнышко. Его любят все люди, природа: звери, птицы, цветы, деревья. Вокруг Солнца проплывают Облака, разные по форме и цвету. Они двигаются то медленно, то быстро, обгоняя друг друга и играя в догонялки.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Солнце задержалось и не появилось на небе в срок. Облака перестали улыбаться и играть. Одно Облачко испугалось и всё время повторяло: «Как страшно без Солнца. Я боюсь, боюсь! » Другое Облачко так расстроилось, что даже стало плакать: «Кап-кап! ». А это Облачко обиделось, рассердилось на своих друзей, на Солнце, нахмурило брови, стало ругаться и даже драться с другими Облаками. От этого появились молнии, загремел гром. Только одно Облачко не испугалось, не заплакало и не рассердилось. Оно всех успокаивало: «Не бойтесь, не грустите и не злитесь! Солнце обязательно скоро взойдёт, и мы все успокоимся. Давайте будем танцевать, улыбаться и тогда Солнышко к нам вернётся». Облака послушались и перестали злиться и грустить, стали улыбаться, петь песни и танцевать.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произошло чудо – Солнышко выглянуло и согрело всех своими лучами. Всё стало как прежде. Вечером Солнце ушло спать, а на небе появился Месяц. Он спел Облакам колыбельную песенку, и все заснули волшебным сном. Месяц улыбался и от удовольствия даже сам закрыл глаза.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звёздочки освещали небо и радовались, что все отдыхают, что на небе царит покой и дружба».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глазами облако, которое улыбается? Грустит? Злится?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настроение у облака с права 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грустного?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облако слева от 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злого</w:t>
      </w:r>
      <w:proofErr w:type="gram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облако висит ниже всех? Выше всех? </w:t>
      </w:r>
    </w:p>
    <w:p w:rsidR="00650186" w:rsidRPr="00650186" w:rsidRDefault="0047351E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выше всех (солнце)</w:t>
      </w:r>
      <w:r w:rsidR="00650186"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кого на небе одинаковое настроение?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-постарайтесь проследить глазами (нарисовать) дорожку от весёлого облака к злому облаку, от испуганного облака к солнцу. И т. д. </w:t>
      </w:r>
    </w:p>
    <w:p w:rsidR="0047351E" w:rsidRPr="0047351E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47351E"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«Новый клубочек»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уверенность, гордость за свои успехи, новые знания и умения; формировать чувство близости с другими; способствовать принятию детьми друг друга; формировать чувство ценности других и </w:t>
      </w:r>
      <w:proofErr w:type="spell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сидя в кругу, передают друг другу клубочек и рассказывают: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у них сегодня настроение;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-сравнивают своё настроение с каким-либо явлением природы;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-передают пожелания друг другу;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-затем рассказать детям, что в мире всё меняется, и к ним пришёл новый клубочек (клубок другого цвета и размера). Он повзрослел, стал больше, т. к. у него больше знаний. Клубочек хочет услышать от своих друзей, чему новому они научились, что нового узнали, какое настроение у них сейчас и почему? Клубочек желает своим друзьям, чтобы они стремились узнать что-то новое и интересное и хотели измениться в лучшую сторону, чтобы быть умными, интересными людьми.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«Рукопожатие по кругу»; «Испорченный телефон» (передаём радостные слова, страшные слова, грустные слова и т. д.) ; «Комплименты»; «Вместе весело шагать… » (пение песен в кругу) ; «Волшебный стул» (на стуле сидит грустный или обиженный ребёнок, дети по очереди кладут ему руку на плечо и говорят добрые и ласковые слова)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186" w:rsidRPr="0047351E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«Встаньте все, кто…. любит бегать, радуется хорошей погоде, любит дарить цветы, и т. д. 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«Что такое радость? » (высказывания детей) 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«Кто как радуется? 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«Что нам делать с этим чувством? 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«Зеркало» (показ перед зеркалом своих эмоций)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«Волшебный мешочек» (оставить в мешочке все плохие слова)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«Коврик злости»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«Возьми себя в руки» (при неприятной ситуации обхвати ладонями локти и сильно прижми руки к груди – это поза выдержанного человека)</w:t>
      </w:r>
      <w:proofErr w:type="gramStart"/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«Фигуры эмоций», «Поставь балл эмоции», «Угадай эмоцию».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«Связующая нить».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Релаксационные упражнения: </w:t>
      </w: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зайчик, Воздушный шарик, Самолёт, Тропический остров, Спаси птенца. </w:t>
      </w:r>
    </w:p>
    <w:p w:rsidR="00650186" w:rsidRPr="0047351E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ритуалов: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приветствия – радость от встречи, желание играть со всеми, пожелания радостного настроения, здороваемся с солнышком и небом, со всеми детьми;</w:t>
      </w:r>
    </w:p>
    <w:p w:rsidR="00650186" w:rsidRPr="00650186" w:rsidRDefault="00650186" w:rsidP="0065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прощания – пожелания друг другу, прощание с добрыми словами. </w:t>
      </w:r>
    </w:p>
    <w:p w:rsidR="000359DF" w:rsidRDefault="000359DF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/>
    <w:p w:rsidR="00650186" w:rsidRDefault="00650186" w:rsidP="00650186">
      <w:pPr>
        <w:pStyle w:val="1"/>
      </w:pPr>
      <w:r>
        <w:t>Консультация для родителей детей с нарушением зрения.</w:t>
      </w:r>
    </w:p>
    <w:p w:rsidR="00650186" w:rsidRDefault="00650186" w:rsidP="00650186">
      <w:pPr>
        <w:pStyle w:val="5"/>
      </w:pPr>
      <w:r>
        <w:lastRenderedPageBreak/>
        <w:t>Кто такой учитель-дефектолог?</w:t>
      </w:r>
    </w:p>
    <w:p w:rsidR="00650186" w:rsidRDefault="00650186" w:rsidP="00650186">
      <w:pPr>
        <w:pStyle w:val="a3"/>
      </w:pPr>
      <w:r>
        <w:t xml:space="preserve">Специалисты-дефектологи занимаются развитием, воспитанием и обучением деток с практически любыми дефектами - как в физической сфере, так и в </w:t>
      </w:r>
      <w:proofErr w:type="spellStart"/>
      <w:r>
        <w:t>психоэмоциональной</w:t>
      </w:r>
      <w:proofErr w:type="spellEnd"/>
      <w:r>
        <w:t>. Различные направления работы дефектологов нацелены на детей с врожденными и приобретенными нарушениями слуха и зрения, патологией речевого аппарата, снижением интеллекта, психоневротическими реакциями и так далее.</w:t>
      </w:r>
      <w:r>
        <w:br/>
        <w:t>Основной задачей дефектологов является не столько развитие речи, сколько психологическая и социальная адаптация больного ребенка, а также развитие его интеллектуальных способностей.</w:t>
      </w:r>
      <w:r>
        <w:br/>
        <w:t>Так, например, учитель-дефектолог, работающий с детками, имеющими нарушение зрения, стремится, в первую очередь, помочь ребенку максимально приспособиться к жизни в обществе. При работе с умственно отсталыми детьми дефектологу необходимо, в первую очередь, привить ребенку элементарные навыки самообслуживания.</w:t>
      </w:r>
    </w:p>
    <w:p w:rsidR="00650186" w:rsidRDefault="00650186" w:rsidP="00650186">
      <w:pPr>
        <w:pStyle w:val="5"/>
      </w:pPr>
      <w:r>
        <w:rPr>
          <w:rStyle w:val="a5"/>
          <w:u w:val="single"/>
        </w:rPr>
        <w:t xml:space="preserve">Когда следует обратиться к дефектологу? </w:t>
      </w:r>
    </w:p>
    <w:p w:rsidR="00650186" w:rsidRDefault="00650186" w:rsidP="00650186">
      <w:pPr>
        <w:pStyle w:val="a3"/>
      </w:pPr>
      <w:r>
        <w:t>Помощь дефектолога необходима не только деткам с нарушенным слухом и зрением либо малышам с различными нарушениями интеллекта. Даже обычному ребенку может понадобиться квалифицированная консультация.</w:t>
      </w:r>
      <w:r>
        <w:br/>
        <w:t>Обязательно следует показать дефектологу ребенка с перенесенной родовой травмой центральной нервной системы</w:t>
      </w:r>
      <w:proofErr w:type="gramStart"/>
      <w:r>
        <w:t xml:space="preserve">.. </w:t>
      </w:r>
      <w:proofErr w:type="gramEnd"/>
      <w:r>
        <w:t>Причем сделать это нужно не тогда, когда малыш уже пытается говорить, а уже в первые полгода жизни. Специалист может посоветовать специальные развивающие упражнения, подсказать, на что следует обратить внимание конкретно у этого ребенка. Это же утверждение справедливо по отношению к малышам, родившимся с «заячьей губой» или «волчьей пастью».</w:t>
      </w:r>
      <w:r>
        <w:br/>
        <w:t>Деткам</w:t>
      </w:r>
      <w:r w:rsidR="00D61C09">
        <w:t>,</w:t>
      </w:r>
      <w:r>
        <w:t xml:space="preserve"> более старшего возраста</w:t>
      </w:r>
      <w:r w:rsidR="00D61C09">
        <w:t>,</w:t>
      </w:r>
      <w:r>
        <w:t xml:space="preserve"> помощь учителя - дефектолога может понадобиться, если малыш много времени проводит в компании с телевизором или компьютером. Естественно, что в этой ситуации необходимо и максимально расширить общение с родителями и другими детьми.</w:t>
      </w:r>
      <w:r>
        <w:br/>
        <w:t>Опытный дефектолог может также подсказать родителям</w:t>
      </w:r>
      <w:r w:rsidR="00D61C09">
        <w:t>,</w:t>
      </w:r>
      <w:r>
        <w:t xml:space="preserve"> как развить интеллектуальные способности ребенка и расширить его словарный запас, улучшить произношение и владение собственной речью. Под правильным руководством дефектолога дети учатся лучше выражать свои мысли, развивают способность к восприятию новой информации, лучше обучаются.</w:t>
      </w:r>
    </w:p>
    <w:p w:rsidR="00650186" w:rsidRDefault="00650186" w:rsidP="00650186">
      <w:pPr>
        <w:pStyle w:val="a3"/>
      </w:pPr>
      <w:r>
        <w:t>   Как сохранить здоровье глаз, что делать, если зрение начинает ухудшаться, - эти вопросы волнуют мам особенно сильно, когда ребенок идет в школу. Что нужно делать родителям, чтобы у ребенка глаза остались здоровыми, даже когда он вырастет?</w:t>
      </w:r>
    </w:p>
    <w:p w:rsidR="00650186" w:rsidRDefault="00650186" w:rsidP="00650186">
      <w:pPr>
        <w:pStyle w:val="a3"/>
      </w:pPr>
      <w:r>
        <w:t> </w:t>
      </w:r>
    </w:p>
    <w:p w:rsidR="00650186" w:rsidRDefault="00650186" w:rsidP="00650186">
      <w:pPr>
        <w:pStyle w:val="a3"/>
      </w:pPr>
      <w:r>
        <w:rPr>
          <w:rStyle w:val="a4"/>
        </w:rPr>
        <w:t>- Есть ли критические периоды, когда зрение может ухудшиться?</w:t>
      </w:r>
    </w:p>
    <w:p w:rsidR="00650186" w:rsidRDefault="00650186" w:rsidP="00650186">
      <w:pPr>
        <w:pStyle w:val="a3"/>
      </w:pPr>
      <w:r>
        <w:rPr>
          <w:rStyle w:val="a5"/>
        </w:rPr>
        <w:t>Зрение может упасть не только из-за повышенной нагрузки на глаза, но и после вирусных заболеваний</w:t>
      </w:r>
      <w:r>
        <w:br/>
        <w:t>- Их два: когда ребенок превращается в подростка (8-14 лет). В эти годы зрительная нагрузка резко увеличивается, а если к тому же кто-то из родителей носит очки, шансы на снижение зрения заметно возрастают. И второй период - 40-45 лет. Разменяв пятый десяток, человек с нормальным зрением начинает хуже видеть вблизи. К сожалению, к офтальмологу «возрастные» пациенты обычно приходят тогда, когда расстояние для чтения книги становится длиннее руки. Лучше это делать раньше.</w:t>
      </w:r>
      <w:r>
        <w:br/>
      </w:r>
      <w:r>
        <w:rPr>
          <w:rStyle w:val="a4"/>
        </w:rPr>
        <w:lastRenderedPageBreak/>
        <w:t>- Не вредны ли для зрения физические нагрузки?</w:t>
      </w:r>
      <w:r>
        <w:t xml:space="preserve"> </w:t>
      </w:r>
      <w:r>
        <w:br/>
        <w:t xml:space="preserve">- </w:t>
      </w:r>
      <w:proofErr w:type="gramStart"/>
      <w:r>
        <w:t>Спорт и работа на даче полезны при любых болезнях глаз, кроме прогрессирующей миопии и в послеоперационном периоде.</w:t>
      </w:r>
      <w:proofErr w:type="gramEnd"/>
      <w:r>
        <w:t xml:space="preserve"> Во-первых, благодаря объемным пространствам. Большие залы — лучшая профилактика прогрессирующей близорукости, особенно у детей. Глаз полностью расслабляется, если человек смотрит на предметы с расстояния не меньше 5 метров. В замкнутом пространстве с маленькой кубатурой аккомодационная мышца напрягается, и миопия прогрессирует. Особенно полезны для зрения занятия баскетболом, теннисом, волейболом — видами спорта, в которых есть движущиеся предметы. Наблюдение за передвижением мяча — своеобразный массаж, гимнастика для глазной мышцы.</w:t>
      </w:r>
      <w:r>
        <w:br/>
      </w:r>
      <w:r>
        <w:rPr>
          <w:rStyle w:val="a4"/>
        </w:rPr>
        <w:t>- Можно ли поспорить с «близорукими» генами?</w:t>
      </w:r>
      <w:r>
        <w:t xml:space="preserve"> </w:t>
      </w:r>
      <w:r>
        <w:br/>
        <w:t>- Вместо спора с генами лучше изменить свое отношение к этой проблеме. Тем более</w:t>
      </w:r>
      <w:proofErr w:type="gramStart"/>
      <w:r>
        <w:t>,</w:t>
      </w:r>
      <w:proofErr w:type="gramEnd"/>
      <w:r>
        <w:t xml:space="preserve"> что очки или линзы могут ее полностью решить. Миопия слабой и средней степеней без осложнений — это не дефект, а... большая польза. Вся взрослая жизнь - это зрительная работа на близких расстояниях. А </w:t>
      </w:r>
      <w:proofErr w:type="gramStart"/>
      <w:r>
        <w:t>близорукий</w:t>
      </w:r>
      <w:proofErr w:type="gramEnd"/>
      <w:r>
        <w:t xml:space="preserve"> видит вблизи на 200%! Такова компенсаторная реакция организма. Самые искусные </w:t>
      </w:r>
      <w:proofErr w:type="spellStart"/>
      <w:proofErr w:type="gramStart"/>
      <w:r>
        <w:t>микрохирурги</w:t>
      </w:r>
      <w:proofErr w:type="spellEnd"/>
      <w:r>
        <w:t xml:space="preserve"> и</w:t>
      </w:r>
      <w:proofErr w:type="gramEnd"/>
      <w:r>
        <w:t xml:space="preserve"> ювелиры - это как раз обладатели невысокой степени миопии.</w:t>
      </w:r>
      <w:r>
        <w:br/>
      </w:r>
      <w:r>
        <w:rPr>
          <w:rStyle w:val="a4"/>
        </w:rPr>
        <w:t>- От чего в первую очередь страдает зрение?</w:t>
      </w:r>
      <w:r>
        <w:t xml:space="preserve"> </w:t>
      </w:r>
      <w:r>
        <w:br/>
      </w:r>
      <w:r>
        <w:rPr>
          <w:rStyle w:val="a5"/>
        </w:rPr>
        <w:t xml:space="preserve">Смотреть </w:t>
      </w:r>
      <w:proofErr w:type="gramStart"/>
      <w:r>
        <w:rPr>
          <w:rStyle w:val="a5"/>
        </w:rPr>
        <w:t>телевизор</w:t>
      </w:r>
      <w:proofErr w:type="gramEnd"/>
      <w:r>
        <w:rPr>
          <w:rStyle w:val="a5"/>
        </w:rPr>
        <w:t xml:space="preserve"> лежа можно только на высоких подушках, еще лучше смотреть сидя или стоя</w:t>
      </w:r>
      <w:r>
        <w:br/>
        <w:t xml:space="preserve">- Главный фактор риска - работа с предметами на близком расстоянии. В этом случае внутриглазная мышца не справляется со зрительной нагрузкой, </w:t>
      </w:r>
      <w:proofErr w:type="spellStart"/>
      <w:r>
        <w:t>спазмируется</w:t>
      </w:r>
      <w:proofErr w:type="spellEnd"/>
      <w:r>
        <w:t xml:space="preserve">, и развивается слабая степень близорукости. Иногда временную потерю зрения провоцирует стресс: ребенок нервничает и замечает, что перед глазами все потемнело. Хронический стресс приводит к дистрофии сетчатки и грозному необратимому заболеванию - </w:t>
      </w:r>
      <w:proofErr w:type="spellStart"/>
      <w:r>
        <w:t>кератоконусу</w:t>
      </w:r>
      <w:proofErr w:type="spellEnd"/>
      <w:r>
        <w:t>. Но, пожалуй, один из главных врагов глаз - компьютер.</w:t>
      </w:r>
      <w:r>
        <w:br/>
      </w:r>
      <w:r>
        <w:rPr>
          <w:rStyle w:val="a4"/>
        </w:rPr>
        <w:t>- Как правильно смотреть телевизор?</w:t>
      </w:r>
      <w:r>
        <w:t xml:space="preserve"> </w:t>
      </w:r>
      <w:r>
        <w:br/>
        <w:t>- Сидя или стоя. Если очень хочется прилечь перед экраном, то на максимально высокую подушку. Расстояние от глаз до телевизора должно составлять не меньше 4 метров. Вечером лучше всего включить боковой свет (светильник или ночник), нейтрализующий голубой свет экрана. Оптимально, если телевизор стоит напротив ребенка, а не висит где-нибудь под потолком.</w:t>
      </w:r>
      <w:r>
        <w:br/>
      </w:r>
      <w:r>
        <w:rPr>
          <w:rStyle w:val="a4"/>
        </w:rPr>
        <w:t>- Как связаны болезни кожи и здоровье глаз?</w:t>
      </w:r>
      <w:r>
        <w:t xml:space="preserve"> </w:t>
      </w:r>
      <w:r>
        <w:br/>
        <w:t xml:space="preserve">- Слизистая оболочка глаза соединяется с кожей. Через него дерматологические болезни, например, грибковые, могут переходить на конъюнктиву (наружную оболочку глаза). Существует даже педикулез ресниц! Самая распространенная неприятность в последнее время — </w:t>
      </w:r>
      <w:proofErr w:type="spellStart"/>
      <w:r>
        <w:t>демодекоз</w:t>
      </w:r>
      <w:proofErr w:type="spellEnd"/>
      <w:r>
        <w:t xml:space="preserve">. Заболевание провоцирует клещ </w:t>
      </w:r>
      <w:proofErr w:type="spellStart"/>
      <w:r>
        <w:t>демодекс</w:t>
      </w:r>
      <w:proofErr w:type="spellEnd"/>
      <w:r>
        <w:t xml:space="preserve">, который перебирается с поверхности кожи в луковицу ресницы, делает веки красными и воспаленными. </w:t>
      </w:r>
      <w:proofErr w:type="spellStart"/>
      <w:r>
        <w:t>Демодекс</w:t>
      </w:r>
      <w:proofErr w:type="spellEnd"/>
      <w:r>
        <w:t xml:space="preserve"> живет на коже у каждого, и до тех пор, пока иммунитет человека силен, никак себя не проявляет. Но стоит промерзнуть или перенервничать - и клещ переходит в атаку. Частые спутники </w:t>
      </w:r>
      <w:proofErr w:type="spellStart"/>
      <w:r>
        <w:t>демодекоза</w:t>
      </w:r>
      <w:proofErr w:type="spellEnd"/>
      <w:r>
        <w:t xml:space="preserve"> - болезни желудка: гастрит, холецистит, панкреатит. Лечение обычно проходит в три этапа: сначала специальными мазями лечится кожа, потом глаза. Заключительный этап - </w:t>
      </w:r>
      <w:proofErr w:type="spellStart"/>
      <w:r>
        <w:t>криообдувание</w:t>
      </w:r>
      <w:proofErr w:type="spellEnd"/>
      <w:r>
        <w:t xml:space="preserve"> век холодным воздухом (-170°С).</w:t>
      </w:r>
      <w:r>
        <w:br/>
      </w:r>
      <w:r>
        <w:rPr>
          <w:rStyle w:val="a4"/>
        </w:rPr>
        <w:t>- Какие болезни могут спровоцировать снижение зрения?</w:t>
      </w:r>
      <w:r>
        <w:t xml:space="preserve"> </w:t>
      </w:r>
      <w:r>
        <w:br/>
        <w:t xml:space="preserve">- Иногда зрение может упасть после инфекционных, вирусных, ревматических заболеваний (гриппа, кори, скарлатины). Нередко временные нарушения после болезни (особенно у детей) перерастают в постоянные из-за обычной лени - родители не показывают ребенка вовремя окулисту. Есть специальный календарь посещений офтальмолога. Первый раз он смотрит ребенка еще в роддоме сразу после рождения, второй - в 3 месяца перед прививками, третий раз - в год (в темной комнате доктор ищет у малыша нарушения аккомодации). Впервые зрение проверяют в три года: в этом возрасте в норме оно не превышает 60-70%. Плюс обязательный осмотр перед школой. Если </w:t>
      </w:r>
      <w:r>
        <w:lastRenderedPageBreak/>
        <w:t>соблюдать календарь, любые отклонения и болезни можно предупредить.</w:t>
      </w:r>
      <w:r>
        <w:br/>
      </w:r>
      <w:r>
        <w:rPr>
          <w:rStyle w:val="a4"/>
        </w:rPr>
        <w:t>- Опасен ли для глаз ультрафиолет?</w:t>
      </w:r>
      <w:r>
        <w:t xml:space="preserve"> </w:t>
      </w:r>
      <w:r>
        <w:br/>
        <w:t>- Правило номер один - никогда не разрешайте ребенку смотреть на яркое солнце. Оптическая сила глаза фокусирует лучи, и через 6 секунд смотрения это может привести к ожогу центральной его части.</w:t>
      </w:r>
      <w:r>
        <w:br/>
      </w:r>
      <w:r>
        <w:rPr>
          <w:rStyle w:val="a4"/>
        </w:rPr>
        <w:t>- Как снять усталость глаз?</w:t>
      </w:r>
      <w:r>
        <w:t xml:space="preserve"> </w:t>
      </w:r>
      <w:r>
        <w:br/>
        <w:t>- Хорошо снимает усталость, воспаления и аллергию простой рецепт: смесь из 1 чайной ложки череды и 1 чайной ложки ромашки заливается 200 г воды, кипятится в течение 15 минут, настаивается, процеживается. Отвар закапывают в оба глаза. Улучшить кровоснабжение глаз и дать им отдых можно еще проще: вафельное полотенце опустить в горячую воду, выкрутить и положить на закрытые глаза. Тепловой компресс нужно делать в течение месяца 10 дней подряд. И тогда усталость как рукой снимет.</w:t>
      </w:r>
      <w:r>
        <w:br/>
      </w:r>
      <w:r>
        <w:rPr>
          <w:rStyle w:val="a4"/>
        </w:rPr>
        <w:t>Шпаргалка для мамы</w:t>
      </w:r>
      <w:r>
        <w:t xml:space="preserve"> </w:t>
      </w:r>
      <w:r>
        <w:br/>
        <w:t>Астигматизм — недостаток светопреломления глаза, связанный с нарушением кривизны роговицы или хрусталика. Спутник астигматизма — нечеткое изображение.</w:t>
      </w:r>
      <w:r>
        <w:br/>
        <w:t xml:space="preserve">Близорукость (или миопия) — недостаток преломляющей способности глаза, из-за которого фокус образуется не на самой сетчатке (как положено), а впереди ее. </w:t>
      </w:r>
      <w:proofErr w:type="gramStart"/>
      <w:r>
        <w:t>Близорукий</w:t>
      </w:r>
      <w:proofErr w:type="gramEnd"/>
      <w:r>
        <w:t xml:space="preserve"> хорошо видит вблизи и плохо — на расстоянии.</w:t>
      </w:r>
      <w:r>
        <w:br/>
        <w:t>Глаукома — глазное заболевание, связанное с повреждением зрительного нерва и с повышением внутриглазного давления.</w:t>
      </w:r>
      <w:r>
        <w:br/>
        <w:t xml:space="preserve">Дальнозоркость — когда глаза обладают недостаточной преломляющей способность, из-за которой фокус оказывается позади сетчатки. </w:t>
      </w:r>
      <w:proofErr w:type="gramStart"/>
      <w:r>
        <w:t>Дальнозоркий</w:t>
      </w:r>
      <w:proofErr w:type="gramEnd"/>
      <w:r>
        <w:t xml:space="preserve"> хорошо видит вдали и плохо — вблизи.</w:t>
      </w:r>
      <w:r>
        <w:br/>
        <w:t>Диоптрия — единица оптической силы.</w:t>
      </w:r>
      <w:r>
        <w:br/>
        <w:t>Катаракта — помутнение хрусталика, препятствующее прохождению лучей света в глаз и снижающее остроту зрения.</w:t>
      </w:r>
      <w:r>
        <w:br/>
        <w:t>Радужка — кольцевая мышечная диафрагма с пигментом, определяющим цвет глаз.</w:t>
      </w:r>
      <w:r>
        <w:br/>
      </w:r>
      <w:proofErr w:type="spellStart"/>
      <w:r>
        <w:t>Суперзрение</w:t>
      </w:r>
      <w:proofErr w:type="spellEnd"/>
      <w:r>
        <w:t xml:space="preserve"> — способность человека видеть на 200, 300 и даже 400%.</w:t>
      </w:r>
      <w:r>
        <w:br/>
        <w:t>Хрусталик — прозрачное эластичное выпуклое образование, обеспечивающее тонкое фокусирование лучей света на сетчатке. Изменения формы хрусталика дает четкость изображения вдали и вблизи.</w:t>
      </w:r>
    </w:p>
    <w:p w:rsidR="00650186" w:rsidRDefault="00650186"/>
    <w:sectPr w:rsidR="00650186" w:rsidSect="000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86"/>
    <w:rsid w:val="000359DF"/>
    <w:rsid w:val="0047351E"/>
    <w:rsid w:val="00650186"/>
    <w:rsid w:val="00944017"/>
    <w:rsid w:val="00D61C09"/>
    <w:rsid w:val="00F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DF"/>
  </w:style>
  <w:style w:type="paragraph" w:styleId="1">
    <w:name w:val="heading 1"/>
    <w:basedOn w:val="a"/>
    <w:link w:val="10"/>
    <w:uiPriority w:val="9"/>
    <w:qFormat/>
    <w:rsid w:val="00650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1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186"/>
  </w:style>
  <w:style w:type="character" w:customStyle="1" w:styleId="c1">
    <w:name w:val="c1"/>
    <w:basedOn w:val="a0"/>
    <w:rsid w:val="00650186"/>
  </w:style>
  <w:style w:type="paragraph" w:customStyle="1" w:styleId="c4">
    <w:name w:val="c4"/>
    <w:basedOn w:val="a"/>
    <w:rsid w:val="0065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01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50186"/>
    <w:rPr>
      <w:b/>
      <w:bCs/>
    </w:rPr>
  </w:style>
  <w:style w:type="character" w:styleId="a5">
    <w:name w:val="Emphasis"/>
    <w:basedOn w:val="a0"/>
    <w:uiPriority w:val="20"/>
    <w:qFormat/>
    <w:rsid w:val="006501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2014-10-18T04:21:00Z</dcterms:created>
  <dcterms:modified xsi:type="dcterms:W3CDTF">2014-12-09T19:14:00Z</dcterms:modified>
</cp:coreProperties>
</file>