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9B" w:rsidRDefault="002B709B">
      <w:pPr>
        <w:rPr>
          <w:sz w:val="52"/>
          <w:szCs w:val="52"/>
        </w:rPr>
      </w:pPr>
      <w:r>
        <w:rPr>
          <w:sz w:val="32"/>
          <w:szCs w:val="32"/>
        </w:rPr>
        <w:t>ГБОУ детский сад города Москвы № 1206 «</w:t>
      </w:r>
      <w:proofErr w:type="spellStart"/>
      <w:r>
        <w:rPr>
          <w:sz w:val="32"/>
          <w:szCs w:val="32"/>
        </w:rPr>
        <w:t>Семицветик</w:t>
      </w:r>
      <w:proofErr w:type="spellEnd"/>
      <w:r>
        <w:rPr>
          <w:sz w:val="32"/>
          <w:szCs w:val="32"/>
        </w:rPr>
        <w:t>»</w:t>
      </w:r>
      <w:r w:rsidR="005C3298" w:rsidRPr="002B709B">
        <w:rPr>
          <w:sz w:val="52"/>
          <w:szCs w:val="52"/>
        </w:rPr>
        <w:t xml:space="preserve"> </w:t>
      </w:r>
    </w:p>
    <w:p w:rsidR="002B709B" w:rsidRDefault="002B709B">
      <w:pPr>
        <w:rPr>
          <w:color w:val="7030A0"/>
          <w:sz w:val="56"/>
          <w:szCs w:val="56"/>
        </w:rPr>
      </w:pPr>
    </w:p>
    <w:p w:rsidR="0031792F" w:rsidRPr="005C3298" w:rsidRDefault="0031792F">
      <w:pPr>
        <w:rPr>
          <w:sz w:val="52"/>
          <w:szCs w:val="52"/>
        </w:rPr>
      </w:pPr>
      <w:r w:rsidRPr="005C3298">
        <w:rPr>
          <w:color w:val="7030A0"/>
          <w:sz w:val="56"/>
          <w:szCs w:val="56"/>
        </w:rPr>
        <w:t xml:space="preserve">Консультация   для родителей </w:t>
      </w:r>
    </w:p>
    <w:p w:rsidR="0031792F" w:rsidRPr="005C3298" w:rsidRDefault="0031792F">
      <w:pPr>
        <w:rPr>
          <w:b/>
          <w:color w:val="C00000"/>
          <w:sz w:val="56"/>
          <w:szCs w:val="56"/>
        </w:rPr>
      </w:pPr>
      <w:r w:rsidRPr="005C3298">
        <w:rPr>
          <w:color w:val="7030A0"/>
          <w:sz w:val="52"/>
          <w:szCs w:val="52"/>
        </w:rPr>
        <w:t>на тему:</w:t>
      </w:r>
      <w:r>
        <w:rPr>
          <w:sz w:val="52"/>
          <w:szCs w:val="52"/>
        </w:rPr>
        <w:t xml:space="preserve"> </w:t>
      </w:r>
      <w:r w:rsidRPr="005C3298">
        <w:rPr>
          <w:b/>
          <w:color w:val="C00000"/>
          <w:sz w:val="56"/>
          <w:szCs w:val="56"/>
        </w:rPr>
        <w:t>«Роль игры в умственном развитии ребёнка»</w:t>
      </w:r>
    </w:p>
    <w:p w:rsidR="005C3298" w:rsidRDefault="005C3298">
      <w:pPr>
        <w:rPr>
          <w:color w:val="C00000"/>
          <w:sz w:val="56"/>
          <w:szCs w:val="56"/>
        </w:rPr>
      </w:pPr>
    </w:p>
    <w:p w:rsidR="005C3298" w:rsidRPr="005C3298" w:rsidRDefault="005C3298">
      <w:pPr>
        <w:rPr>
          <w:color w:val="C00000"/>
          <w:sz w:val="56"/>
          <w:szCs w:val="56"/>
        </w:rPr>
      </w:pPr>
    </w:p>
    <w:p w:rsidR="005C3298" w:rsidRDefault="005C3298">
      <w:pPr>
        <w:rPr>
          <w:color w:val="C00000"/>
          <w:sz w:val="28"/>
          <w:szCs w:val="28"/>
          <w:lang w:val="en-US"/>
        </w:rPr>
      </w:pPr>
      <w:r>
        <w:rPr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192274" cy="3459480"/>
            <wp:effectExtent l="19050" t="0" r="8376" b="0"/>
            <wp:docPr id="1" name="Рисунок 0" descr="как сидя дома с детьми не потерять себ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 сидя дома с детьми не потерять себя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878" cy="346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298" w:rsidRDefault="005C3298">
      <w:pPr>
        <w:rPr>
          <w:color w:val="C00000"/>
          <w:sz w:val="28"/>
          <w:szCs w:val="28"/>
          <w:lang w:val="en-US"/>
        </w:rPr>
      </w:pPr>
    </w:p>
    <w:p w:rsidR="005C3298" w:rsidRDefault="005C3298">
      <w:pPr>
        <w:rPr>
          <w:color w:val="C00000"/>
          <w:sz w:val="28"/>
          <w:szCs w:val="28"/>
          <w:lang w:val="en-US"/>
        </w:rPr>
      </w:pPr>
    </w:p>
    <w:p w:rsidR="005C3298" w:rsidRPr="005C3298" w:rsidRDefault="002B709B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Подготовила</w:t>
      </w:r>
      <w:r w:rsidR="005C3298" w:rsidRPr="005C3298">
        <w:rPr>
          <w:b/>
          <w:color w:val="7030A0"/>
          <w:sz w:val="32"/>
          <w:szCs w:val="32"/>
        </w:rPr>
        <w:t>:</w:t>
      </w:r>
      <w:r>
        <w:rPr>
          <w:b/>
          <w:color w:val="7030A0"/>
          <w:sz w:val="32"/>
          <w:szCs w:val="32"/>
        </w:rPr>
        <w:t xml:space="preserve"> </w:t>
      </w:r>
      <w:r w:rsidR="005C3298" w:rsidRPr="005C3298">
        <w:rPr>
          <w:b/>
          <w:color w:val="7030A0"/>
          <w:sz w:val="32"/>
          <w:szCs w:val="32"/>
        </w:rPr>
        <w:t xml:space="preserve"> </w:t>
      </w:r>
      <w:proofErr w:type="spellStart"/>
      <w:r w:rsidR="005C3298" w:rsidRPr="005C3298">
        <w:rPr>
          <w:b/>
          <w:color w:val="7030A0"/>
          <w:sz w:val="32"/>
          <w:szCs w:val="32"/>
        </w:rPr>
        <w:t>Сибогатова</w:t>
      </w:r>
      <w:proofErr w:type="spellEnd"/>
      <w:r w:rsidR="005C3298" w:rsidRPr="005C3298">
        <w:rPr>
          <w:b/>
          <w:color w:val="7030A0"/>
          <w:sz w:val="32"/>
          <w:szCs w:val="32"/>
        </w:rPr>
        <w:t xml:space="preserve">  Наталья  Анатольевна</w:t>
      </w:r>
    </w:p>
    <w:p w:rsidR="0031792F" w:rsidRDefault="0031792F">
      <w:pPr>
        <w:rPr>
          <w:sz w:val="52"/>
          <w:szCs w:val="52"/>
        </w:rPr>
      </w:pPr>
    </w:p>
    <w:p w:rsidR="00BF2FBF" w:rsidRDefault="00BF2FBF" w:rsidP="00BF2FB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РОЛЬ ИГРЫ В УМСТВЕННОМ РАЗВИТИИ РЕБЁНКА</w:t>
      </w:r>
    </w:p>
    <w:p w:rsidR="00BF2FBF" w:rsidRDefault="00BF2FBF" w:rsidP="00BF2F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Игра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ведущим видом деятельности до</w:t>
      </w:r>
      <w:r>
        <w:rPr>
          <w:color w:val="000000"/>
          <w:sz w:val="28"/>
          <w:szCs w:val="28"/>
        </w:rPr>
        <w:softHyphen/>
        <w:t>школьника. Детские игры проходят путь развития от предметно-манипуляционных (собрать пирамиду, дом из кубиков и т. д.) до сюжетно-ролевых игр с правилами (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 xml:space="preserve"> в «магазин», «дочки-ма</w:t>
      </w:r>
      <w:r>
        <w:rPr>
          <w:color w:val="000000"/>
          <w:sz w:val="28"/>
          <w:szCs w:val="28"/>
        </w:rPr>
        <w:softHyphen/>
        <w:t>тери» и др.) Младшие дошкольники играют чаще в одиночку, но в своих предметных, конструк</w:t>
      </w:r>
      <w:r>
        <w:rPr>
          <w:color w:val="000000"/>
          <w:sz w:val="28"/>
          <w:szCs w:val="28"/>
        </w:rPr>
        <w:softHyphen/>
        <w:t>торских играх они уже совершенствуют восприятие, память, воображение, мышление, двигательные спо</w:t>
      </w:r>
      <w:r>
        <w:rPr>
          <w:color w:val="000000"/>
          <w:sz w:val="28"/>
          <w:szCs w:val="28"/>
        </w:rPr>
        <w:softHyphen/>
        <w:t>собности. К среднему дошкольному периоду игры становятся совместными. Главное в этих играх — имитация определенных отношений взрослых. Дети выделяют роли и правила, сами стараются им следовать. В особый класс выделяются игры-со</w:t>
      </w:r>
      <w:r>
        <w:rPr>
          <w:color w:val="000000"/>
          <w:sz w:val="28"/>
          <w:szCs w:val="28"/>
        </w:rPr>
        <w:softHyphen/>
        <w:t>ревнования, в которых формируется и закрепляется мотивация достижения успеха. В старшем до</w:t>
      </w:r>
      <w:r>
        <w:rPr>
          <w:color w:val="000000"/>
          <w:sz w:val="28"/>
          <w:szCs w:val="28"/>
        </w:rPr>
        <w:softHyphen/>
        <w:t>школьном возрасте конструкторская игра начинает превращаться в трудовую деятельность, в ходе которой ребенок строит что-то полезное, нужное в быту. В таких играх дети усваивают элемен</w:t>
      </w:r>
      <w:r>
        <w:rPr>
          <w:color w:val="000000"/>
          <w:sz w:val="28"/>
          <w:szCs w:val="28"/>
        </w:rPr>
        <w:softHyphen/>
        <w:t>тарные трудовые умения, познают свойства пред</w:t>
      </w:r>
      <w:r>
        <w:rPr>
          <w:color w:val="000000"/>
          <w:sz w:val="28"/>
          <w:szCs w:val="28"/>
        </w:rPr>
        <w:softHyphen/>
        <w:t>метов. В игре ребёнок учится пользоваться пред</w:t>
      </w:r>
      <w:r>
        <w:rPr>
          <w:color w:val="000000"/>
          <w:sz w:val="28"/>
          <w:szCs w:val="28"/>
        </w:rPr>
        <w:softHyphen/>
        <w:t>метами  домашнего  обихода,   инструментами,  учится планировать свои действия. Именно в игре со</w:t>
      </w:r>
      <w:r>
        <w:rPr>
          <w:color w:val="000000"/>
          <w:sz w:val="28"/>
          <w:szCs w:val="28"/>
        </w:rPr>
        <w:softHyphen/>
        <w:t>вершенствуются ручные движения и умственные операции.</w:t>
      </w:r>
    </w:p>
    <w:p w:rsidR="00BF2FBF" w:rsidRDefault="00BF2FBF" w:rsidP="00BF2F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Особо следует рассказать о развитии восприятия, памяти,   внимания   и   мышления   дошкольника.</w:t>
      </w:r>
    </w:p>
    <w:p w:rsidR="00BF2FBF" w:rsidRDefault="00BF2FBF" w:rsidP="00BF2F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В период времени от 3 до 7 лет под влиянием конструкторской продуктивной, художественной де</w:t>
      </w:r>
      <w:r>
        <w:rPr>
          <w:color w:val="000000"/>
          <w:sz w:val="28"/>
          <w:szCs w:val="28"/>
        </w:rPr>
        <w:softHyphen/>
        <w:t>ятельности у ребёнка складываются способности мысленно делить видимый предмет на части, а затем объединять их в единое целое. Дети учатся выделять структуру предметов, их про</w:t>
      </w:r>
      <w:r>
        <w:rPr>
          <w:color w:val="000000"/>
          <w:sz w:val="28"/>
          <w:szCs w:val="28"/>
        </w:rPr>
        <w:softHyphen/>
        <w:t>странственные особенности, соотношения частей. Развитие восприятия происходит поэтапно. На пер</w:t>
      </w:r>
      <w:r>
        <w:rPr>
          <w:color w:val="000000"/>
          <w:sz w:val="28"/>
          <w:szCs w:val="28"/>
        </w:rPr>
        <w:softHyphen/>
        <w:t xml:space="preserve">вом этапе </w:t>
      </w:r>
      <w:proofErr w:type="spellStart"/>
      <w:r>
        <w:rPr>
          <w:color w:val="000000"/>
          <w:sz w:val="28"/>
          <w:szCs w:val="28"/>
        </w:rPr>
        <w:t>перцептивные</w:t>
      </w:r>
      <w:proofErr w:type="spellEnd"/>
      <w:r>
        <w:rPr>
          <w:color w:val="000000"/>
          <w:sz w:val="28"/>
          <w:szCs w:val="28"/>
        </w:rPr>
        <w:t xml:space="preserve"> действия формируются непосредственно в результате игры с различными </w:t>
      </w:r>
      <w:r>
        <w:rPr>
          <w:color w:val="000000"/>
          <w:sz w:val="28"/>
          <w:szCs w:val="28"/>
        </w:rPr>
        <w:lastRenderedPageBreak/>
        <w:t>предметами. Лучше, если при этом для сравнения ребенку будут даваться эталоны (шар, пирамида, куб, другие геометрические фигуры или эталоны цвета). На втором этапе дети знакомятся с про</w:t>
      </w:r>
      <w:r>
        <w:rPr>
          <w:color w:val="000000"/>
          <w:sz w:val="28"/>
          <w:szCs w:val="28"/>
        </w:rPr>
        <w:softHyphen/>
        <w:t>странственными свойствами предметов с помощью ориентировочно-исследовательских движений руки и глаза. На третьем этапе дети получают возможность довольно быстро узнать интересующие свойства объектов, при этом внешнее действие восприятия превращается   в   умственное.</w:t>
      </w:r>
    </w:p>
    <w:p w:rsidR="00BF2FBF" w:rsidRDefault="00BF2FBF" w:rsidP="00BF2F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Характерной особенностью внимания ребенка ран</w:t>
      </w:r>
      <w:r>
        <w:rPr>
          <w:color w:val="000000"/>
          <w:sz w:val="28"/>
          <w:szCs w:val="28"/>
        </w:rPr>
        <w:softHyphen/>
        <w:t>него дошкольного возраста является его непроиз</w:t>
      </w:r>
      <w:r>
        <w:rPr>
          <w:color w:val="000000"/>
          <w:sz w:val="28"/>
          <w:szCs w:val="28"/>
        </w:rPr>
        <w:softHyphen/>
        <w:t>вольность, т. е. то, что оно вызывается внешними привлекательными предметами, событиями. Такое внимание поддерживается, пока сохраняется интерес к воспринимаемым объектам. Активное владение речью, рассуждения вслух, внутренне регулируемое восприятие позволяют формировать произвольное внимание, т. е. внимание, возникающее под вли</w:t>
      </w:r>
      <w:r>
        <w:rPr>
          <w:color w:val="000000"/>
          <w:sz w:val="28"/>
          <w:szCs w:val="28"/>
        </w:rPr>
        <w:softHyphen/>
        <w:t>янием внутренне поставленной задачи или раз</w:t>
      </w:r>
      <w:r>
        <w:rPr>
          <w:color w:val="000000"/>
          <w:sz w:val="28"/>
          <w:szCs w:val="28"/>
        </w:rPr>
        <w:softHyphen/>
        <w:t>мышлений. Младшие дошкольники обычно рас</w:t>
      </w:r>
      <w:r>
        <w:rPr>
          <w:color w:val="000000"/>
          <w:sz w:val="28"/>
          <w:szCs w:val="28"/>
        </w:rPr>
        <w:softHyphen/>
        <w:t>сматривают привлекательные для них картинки не более 6—8 секунд, а старшие дошкольники способны   сосредоточивать   внимание   уже   от   12   до 20 секунд. К старшему дошкольному возрасту в 2—2,5 раза возрастает продолжительность занятий одной и той же деятельностью. Но детям необ</w:t>
      </w:r>
      <w:r>
        <w:rPr>
          <w:color w:val="000000"/>
          <w:sz w:val="28"/>
          <w:szCs w:val="28"/>
        </w:rPr>
        <w:softHyphen/>
        <w:t>ходима помощь родителей, т. к. уже и в до</w:t>
      </w:r>
      <w:r>
        <w:rPr>
          <w:color w:val="000000"/>
          <w:sz w:val="28"/>
          <w:szCs w:val="28"/>
        </w:rPr>
        <w:softHyphen/>
        <w:t>школьном возрасте наблюдаются значительные ин</w:t>
      </w:r>
      <w:r>
        <w:rPr>
          <w:color w:val="000000"/>
          <w:sz w:val="28"/>
          <w:szCs w:val="28"/>
        </w:rPr>
        <w:softHyphen/>
        <w:t>дивидуальные различия в степени устойчивости внимания, что зависит от типа нервной деятель</w:t>
      </w:r>
      <w:r>
        <w:rPr>
          <w:color w:val="000000"/>
          <w:sz w:val="28"/>
          <w:szCs w:val="28"/>
        </w:rPr>
        <w:softHyphen/>
        <w:t>ности,   состояния   здоровья,   условий  жизни  ребёнка.</w:t>
      </w:r>
    </w:p>
    <w:p w:rsidR="00BF2FBF" w:rsidRDefault="00BF2FBF" w:rsidP="00BF2F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Что касается развития памяти, то в младшем и среднем дошкольном возрасте (у детей 3—4 лет) запоминание и воспроизведение являются не</w:t>
      </w:r>
      <w:r>
        <w:rPr>
          <w:color w:val="000000"/>
          <w:sz w:val="28"/>
          <w:szCs w:val="28"/>
        </w:rPr>
        <w:softHyphen/>
        <w:t xml:space="preserve">произвольными, а в старшем дошкольном возрасте происходит постепенный переход от непроизвольного к произвольному запоминанию материала. </w:t>
      </w:r>
      <w:r>
        <w:rPr>
          <w:color w:val="000000"/>
          <w:sz w:val="28"/>
          <w:szCs w:val="28"/>
        </w:rPr>
        <w:lastRenderedPageBreak/>
        <w:t>Учеными отмечено, что продуктивность запоминания в игре значительно выше. Даже дети 3—4 летнего возраста в играх могут произвольно запоминать, помнить и припоминать различный материал. Большинство нормально развивающихся детей младшего и сред</w:t>
      </w:r>
      <w:r>
        <w:rPr>
          <w:color w:val="000000"/>
          <w:sz w:val="28"/>
          <w:szCs w:val="28"/>
        </w:rPr>
        <w:softHyphen/>
        <w:t xml:space="preserve">него дошкольного возраста имеют неплохо развитую механическую память. Но они легко запоминают и без особых усилий воспроизводят виденное и слышанное, </w:t>
      </w:r>
      <w:proofErr w:type="gramStart"/>
      <w:r>
        <w:rPr>
          <w:color w:val="000000"/>
          <w:sz w:val="28"/>
          <w:szCs w:val="28"/>
        </w:rPr>
        <w:t>при том</w:t>
      </w:r>
      <w:proofErr w:type="gramEnd"/>
      <w:r>
        <w:rPr>
          <w:color w:val="000000"/>
          <w:sz w:val="28"/>
          <w:szCs w:val="28"/>
        </w:rPr>
        <w:t xml:space="preserve"> условии, что оно вызвало у них интерес. Развитие памяти тесно связано с развитием мышления у детей. Старшие дошколь</w:t>
      </w:r>
      <w:r>
        <w:rPr>
          <w:color w:val="000000"/>
          <w:sz w:val="28"/>
          <w:szCs w:val="28"/>
        </w:rPr>
        <w:softHyphen/>
        <w:t>ники легче запоминают материал тогда, когда они видят связи между предметами, явлениями, понятиями.</w:t>
      </w:r>
    </w:p>
    <w:p w:rsidR="00BF2FBF" w:rsidRDefault="00BF2FBF" w:rsidP="00BF2FBF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Сюжетно-ролевые игры, особенно игры с пра</w:t>
      </w:r>
      <w:r>
        <w:rPr>
          <w:color w:val="000000"/>
          <w:sz w:val="28"/>
          <w:szCs w:val="28"/>
        </w:rPr>
        <w:softHyphen/>
        <w:t>вилами, развивают, в первую очередь, нагляд</w:t>
      </w:r>
      <w:r>
        <w:rPr>
          <w:color w:val="000000"/>
          <w:sz w:val="28"/>
          <w:szCs w:val="28"/>
        </w:rPr>
        <w:softHyphen/>
        <w:t>но-образное мышление. Играя с предметами, ребенок учится замещать их образами. Таким образом, необх</w:t>
      </w:r>
      <w:r w:rsidR="00C02BDE">
        <w:rPr>
          <w:color w:val="000000"/>
          <w:sz w:val="28"/>
          <w:szCs w:val="28"/>
        </w:rPr>
        <w:t>одимость практического действия</w:t>
      </w:r>
      <w:r>
        <w:rPr>
          <w:color w:val="000000"/>
          <w:sz w:val="28"/>
          <w:szCs w:val="28"/>
        </w:rPr>
        <w:t xml:space="preserve"> с пред</w:t>
      </w:r>
      <w:r>
        <w:rPr>
          <w:color w:val="000000"/>
          <w:sz w:val="28"/>
          <w:szCs w:val="28"/>
        </w:rPr>
        <w:softHyphen/>
        <w:t>метами постепенно отпадает. К концу дошкольного периода начинает формироваться словесно-логическое мышление. Оно предполагает развитие умения опе</w:t>
      </w:r>
      <w:r>
        <w:rPr>
          <w:color w:val="000000"/>
          <w:sz w:val="28"/>
          <w:szCs w:val="28"/>
        </w:rPr>
        <w:softHyphen/>
        <w:t>рировать словами, понимать логику рассуждений. И здесь обязательно потребуется помощь родителей, воспитателей,   так   как   известна   нелогичность   детских рассуждений при сравнении, например, ве</w:t>
      </w:r>
      <w:r>
        <w:rPr>
          <w:color w:val="000000"/>
          <w:sz w:val="28"/>
          <w:szCs w:val="28"/>
        </w:rPr>
        <w:softHyphen/>
        <w:t>личины и количества предметов. В дошкольном возрасте начинается развитие понятий. Трёх - четырёхлетний ребенок может использовать слова, ко</w:t>
      </w:r>
      <w:r>
        <w:rPr>
          <w:color w:val="000000"/>
          <w:sz w:val="28"/>
          <w:szCs w:val="28"/>
        </w:rPr>
        <w:softHyphen/>
        <w:t>торые взрослые называют понятиями. Полностью словесно-логическое, понятийное, или абстрактное, мышление   формируется   к   подростковому   возрасту.</w:t>
      </w:r>
    </w:p>
    <w:p w:rsidR="0031792F" w:rsidRDefault="0031792F">
      <w:pPr>
        <w:rPr>
          <w:sz w:val="52"/>
          <w:szCs w:val="52"/>
        </w:rPr>
      </w:pPr>
    </w:p>
    <w:p w:rsidR="0031792F" w:rsidRDefault="0031792F">
      <w:pPr>
        <w:rPr>
          <w:sz w:val="52"/>
          <w:szCs w:val="52"/>
        </w:rPr>
      </w:pPr>
    </w:p>
    <w:p w:rsidR="0031792F" w:rsidRDefault="0031792F">
      <w:pPr>
        <w:rPr>
          <w:sz w:val="52"/>
          <w:szCs w:val="52"/>
        </w:rPr>
      </w:pPr>
    </w:p>
    <w:p w:rsidR="0031792F" w:rsidRDefault="0031792F">
      <w:pPr>
        <w:rPr>
          <w:sz w:val="52"/>
          <w:szCs w:val="52"/>
        </w:rPr>
      </w:pPr>
    </w:p>
    <w:p w:rsidR="0031792F" w:rsidRDefault="0031792F">
      <w:pPr>
        <w:rPr>
          <w:sz w:val="52"/>
          <w:szCs w:val="52"/>
        </w:rPr>
      </w:pPr>
    </w:p>
    <w:p w:rsidR="0031792F" w:rsidRDefault="0031792F">
      <w:pPr>
        <w:rPr>
          <w:sz w:val="52"/>
          <w:szCs w:val="52"/>
        </w:rPr>
      </w:pPr>
    </w:p>
    <w:p w:rsidR="0031792F" w:rsidRDefault="0031792F">
      <w:pPr>
        <w:rPr>
          <w:sz w:val="52"/>
          <w:szCs w:val="52"/>
        </w:rPr>
      </w:pPr>
    </w:p>
    <w:p w:rsidR="0031792F" w:rsidRDefault="0031792F">
      <w:pPr>
        <w:rPr>
          <w:sz w:val="52"/>
          <w:szCs w:val="52"/>
        </w:rPr>
      </w:pPr>
    </w:p>
    <w:p w:rsidR="0031792F" w:rsidRDefault="0031792F">
      <w:pPr>
        <w:rPr>
          <w:sz w:val="52"/>
          <w:szCs w:val="52"/>
        </w:rPr>
      </w:pPr>
    </w:p>
    <w:p w:rsidR="0031792F" w:rsidRPr="0031792F" w:rsidRDefault="002B709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31792F" w:rsidRPr="0031792F" w:rsidSect="008E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92F"/>
    <w:rsid w:val="000A17B0"/>
    <w:rsid w:val="00141C27"/>
    <w:rsid w:val="00217C94"/>
    <w:rsid w:val="002B709B"/>
    <w:rsid w:val="0031792F"/>
    <w:rsid w:val="004D79D6"/>
    <w:rsid w:val="0053488D"/>
    <w:rsid w:val="005C3298"/>
    <w:rsid w:val="006F42A2"/>
    <w:rsid w:val="008E20D4"/>
    <w:rsid w:val="00993EE9"/>
    <w:rsid w:val="00A5217F"/>
    <w:rsid w:val="00BF2FBF"/>
    <w:rsid w:val="00C02BDE"/>
    <w:rsid w:val="00CE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A5C4-DD2A-463E-8722-200F36A8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админ</cp:lastModifiedBy>
  <cp:revision>7</cp:revision>
  <cp:lastPrinted>2012-12-11T17:07:00Z</cp:lastPrinted>
  <dcterms:created xsi:type="dcterms:W3CDTF">2012-11-18T20:16:00Z</dcterms:created>
  <dcterms:modified xsi:type="dcterms:W3CDTF">2015-01-02T12:47:00Z</dcterms:modified>
</cp:coreProperties>
</file>