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«Троица» для детей</w:t>
      </w: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и подготовительной групп.</w:t>
      </w: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Ольга Николаевна</w:t>
      </w: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фонограмму песни «Во поле березка стояла» входят дети в русских костюмах, они двигаются «змейкой», затем занимают места на стульчиках.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Как будто в свадебном наряде,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русская стоит,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ветер нежно кудри гладит,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Сережки солнце золотит.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Под нею раннею весною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Девчата водят хоровод.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красавицей лесною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недаром наш народ.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В ней столько нежности и света,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тут не сказать, друзья,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меня березка эта – 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родной и песнь моя.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весенней праздник девицы гуляли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 – 2009)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Сегодня мы собрались в этом зале, чтобы вместе с вами встретить праздник, который издавна встречали в России, и называется этот праздник «Семик». Семик – Троица – праздник, завершающий весеннее время и знаменующий наступление лета, он связан с почитанием растительности. Из века в век главная роль отводилась белоствольной зеленокудрой березе. Недаром Семик стал одним из наиболее красочных и поэтических праздников – народных гуляний. Это время девичьих хороводов, завивания ленточками берез, у которых «кумились» подружки, пора таинственных гаданий «на урожай», «на судьбу». Прежде чем березку завивать, нужно было рано с зорькой подняться, да поводу сходить.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млада за водой» р.н.м.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Вот и водицы нанесли, скот напоили, огород полили, нужно и коровушку подоить.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Индивидуальная песня «Ой, вставала 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Вот и дело сделано, а теперь можно и поиграть.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«Царевич – королевич» р.н. игра.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таинственная музыка и появляется Леший.)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Я – Леший – мужик,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шлык,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Моховая борода, лыком связанная.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шуметь изволит,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Лешего беспокоит?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Конец зиме, Леший. Дети весну встречают. Полно Зимушке зимовать, пора матушке – Весне наступать.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Конец зиме! Ура! Ура!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пришла весны пора!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от спячки просыпается,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 зеленый одевается,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греет все теплей.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Запели птицы веселей.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щебет птичий сладко спится,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 продолжайте веселиться!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(Леший ложиться на лавку, спит.)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песню, которая звучит очень тихо «Придите вы, девицы» - пою сама.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Хромая,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крикун, драчун, задира.)</w:t>
      </w:r>
      <w:proofErr w:type="gramEnd"/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распелись, расплясались, завивать зовете. Да не бывать  этому! (подходит к Лешему) Вставай,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поднимайся, лежебока!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(подпрыгивает) А? Что? Где?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Скорей, Леший, пойдем к березке, сейчас ее девицы завивать придут.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Вот здорово!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хорошего? Подумай-ка своей деревянной головой! Песни тут распевать начнут, спать тебе не дадут, и не будет нам покоя.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Что же делать?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руку выводит Лешего в центр зала)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пойдем, пойдем, погуляем Леший, а?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Погуляем!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Белую березку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потом еще закопаем!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Правильно, закопаем! (убегают)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Скорее, девицы, скорей, красавицы, идите березку завивать.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 завьем березку» р.н.п.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 xml:space="preserve">Пойдемте мы, девицы и молодцы, в луга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завивать веночки! 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годы добрые!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– кА: </w:t>
      </w:r>
      <w:r>
        <w:rPr>
          <w:rFonts w:ascii="Times New Roman" w:hAnsi="Times New Roman" w:cs="Times New Roman"/>
          <w:sz w:val="28"/>
          <w:szCs w:val="28"/>
        </w:rPr>
        <w:t>Эй, Сашка – таракашка, на сарай полезай,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кошку дерут, тебе хвостик дадут!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– 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картинка прыгала – скакала,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лужу упала!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– кА: </w:t>
      </w:r>
      <w:r>
        <w:rPr>
          <w:rFonts w:ascii="Times New Roman" w:hAnsi="Times New Roman" w:cs="Times New Roman"/>
          <w:sz w:val="28"/>
          <w:szCs w:val="28"/>
        </w:rPr>
        <w:t>Ваня, Ваня – простота, купил лошадь без хвоста,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задом наперед и поехал в огород!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Наташка – пышка на улицу вышла,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лавочку села, комарика съела!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у Кати на носу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ела колбасу!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– кА: </w:t>
      </w:r>
      <w:r>
        <w:rPr>
          <w:rFonts w:ascii="Times New Roman" w:hAnsi="Times New Roman" w:cs="Times New Roman"/>
          <w:sz w:val="28"/>
          <w:szCs w:val="28"/>
        </w:rPr>
        <w:t>Андрей – воробей продавал червей,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тарелочке носил, три копеечки просил!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– кА: </w:t>
      </w:r>
      <w:r>
        <w:rPr>
          <w:rFonts w:ascii="Times New Roman" w:hAnsi="Times New Roman" w:cs="Times New Roman"/>
          <w:sz w:val="28"/>
          <w:szCs w:val="28"/>
        </w:rPr>
        <w:t>Хватит вам дразниться! Давайте лучше частушки петь!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Частушки: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Заиграй, повеселей,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Гармонь моя веселая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пришли сюда встречать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Троицу зеленую.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Скоро, скоро Троица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Листьями покроются.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Скоро миленький придет – 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Сердце успокоится.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не надо пуд гороха.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б одну горошину,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Мне не надо много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девок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б одну хорошую.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девчата ходят, ходят,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Ходят, хороводятся.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который год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на нас охотятся.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стой у ворот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маши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картузиком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Все равно гулять не буду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таким карапузиком!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злиться не годиться</w:t>
      </w:r>
      <w:proofErr w:type="gramEnd"/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Молодцу удалому,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Полно, милая, сердиться – 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Подходи по-старому!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(мальчики подходят к девочкам, приглашают на танец)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Туфли новые, 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Крашеные пятки,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же с вами не сплясать,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Милые ребятки.</w:t>
      </w: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кадриль»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Очень хорошо танцевали. Ой, а это кто?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в шляпах «мухоморов» подползают к березке Леший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Леший: </w:t>
      </w:r>
      <w:r>
        <w:rPr>
          <w:rFonts w:ascii="Times New Roman" w:hAnsi="Times New Roman" w:cs="Times New Roman"/>
          <w:sz w:val="28"/>
          <w:szCs w:val="28"/>
        </w:rPr>
        <w:t>(хотят схватить березку) Ага! Попались!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Березка: </w:t>
      </w:r>
      <w:r>
        <w:rPr>
          <w:rFonts w:ascii="Times New Roman" w:hAnsi="Times New Roman" w:cs="Times New Roman"/>
          <w:sz w:val="28"/>
          <w:szCs w:val="28"/>
        </w:rPr>
        <w:t>Ой, девицы – красавицы, спасите! (убегает, прячется за детьми)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Отдайте березку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подобру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(грозит палкой) Все равно я вас перехитрю и березку в лес уведу!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Мы тебя, березка, в обиду не дадим, пойдем с нами хоровод водить.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«Ай, да березка» обр.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Рустамова</w:t>
      </w:r>
      <w:proofErr w:type="spellEnd"/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Березка: </w:t>
      </w:r>
      <w:r>
        <w:rPr>
          <w:rFonts w:ascii="Times New Roman" w:hAnsi="Times New Roman" w:cs="Times New Roman"/>
          <w:sz w:val="28"/>
          <w:szCs w:val="28"/>
        </w:rPr>
        <w:t>Спасибо, родимые, что в беде не оставили, защитили Березку! А сейчас я хочу поиграть с вами. Я буду вам петь прибаутку о летающих птицах, а вы все должны говорить слова: «Летят, летят!» и при этом поднимать руки. Кто из вас будет невнимателен и поднимет руки по ошибке, тот выходит из игры (поет).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Грачи летят, на всю Русь кричат: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Угу-угу – 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несем весну!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поднимают руки вверх,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летят грачи)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летят, на всю Русь кричат: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Угу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не догнать нас никому!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летят, полосатые визжат: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Леший: </w:t>
      </w:r>
      <w:r>
        <w:rPr>
          <w:rFonts w:ascii="Times New Roman" w:hAnsi="Times New Roman" w:cs="Times New Roman"/>
          <w:sz w:val="28"/>
          <w:szCs w:val="28"/>
        </w:rPr>
        <w:t>(выбегают и машут руками) Летят! Летят!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Так это вы хотели праздник нам испортить и Березку в лесную глушь увезти. Уходите! Уходите!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Леший: </w:t>
      </w:r>
      <w:r>
        <w:rPr>
          <w:rFonts w:ascii="Times New Roman" w:hAnsi="Times New Roman" w:cs="Times New Roman"/>
          <w:sz w:val="28"/>
          <w:szCs w:val="28"/>
        </w:rPr>
        <w:t>Вы нас, дети, не гоните,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 нас, простите!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дружить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лес вам сторожить!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мириться к вам пришли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принесли.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(отдают корзину с угощением)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Вот и закончился наш фольклорный праздник, мы показали, кА в далекую старину отмечали на Руси Зеленые Святки и Семик – Троицу. Это только малая капля в океане русского народного творчества. Это наша национальная культура, которую мы всегда будем любить, беречь и передавать будущим поколениям.</w:t>
      </w: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sz w:val="28"/>
          <w:szCs w:val="28"/>
        </w:rPr>
      </w:pPr>
    </w:p>
    <w:p w:rsidR="00402F67" w:rsidRDefault="00402F67" w:rsidP="00402F67">
      <w:pPr>
        <w:rPr>
          <w:rFonts w:ascii="Times New Roman" w:hAnsi="Times New Roman" w:cs="Times New Roman"/>
          <w:i/>
          <w:sz w:val="28"/>
          <w:szCs w:val="28"/>
        </w:rPr>
      </w:pPr>
    </w:p>
    <w:p w:rsidR="00402F67" w:rsidRDefault="00402F67" w:rsidP="00402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FEF" w:rsidRDefault="00963FEF"/>
    <w:sectPr w:rsidR="00963FEF" w:rsidSect="0096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67"/>
    <w:rsid w:val="00402F67"/>
    <w:rsid w:val="00963FEF"/>
    <w:rsid w:val="00AA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2012-11-30T08:10:00Z</dcterms:created>
  <dcterms:modified xsi:type="dcterms:W3CDTF">2012-11-30T08:11:00Z</dcterms:modified>
</cp:coreProperties>
</file>