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549" w:rsidRPr="00B93549" w:rsidRDefault="00B93549" w:rsidP="00B93549">
      <w:pPr>
        <w:snapToGrid/>
        <w:spacing w:before="0" w:after="0"/>
        <w:jc w:val="both"/>
        <w:rPr>
          <w:b/>
          <w:bCs/>
          <w:i/>
          <w:iCs/>
          <w:sz w:val="32"/>
          <w:szCs w:val="32"/>
        </w:rPr>
      </w:pPr>
      <w:r w:rsidRPr="00B93549">
        <w:rPr>
          <w:b/>
          <w:bCs/>
          <w:i/>
          <w:iCs/>
          <w:sz w:val="32"/>
          <w:szCs w:val="32"/>
        </w:rPr>
        <w:t>В течение всего года занимаюсь развитием у детей:</w:t>
      </w:r>
    </w:p>
    <w:p w:rsidR="00B93549" w:rsidRPr="00B93549" w:rsidRDefault="00B93549" w:rsidP="00B93549">
      <w:pPr>
        <w:snapToGrid/>
        <w:spacing w:before="0" w:after="0"/>
        <w:jc w:val="both"/>
        <w:rPr>
          <w:b/>
          <w:bCs/>
          <w:i/>
          <w:iCs/>
          <w:sz w:val="32"/>
          <w:szCs w:val="32"/>
        </w:rPr>
      </w:pPr>
    </w:p>
    <w:p w:rsidR="00B93549" w:rsidRPr="00B93549" w:rsidRDefault="00B93549" w:rsidP="00B93549">
      <w:pPr>
        <w:snapToGrid/>
        <w:spacing w:before="0" w:after="0"/>
        <w:jc w:val="both"/>
        <w:rPr>
          <w:bCs/>
          <w:i/>
          <w:iCs/>
          <w:sz w:val="32"/>
          <w:szCs w:val="32"/>
        </w:rPr>
      </w:pPr>
      <w:r w:rsidRPr="00B93549">
        <w:rPr>
          <w:bCs/>
          <w:i/>
          <w:iCs/>
          <w:sz w:val="32"/>
          <w:szCs w:val="32"/>
        </w:rPr>
        <w:t>* музыкально сенсорных способностей (различением динамики, продолжительности, высоты и тембра музыкального звука);</w:t>
      </w:r>
    </w:p>
    <w:p w:rsidR="00B93549" w:rsidRPr="00B93549" w:rsidRDefault="00B93549" w:rsidP="00B93549">
      <w:pPr>
        <w:snapToGrid/>
        <w:spacing w:before="0" w:after="0"/>
        <w:jc w:val="both"/>
        <w:rPr>
          <w:bCs/>
          <w:i/>
          <w:iCs/>
          <w:sz w:val="32"/>
          <w:szCs w:val="32"/>
        </w:rPr>
      </w:pPr>
    </w:p>
    <w:p w:rsidR="00B93549" w:rsidRPr="00B93549" w:rsidRDefault="00B93549" w:rsidP="00B93549">
      <w:pPr>
        <w:snapToGrid/>
        <w:spacing w:before="0" w:after="0"/>
        <w:jc w:val="both"/>
        <w:rPr>
          <w:bCs/>
          <w:i/>
          <w:iCs/>
          <w:sz w:val="32"/>
          <w:szCs w:val="32"/>
        </w:rPr>
      </w:pPr>
      <w:r w:rsidRPr="00B93549">
        <w:rPr>
          <w:bCs/>
          <w:i/>
          <w:iCs/>
          <w:sz w:val="32"/>
          <w:szCs w:val="32"/>
        </w:rPr>
        <w:t>* чувства ритма – способности выражать в движении ритмическую пульсацию мелодии;</w:t>
      </w:r>
    </w:p>
    <w:p w:rsidR="00B93549" w:rsidRPr="00B93549" w:rsidRDefault="00B93549" w:rsidP="00B93549">
      <w:pPr>
        <w:snapToGrid/>
        <w:spacing w:before="0" w:after="0"/>
        <w:jc w:val="both"/>
        <w:rPr>
          <w:bCs/>
          <w:i/>
          <w:iCs/>
          <w:sz w:val="32"/>
          <w:szCs w:val="32"/>
        </w:rPr>
      </w:pPr>
    </w:p>
    <w:p w:rsidR="00B93549" w:rsidRPr="00B93549" w:rsidRDefault="00B93549" w:rsidP="00B93549">
      <w:pPr>
        <w:snapToGrid/>
        <w:spacing w:before="0" w:after="0"/>
        <w:jc w:val="both"/>
        <w:rPr>
          <w:bCs/>
          <w:i/>
          <w:iCs/>
          <w:sz w:val="32"/>
          <w:szCs w:val="32"/>
        </w:rPr>
      </w:pPr>
      <w:r w:rsidRPr="00B93549">
        <w:rPr>
          <w:bCs/>
          <w:i/>
          <w:iCs/>
          <w:sz w:val="32"/>
          <w:szCs w:val="32"/>
        </w:rPr>
        <w:t>* слухового внимания умения начинать и заканчивать движения в соответствии с началом и концом музыки;</w:t>
      </w:r>
    </w:p>
    <w:p w:rsidR="00B93549" w:rsidRPr="00B93549" w:rsidRDefault="00B93549" w:rsidP="00B93549">
      <w:pPr>
        <w:snapToGrid/>
        <w:spacing w:before="0" w:after="0"/>
        <w:jc w:val="both"/>
        <w:rPr>
          <w:bCs/>
          <w:i/>
          <w:iCs/>
          <w:sz w:val="32"/>
          <w:szCs w:val="32"/>
        </w:rPr>
      </w:pPr>
    </w:p>
    <w:p w:rsidR="00B93549" w:rsidRPr="00B93549" w:rsidRDefault="00B93549" w:rsidP="00B93549">
      <w:pPr>
        <w:snapToGrid/>
        <w:spacing w:before="0" w:after="0"/>
        <w:jc w:val="both"/>
        <w:rPr>
          <w:bCs/>
          <w:i/>
          <w:iCs/>
          <w:sz w:val="32"/>
          <w:szCs w:val="32"/>
        </w:rPr>
      </w:pPr>
      <w:r w:rsidRPr="00B93549">
        <w:rPr>
          <w:bCs/>
          <w:i/>
          <w:iCs/>
          <w:sz w:val="32"/>
          <w:szCs w:val="32"/>
        </w:rPr>
        <w:t>* двигательной сферы – формирования основных двигательных навыков и умений ходьбы, бега, прыжков, пружинных, маховых движений, выразительных жестов, элементов плясовых движений.</w:t>
      </w:r>
    </w:p>
    <w:p w:rsidR="00B93549" w:rsidRPr="00B93549" w:rsidRDefault="00B93549" w:rsidP="00B93549">
      <w:pPr>
        <w:snapToGrid/>
        <w:spacing w:before="0" w:after="0"/>
        <w:jc w:val="both"/>
        <w:rPr>
          <w:bCs/>
          <w:i/>
          <w:iCs/>
          <w:sz w:val="32"/>
          <w:szCs w:val="32"/>
        </w:rPr>
      </w:pPr>
    </w:p>
    <w:p w:rsidR="00B93549" w:rsidRDefault="00B93549" w:rsidP="00B93549">
      <w:pPr>
        <w:snapToGrid/>
        <w:spacing w:before="0" w:after="0"/>
        <w:jc w:val="both"/>
        <w:rPr>
          <w:bCs/>
          <w:i/>
          <w:iCs/>
          <w:sz w:val="32"/>
          <w:szCs w:val="32"/>
        </w:rPr>
      </w:pPr>
      <w:r w:rsidRPr="00B93549">
        <w:rPr>
          <w:bCs/>
          <w:i/>
          <w:iCs/>
          <w:sz w:val="32"/>
          <w:szCs w:val="32"/>
        </w:rPr>
        <w:t>* эмоциональной отзывчивости на музыку, на образно-игровые движения.</w:t>
      </w:r>
    </w:p>
    <w:p w:rsidR="00B93549" w:rsidRDefault="00B93549" w:rsidP="00B93549">
      <w:pPr>
        <w:snapToGrid/>
        <w:spacing w:before="0" w:after="0"/>
        <w:jc w:val="both"/>
        <w:rPr>
          <w:bCs/>
          <w:i/>
          <w:iCs/>
          <w:sz w:val="32"/>
          <w:szCs w:val="32"/>
        </w:rPr>
      </w:pPr>
    </w:p>
    <w:p w:rsidR="00B93549" w:rsidRDefault="00B93549" w:rsidP="00B93549">
      <w:pPr>
        <w:snapToGrid/>
        <w:spacing w:before="0" w:after="0"/>
        <w:jc w:val="both"/>
        <w:rPr>
          <w:bCs/>
          <w:i/>
          <w:iCs/>
          <w:sz w:val="32"/>
          <w:szCs w:val="32"/>
        </w:rPr>
      </w:pPr>
    </w:p>
    <w:p w:rsidR="004A5EE9" w:rsidRDefault="00B93549" w:rsidP="00B93549">
      <w:pPr>
        <w:snapToGrid/>
        <w:spacing w:before="0" w:after="0"/>
        <w:jc w:val="both"/>
        <w:rPr>
          <w:bCs/>
          <w:i/>
          <w:iCs/>
          <w:sz w:val="32"/>
          <w:szCs w:val="32"/>
        </w:rPr>
      </w:pPr>
      <w:r>
        <w:rPr>
          <w:bCs/>
          <w:i/>
          <w:iCs/>
          <w:sz w:val="32"/>
          <w:szCs w:val="32"/>
        </w:rPr>
        <w:t>Авторские игры помогают развивать музыкальную и зрительную  память детей:</w:t>
      </w:r>
    </w:p>
    <w:p w:rsidR="00B93549" w:rsidRDefault="00B93549" w:rsidP="00B93549">
      <w:pPr>
        <w:snapToGrid/>
        <w:spacing w:before="0" w:after="0"/>
        <w:jc w:val="both"/>
        <w:rPr>
          <w:bCs/>
          <w:i/>
          <w:iCs/>
          <w:sz w:val="32"/>
          <w:szCs w:val="32"/>
        </w:rPr>
      </w:pPr>
    </w:p>
    <w:p w:rsidR="00293FCE" w:rsidRPr="00293FCE" w:rsidRDefault="00293FCE" w:rsidP="00293FCE">
      <w:pPr>
        <w:pStyle w:val="a5"/>
        <w:rPr>
          <w:b/>
          <w:color w:val="000000" w:themeColor="text1"/>
          <w:sz w:val="28"/>
          <w:szCs w:val="28"/>
        </w:rPr>
      </w:pPr>
      <w:r w:rsidRPr="00293FCE">
        <w:rPr>
          <w:b/>
          <w:color w:val="000000" w:themeColor="text1"/>
          <w:sz w:val="28"/>
          <w:szCs w:val="28"/>
        </w:rPr>
        <w:t>Авторская музыкально-дидактическая игра «Карточное лото»</w:t>
      </w:r>
    </w:p>
    <w:p w:rsidR="00293FCE" w:rsidRPr="00293FCE" w:rsidRDefault="00293FCE" w:rsidP="00293FCE">
      <w:pPr>
        <w:snapToGrid/>
        <w:spacing w:before="0" w:after="0"/>
        <w:rPr>
          <w:b/>
          <w:bCs/>
          <w:iCs/>
          <w:color w:val="000000" w:themeColor="text1"/>
          <w:sz w:val="28"/>
          <w:szCs w:val="28"/>
        </w:rPr>
      </w:pPr>
      <w:r w:rsidRPr="00293FCE">
        <w:rPr>
          <w:b/>
          <w:color w:val="000000" w:themeColor="text1"/>
          <w:sz w:val="28"/>
          <w:szCs w:val="28"/>
        </w:rPr>
        <w:t xml:space="preserve">для развития музыкальной памяти  </w:t>
      </w:r>
      <w:r w:rsidRPr="00293FCE">
        <w:rPr>
          <w:b/>
          <w:bCs/>
          <w:iCs/>
          <w:color w:val="000000" w:themeColor="text1"/>
          <w:sz w:val="28"/>
          <w:szCs w:val="28"/>
        </w:rPr>
        <w:t>Песня «Паровоз» муз. Л. Компанейца.</w:t>
      </w:r>
    </w:p>
    <w:p w:rsidR="00B93549" w:rsidRPr="00293FCE" w:rsidRDefault="00B93549" w:rsidP="00293FCE">
      <w:pPr>
        <w:pStyle w:val="a5"/>
        <w:jc w:val="center"/>
        <w:rPr>
          <w:bCs/>
          <w:i/>
          <w:iCs/>
          <w:sz w:val="28"/>
          <w:szCs w:val="28"/>
        </w:rPr>
      </w:pPr>
    </w:p>
    <w:p w:rsidR="00B93549" w:rsidRDefault="00B93549" w:rsidP="00B93549">
      <w:pPr>
        <w:snapToGrid/>
        <w:spacing w:before="0" w:after="0"/>
        <w:jc w:val="center"/>
        <w:rPr>
          <w:bCs/>
          <w:i/>
          <w:iCs/>
          <w:sz w:val="32"/>
          <w:szCs w:val="32"/>
        </w:rPr>
      </w:pPr>
      <w:r>
        <w:rPr>
          <w:bCs/>
          <w:i/>
          <w:iCs/>
          <w:noProof/>
          <w:sz w:val="32"/>
          <w:szCs w:val="32"/>
        </w:rPr>
        <w:drawing>
          <wp:inline distT="0" distB="0" distL="0" distR="0">
            <wp:extent cx="4945380" cy="3707525"/>
            <wp:effectExtent l="19050" t="0" r="7620" b="0"/>
            <wp:docPr id="1" name="Рисунок 1" descr="D:\грант 2013г\заня\Фото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ант 2013г\заня\Фото32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157" cy="371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549" w:rsidRDefault="00B93549" w:rsidP="00B93549">
      <w:pPr>
        <w:snapToGrid/>
        <w:spacing w:before="0" w:after="0"/>
        <w:jc w:val="center"/>
        <w:rPr>
          <w:bCs/>
          <w:i/>
          <w:iCs/>
          <w:sz w:val="32"/>
          <w:szCs w:val="32"/>
        </w:rPr>
      </w:pPr>
    </w:p>
    <w:p w:rsidR="008507B7" w:rsidRDefault="008507B7" w:rsidP="00293FCE">
      <w:pPr>
        <w:pStyle w:val="a5"/>
        <w:jc w:val="center"/>
        <w:rPr>
          <w:b/>
          <w:color w:val="000000" w:themeColor="text1"/>
          <w:sz w:val="28"/>
          <w:szCs w:val="28"/>
        </w:rPr>
      </w:pPr>
    </w:p>
    <w:p w:rsidR="008507B7" w:rsidRDefault="008507B7" w:rsidP="00293FCE">
      <w:pPr>
        <w:pStyle w:val="a5"/>
        <w:jc w:val="center"/>
        <w:rPr>
          <w:b/>
          <w:color w:val="000000" w:themeColor="text1"/>
          <w:sz w:val="28"/>
          <w:szCs w:val="28"/>
        </w:rPr>
      </w:pPr>
    </w:p>
    <w:p w:rsidR="008507B7" w:rsidRDefault="008507B7" w:rsidP="00293FCE">
      <w:pPr>
        <w:pStyle w:val="a5"/>
        <w:jc w:val="center"/>
        <w:rPr>
          <w:b/>
          <w:color w:val="000000" w:themeColor="text1"/>
          <w:sz w:val="28"/>
          <w:szCs w:val="28"/>
        </w:rPr>
      </w:pPr>
    </w:p>
    <w:p w:rsidR="00293FCE" w:rsidRPr="00293FCE" w:rsidRDefault="00293FCE" w:rsidP="00293FCE">
      <w:pPr>
        <w:pStyle w:val="a5"/>
        <w:jc w:val="center"/>
        <w:rPr>
          <w:b/>
          <w:color w:val="000000" w:themeColor="text1"/>
          <w:sz w:val="28"/>
          <w:szCs w:val="28"/>
        </w:rPr>
      </w:pPr>
      <w:r w:rsidRPr="00293FCE">
        <w:rPr>
          <w:b/>
          <w:color w:val="000000" w:themeColor="text1"/>
          <w:sz w:val="28"/>
          <w:szCs w:val="28"/>
        </w:rPr>
        <w:lastRenderedPageBreak/>
        <w:t>Авторская музыкально-дидактическая игра «Карточное лото»</w:t>
      </w:r>
    </w:p>
    <w:p w:rsidR="00293FCE" w:rsidRPr="00293FCE" w:rsidRDefault="00293FCE" w:rsidP="00293FCE">
      <w:pPr>
        <w:pStyle w:val="a5"/>
        <w:jc w:val="center"/>
        <w:rPr>
          <w:b/>
          <w:color w:val="000000" w:themeColor="text1"/>
          <w:sz w:val="28"/>
          <w:szCs w:val="28"/>
        </w:rPr>
      </w:pPr>
      <w:proofErr w:type="gramStart"/>
      <w:r w:rsidRPr="00293FCE">
        <w:rPr>
          <w:b/>
          <w:color w:val="000000" w:themeColor="text1"/>
          <w:sz w:val="28"/>
          <w:szCs w:val="28"/>
        </w:rPr>
        <w:t>для развития музыкальной памяти («Тяв-тяв» муз.</w:t>
      </w:r>
      <w:proofErr w:type="gramEnd"/>
      <w:r w:rsidRPr="00293FCE">
        <w:rPr>
          <w:b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293FCE">
        <w:rPr>
          <w:b/>
          <w:color w:val="000000" w:themeColor="text1"/>
          <w:sz w:val="28"/>
          <w:szCs w:val="28"/>
        </w:rPr>
        <w:t>В.Герчик</w:t>
      </w:r>
      <w:proofErr w:type="spellEnd"/>
      <w:r w:rsidRPr="00293FCE">
        <w:rPr>
          <w:b/>
          <w:color w:val="000000" w:themeColor="text1"/>
          <w:sz w:val="28"/>
          <w:szCs w:val="28"/>
        </w:rPr>
        <w:t>)</w:t>
      </w:r>
      <w:proofErr w:type="gramEnd"/>
    </w:p>
    <w:p w:rsidR="00293FCE" w:rsidRPr="00293FCE" w:rsidRDefault="00293FCE" w:rsidP="00293FCE">
      <w:pPr>
        <w:pStyle w:val="a5"/>
        <w:jc w:val="center"/>
        <w:rPr>
          <w:b/>
          <w:color w:val="000000" w:themeColor="text1"/>
          <w:sz w:val="28"/>
          <w:szCs w:val="28"/>
        </w:rPr>
      </w:pPr>
      <w:r w:rsidRPr="00293FCE">
        <w:rPr>
          <w:b/>
          <w:color w:val="000000" w:themeColor="text1"/>
          <w:sz w:val="28"/>
          <w:szCs w:val="28"/>
        </w:rPr>
        <w:t>Цель: узнать песню по картинке.</w:t>
      </w:r>
    </w:p>
    <w:p w:rsidR="00B93549" w:rsidRPr="00293FCE" w:rsidRDefault="00B93549" w:rsidP="00B93549">
      <w:pPr>
        <w:snapToGrid/>
        <w:spacing w:before="0" w:after="0"/>
        <w:rPr>
          <w:bCs/>
          <w:i/>
          <w:iCs/>
          <w:color w:val="000000" w:themeColor="text1"/>
          <w:sz w:val="28"/>
          <w:szCs w:val="28"/>
        </w:rPr>
      </w:pPr>
    </w:p>
    <w:p w:rsidR="00293FCE" w:rsidRDefault="00293FCE" w:rsidP="00293FCE">
      <w:pPr>
        <w:pStyle w:val="a5"/>
        <w:rPr>
          <w:b/>
        </w:rPr>
      </w:pPr>
      <w:r>
        <w:rPr>
          <w:b/>
        </w:rPr>
        <w:t>Во дворе за бочкой, мы нашли щеночка,</w:t>
      </w:r>
    </w:p>
    <w:p w:rsidR="00293FCE" w:rsidRDefault="00293FCE" w:rsidP="00293FCE">
      <w:pPr>
        <w:pStyle w:val="a5"/>
        <w:rPr>
          <w:b/>
        </w:rPr>
      </w:pPr>
      <w:r>
        <w:rPr>
          <w:b/>
        </w:rPr>
        <w:t>Он ко всем ласкается, лаем заливается.</w:t>
      </w:r>
    </w:p>
    <w:p w:rsidR="00293FCE" w:rsidRPr="004F203B" w:rsidRDefault="00293FCE" w:rsidP="00293FCE">
      <w:pPr>
        <w:pStyle w:val="a5"/>
        <w:rPr>
          <w:b/>
        </w:rPr>
      </w:pPr>
      <w:r>
        <w:rPr>
          <w:b/>
        </w:rPr>
        <w:t xml:space="preserve">Припев: Тяв-тяв, </w:t>
      </w:r>
      <w:proofErr w:type="spellStart"/>
      <w:r>
        <w:rPr>
          <w:b/>
        </w:rPr>
        <w:t>тяв-тяв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тяв-тяв-тяв-тяв-тяв-тяв</w:t>
      </w:r>
      <w:proofErr w:type="spellEnd"/>
      <w:r>
        <w:rPr>
          <w:b/>
        </w:rPr>
        <w:t>.</w:t>
      </w:r>
    </w:p>
    <w:p w:rsidR="00293FCE" w:rsidRDefault="00293FCE" w:rsidP="00293FCE">
      <w:pPr>
        <w:pStyle w:val="a5"/>
        <w:rPr>
          <w:color w:val="000000"/>
        </w:rPr>
      </w:pPr>
    </w:p>
    <w:p w:rsidR="00293FCE" w:rsidRDefault="00293FCE" w:rsidP="00293FCE">
      <w:pPr>
        <w:pStyle w:val="a5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823210" cy="1922642"/>
            <wp:effectExtent l="19050" t="0" r="0" b="0"/>
            <wp:docPr id="15" name="Рисунок 15" descr="Фото3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334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071" b="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92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FCE" w:rsidRDefault="00293FCE" w:rsidP="00B93549">
      <w:pPr>
        <w:snapToGrid/>
        <w:spacing w:before="0" w:after="0"/>
        <w:rPr>
          <w:bCs/>
          <w:i/>
          <w:iCs/>
          <w:sz w:val="32"/>
          <w:szCs w:val="32"/>
        </w:rPr>
      </w:pPr>
    </w:p>
    <w:p w:rsidR="00293FCE" w:rsidRPr="004F203B" w:rsidRDefault="00293FCE" w:rsidP="00293FCE">
      <w:pPr>
        <w:pStyle w:val="a5"/>
        <w:jc w:val="center"/>
        <w:rPr>
          <w:b/>
          <w:color w:val="000000"/>
        </w:rPr>
      </w:pPr>
      <w:r w:rsidRPr="004F203B">
        <w:rPr>
          <w:b/>
          <w:color w:val="000000"/>
        </w:rPr>
        <w:t>А когда в окошке, он увидел кошку,</w:t>
      </w:r>
    </w:p>
    <w:p w:rsidR="00293FCE" w:rsidRPr="004F203B" w:rsidRDefault="00293FCE" w:rsidP="00293FCE">
      <w:pPr>
        <w:pStyle w:val="a5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</w:t>
      </w:r>
      <w:r w:rsidRPr="004F203B">
        <w:rPr>
          <w:b/>
          <w:color w:val="000000"/>
        </w:rPr>
        <w:t>Кошку тети Настину, стал кидаться на стену.</w:t>
      </w:r>
    </w:p>
    <w:p w:rsidR="00293FCE" w:rsidRPr="004F203B" w:rsidRDefault="00293FCE" w:rsidP="00293FCE">
      <w:pPr>
        <w:pStyle w:val="a5"/>
        <w:jc w:val="center"/>
        <w:rPr>
          <w:b/>
          <w:color w:val="000000"/>
        </w:rPr>
      </w:pPr>
    </w:p>
    <w:p w:rsidR="00293FCE" w:rsidRDefault="00293FCE" w:rsidP="00293FCE">
      <w:pPr>
        <w:pStyle w:val="a5"/>
        <w:jc w:val="center"/>
        <w:rPr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2846070" cy="2033899"/>
            <wp:effectExtent l="19050" t="0" r="0" b="0"/>
            <wp:docPr id="17" name="Рисунок 17" descr="Фото3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33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094" b="1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03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FCE" w:rsidRDefault="00293FCE" w:rsidP="00293FCE">
      <w:pPr>
        <w:pStyle w:val="a5"/>
        <w:jc w:val="center"/>
        <w:rPr>
          <w:color w:val="000000"/>
        </w:rPr>
      </w:pPr>
    </w:p>
    <w:p w:rsidR="00293FCE" w:rsidRDefault="00293FCE" w:rsidP="00293FCE">
      <w:pPr>
        <w:pStyle w:val="a5"/>
        <w:jc w:val="center"/>
        <w:rPr>
          <w:color w:val="000000"/>
        </w:rPr>
      </w:pPr>
    </w:p>
    <w:p w:rsidR="00293FCE" w:rsidRPr="00F90703" w:rsidRDefault="00293FCE" w:rsidP="00293FCE">
      <w:pPr>
        <w:pStyle w:val="a5"/>
        <w:jc w:val="center"/>
        <w:rPr>
          <w:b/>
          <w:color w:val="000000"/>
        </w:rPr>
      </w:pPr>
      <w:r w:rsidRPr="00F90703">
        <w:rPr>
          <w:b/>
          <w:color w:val="000000"/>
        </w:rPr>
        <w:t xml:space="preserve">                                                                          </w:t>
      </w:r>
      <w:r>
        <w:rPr>
          <w:b/>
          <w:color w:val="000000"/>
        </w:rPr>
        <w:t xml:space="preserve">      </w:t>
      </w:r>
      <w:r w:rsidRPr="00F90703">
        <w:rPr>
          <w:b/>
          <w:color w:val="000000"/>
        </w:rPr>
        <w:t>Не спросив у мамы, взяли в дом щенка мы,</w:t>
      </w:r>
    </w:p>
    <w:p w:rsidR="00293FCE" w:rsidRDefault="00293FCE" w:rsidP="00293FCE">
      <w:pPr>
        <w:pStyle w:val="a5"/>
        <w:jc w:val="center"/>
        <w:rPr>
          <w:b/>
          <w:color w:val="000000"/>
        </w:rPr>
      </w:pPr>
      <w:r w:rsidRPr="00F90703">
        <w:rPr>
          <w:b/>
          <w:color w:val="000000"/>
        </w:rPr>
        <w:t xml:space="preserve">                                                                       </w:t>
      </w:r>
      <w:r>
        <w:rPr>
          <w:b/>
          <w:color w:val="000000"/>
        </w:rPr>
        <w:t xml:space="preserve">     </w:t>
      </w:r>
      <w:r w:rsidRPr="00F90703">
        <w:rPr>
          <w:b/>
          <w:color w:val="000000"/>
        </w:rPr>
        <w:t>Спрятали под лавкой, ты сиди не тявкай.</w:t>
      </w:r>
    </w:p>
    <w:p w:rsidR="00293FCE" w:rsidRDefault="00293FCE" w:rsidP="00293FCE">
      <w:pPr>
        <w:pStyle w:val="a5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     </w:t>
      </w:r>
    </w:p>
    <w:p w:rsidR="00293FCE" w:rsidRDefault="00293FCE" w:rsidP="00293FCE">
      <w:pPr>
        <w:pStyle w:val="a5"/>
        <w:jc w:val="center"/>
        <w:rPr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</w:t>
      </w:r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3021330" cy="2265998"/>
            <wp:effectExtent l="19050" t="0" r="7620" b="0"/>
            <wp:docPr id="19" name="Рисунок 19" descr="Фото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33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6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B7" w:rsidRDefault="008507B7" w:rsidP="00293FCE">
      <w:pPr>
        <w:pStyle w:val="a5"/>
        <w:jc w:val="center"/>
        <w:rPr>
          <w:b/>
          <w:color w:val="000000" w:themeColor="text1"/>
          <w:sz w:val="28"/>
          <w:szCs w:val="28"/>
        </w:rPr>
      </w:pPr>
    </w:p>
    <w:p w:rsidR="008507B7" w:rsidRDefault="008507B7" w:rsidP="00293FCE">
      <w:pPr>
        <w:pStyle w:val="a5"/>
        <w:jc w:val="center"/>
        <w:rPr>
          <w:b/>
          <w:color w:val="000000" w:themeColor="text1"/>
          <w:sz w:val="28"/>
          <w:szCs w:val="28"/>
        </w:rPr>
      </w:pPr>
    </w:p>
    <w:p w:rsidR="00293FCE" w:rsidRPr="00293FCE" w:rsidRDefault="00293FCE" w:rsidP="00293FCE">
      <w:pPr>
        <w:pStyle w:val="a5"/>
        <w:jc w:val="center"/>
        <w:rPr>
          <w:b/>
          <w:color w:val="000000" w:themeColor="text1"/>
          <w:sz w:val="28"/>
          <w:szCs w:val="28"/>
        </w:rPr>
      </w:pPr>
      <w:r w:rsidRPr="00293FCE">
        <w:rPr>
          <w:b/>
          <w:color w:val="000000" w:themeColor="text1"/>
          <w:sz w:val="28"/>
          <w:szCs w:val="28"/>
        </w:rPr>
        <w:lastRenderedPageBreak/>
        <w:t xml:space="preserve">На последнем этапе разучивания песни, дети называют песню, последовательность куплетов и собирают </w:t>
      </w:r>
      <w:proofErr w:type="spellStart"/>
      <w:r w:rsidRPr="00293FCE">
        <w:rPr>
          <w:b/>
          <w:color w:val="000000" w:themeColor="text1"/>
          <w:sz w:val="28"/>
          <w:szCs w:val="28"/>
        </w:rPr>
        <w:t>пазлы-картинки</w:t>
      </w:r>
      <w:proofErr w:type="spellEnd"/>
      <w:r w:rsidRPr="00293FCE">
        <w:rPr>
          <w:b/>
          <w:color w:val="000000" w:themeColor="text1"/>
          <w:sz w:val="28"/>
          <w:szCs w:val="28"/>
        </w:rPr>
        <w:t>.</w:t>
      </w:r>
    </w:p>
    <w:p w:rsidR="00B93549" w:rsidRPr="00293FCE" w:rsidRDefault="00B93549" w:rsidP="00B93549">
      <w:pPr>
        <w:snapToGrid/>
        <w:spacing w:before="0" w:after="0"/>
        <w:jc w:val="center"/>
        <w:rPr>
          <w:bCs/>
          <w:i/>
          <w:iCs/>
          <w:color w:val="000000" w:themeColor="text1"/>
          <w:sz w:val="32"/>
          <w:szCs w:val="32"/>
        </w:rPr>
      </w:pPr>
    </w:p>
    <w:p w:rsidR="00293FCE" w:rsidRDefault="00293FCE" w:rsidP="00293FCE">
      <w:pPr>
        <w:snapToGrid/>
        <w:spacing w:before="0" w:after="0"/>
        <w:rPr>
          <w:bCs/>
          <w:i/>
          <w:iCs/>
          <w:sz w:val="32"/>
          <w:szCs w:val="32"/>
        </w:rPr>
      </w:pPr>
      <w:r>
        <w:rPr>
          <w:noProof/>
          <w:color w:val="000000"/>
        </w:rPr>
        <w:drawing>
          <wp:inline distT="0" distB="0" distL="0" distR="0">
            <wp:extent cx="3196590" cy="2381635"/>
            <wp:effectExtent l="19050" t="0" r="3810" b="0"/>
            <wp:docPr id="6" name="Рисунок 6" descr="Фото3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336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63" t="2606" r="1811" b="2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FCE" w:rsidRDefault="00293FCE" w:rsidP="00293FCE">
      <w:pPr>
        <w:snapToGrid/>
        <w:spacing w:before="0" w:after="0"/>
        <w:rPr>
          <w:bCs/>
          <w:i/>
          <w:iCs/>
          <w:sz w:val="32"/>
          <w:szCs w:val="32"/>
        </w:rPr>
      </w:pPr>
    </w:p>
    <w:p w:rsidR="00B93549" w:rsidRDefault="00293FCE" w:rsidP="00B93549">
      <w:pPr>
        <w:snapToGrid/>
        <w:spacing w:before="0" w:after="0"/>
        <w:jc w:val="right"/>
        <w:rPr>
          <w:bCs/>
          <w:i/>
          <w:iCs/>
          <w:sz w:val="32"/>
          <w:szCs w:val="32"/>
        </w:rPr>
      </w:pPr>
      <w:r>
        <w:rPr>
          <w:noProof/>
          <w:color w:val="000000"/>
        </w:rPr>
        <w:drawing>
          <wp:inline distT="0" distB="0" distL="0" distR="0">
            <wp:extent cx="3252470" cy="2389570"/>
            <wp:effectExtent l="19050" t="0" r="5080" b="0"/>
            <wp:docPr id="9" name="Рисунок 9" descr="Фото3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336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83" r="1552" b="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38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549" w:rsidRDefault="00B93549" w:rsidP="00B93549">
      <w:pPr>
        <w:snapToGrid/>
        <w:spacing w:before="0" w:after="0"/>
        <w:jc w:val="center"/>
        <w:rPr>
          <w:bCs/>
          <w:i/>
          <w:iCs/>
          <w:sz w:val="32"/>
          <w:szCs w:val="32"/>
        </w:rPr>
      </w:pPr>
    </w:p>
    <w:p w:rsidR="00B93549" w:rsidRDefault="00B93549" w:rsidP="00B93549">
      <w:pPr>
        <w:snapToGrid/>
        <w:spacing w:before="0" w:after="0"/>
        <w:jc w:val="center"/>
        <w:rPr>
          <w:bCs/>
          <w:i/>
          <w:iCs/>
          <w:sz w:val="32"/>
          <w:szCs w:val="32"/>
        </w:rPr>
      </w:pPr>
    </w:p>
    <w:p w:rsidR="00293FCE" w:rsidRDefault="00293FCE" w:rsidP="00B93549">
      <w:pPr>
        <w:snapToGrid/>
        <w:spacing w:before="0" w:after="0"/>
        <w:jc w:val="center"/>
        <w:rPr>
          <w:bCs/>
          <w:i/>
          <w:iCs/>
          <w:sz w:val="32"/>
          <w:szCs w:val="32"/>
        </w:rPr>
      </w:pPr>
      <w:r>
        <w:rPr>
          <w:noProof/>
          <w:color w:val="000000"/>
        </w:rPr>
        <w:drawing>
          <wp:inline distT="0" distB="0" distL="0" distR="0">
            <wp:extent cx="3710940" cy="2776013"/>
            <wp:effectExtent l="19050" t="0" r="3810" b="0"/>
            <wp:docPr id="12" name="Рисунок 12" descr="Фото3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336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39" cy="277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FCE" w:rsidRDefault="00293FCE" w:rsidP="00B93549">
      <w:pPr>
        <w:snapToGrid/>
        <w:spacing w:before="0" w:after="0"/>
        <w:jc w:val="center"/>
        <w:rPr>
          <w:bCs/>
          <w:i/>
          <w:iCs/>
          <w:sz w:val="32"/>
          <w:szCs w:val="32"/>
        </w:rPr>
      </w:pPr>
    </w:p>
    <w:p w:rsidR="00293FCE" w:rsidRDefault="00293FCE" w:rsidP="00B93549">
      <w:pPr>
        <w:snapToGrid/>
        <w:spacing w:before="0" w:after="0"/>
        <w:jc w:val="center"/>
        <w:rPr>
          <w:b/>
          <w:bCs/>
          <w:i/>
          <w:iCs/>
          <w:sz w:val="32"/>
          <w:szCs w:val="32"/>
        </w:rPr>
      </w:pPr>
    </w:p>
    <w:p w:rsidR="008507B7" w:rsidRDefault="008507B7" w:rsidP="00293FCE">
      <w:pPr>
        <w:pStyle w:val="a5"/>
        <w:jc w:val="center"/>
        <w:rPr>
          <w:b/>
          <w:color w:val="000000" w:themeColor="text1"/>
          <w:sz w:val="28"/>
          <w:szCs w:val="28"/>
        </w:rPr>
      </w:pPr>
    </w:p>
    <w:p w:rsidR="008507B7" w:rsidRDefault="008507B7" w:rsidP="00293FCE">
      <w:pPr>
        <w:pStyle w:val="a5"/>
        <w:jc w:val="center"/>
        <w:rPr>
          <w:b/>
          <w:color w:val="000000" w:themeColor="text1"/>
          <w:sz w:val="28"/>
          <w:szCs w:val="28"/>
        </w:rPr>
      </w:pPr>
    </w:p>
    <w:p w:rsidR="008507B7" w:rsidRDefault="008507B7" w:rsidP="00293FCE">
      <w:pPr>
        <w:pStyle w:val="a5"/>
        <w:jc w:val="center"/>
        <w:rPr>
          <w:b/>
          <w:color w:val="000000" w:themeColor="text1"/>
          <w:sz w:val="28"/>
          <w:szCs w:val="28"/>
        </w:rPr>
      </w:pPr>
    </w:p>
    <w:p w:rsidR="00293FCE" w:rsidRPr="00293FCE" w:rsidRDefault="00293FCE" w:rsidP="00293FCE">
      <w:pPr>
        <w:pStyle w:val="a5"/>
        <w:jc w:val="center"/>
        <w:rPr>
          <w:b/>
          <w:color w:val="000000" w:themeColor="text1"/>
          <w:sz w:val="28"/>
          <w:szCs w:val="28"/>
        </w:rPr>
      </w:pPr>
      <w:r w:rsidRPr="00293FCE">
        <w:rPr>
          <w:b/>
          <w:color w:val="000000" w:themeColor="text1"/>
          <w:sz w:val="28"/>
          <w:szCs w:val="28"/>
        </w:rPr>
        <w:lastRenderedPageBreak/>
        <w:t>Авторская музыкально-дидактическая игра «Карточное лото»</w:t>
      </w:r>
    </w:p>
    <w:p w:rsidR="00293FCE" w:rsidRPr="00293FCE" w:rsidRDefault="00293FCE" w:rsidP="00293FCE">
      <w:pPr>
        <w:pStyle w:val="a5"/>
        <w:jc w:val="center"/>
        <w:rPr>
          <w:b/>
          <w:color w:val="000000" w:themeColor="text1"/>
          <w:sz w:val="28"/>
          <w:szCs w:val="28"/>
        </w:rPr>
      </w:pPr>
      <w:r w:rsidRPr="00293FCE">
        <w:rPr>
          <w:b/>
          <w:color w:val="000000" w:themeColor="text1"/>
          <w:sz w:val="28"/>
          <w:szCs w:val="28"/>
        </w:rPr>
        <w:t>для развития музыкальной памяти</w:t>
      </w:r>
      <w:r>
        <w:rPr>
          <w:b/>
          <w:color w:val="000000" w:themeColor="text1"/>
          <w:sz w:val="28"/>
          <w:szCs w:val="28"/>
        </w:rPr>
        <w:t xml:space="preserve"> («Урожайная» Филиппенко</w:t>
      </w:r>
      <w:r w:rsidRPr="00293FCE">
        <w:rPr>
          <w:b/>
          <w:color w:val="000000" w:themeColor="text1"/>
          <w:sz w:val="28"/>
          <w:szCs w:val="28"/>
        </w:rPr>
        <w:t>)</w:t>
      </w:r>
    </w:p>
    <w:p w:rsidR="00293FCE" w:rsidRPr="00293FCE" w:rsidRDefault="00293FCE" w:rsidP="00293FCE">
      <w:pPr>
        <w:pStyle w:val="a5"/>
        <w:jc w:val="center"/>
        <w:rPr>
          <w:b/>
          <w:color w:val="000000" w:themeColor="text1"/>
          <w:sz w:val="28"/>
          <w:szCs w:val="28"/>
        </w:rPr>
      </w:pPr>
      <w:r w:rsidRPr="00293FCE">
        <w:rPr>
          <w:b/>
          <w:color w:val="000000" w:themeColor="text1"/>
          <w:sz w:val="28"/>
          <w:szCs w:val="28"/>
        </w:rPr>
        <w:t>Цель: узнать песню по картинке.</w:t>
      </w:r>
    </w:p>
    <w:p w:rsidR="00B93549" w:rsidRDefault="00B93549" w:rsidP="00B93549">
      <w:pPr>
        <w:snapToGrid/>
        <w:spacing w:before="0" w:after="0"/>
        <w:jc w:val="center"/>
        <w:rPr>
          <w:bCs/>
          <w:i/>
          <w:iCs/>
          <w:sz w:val="32"/>
          <w:szCs w:val="32"/>
        </w:rPr>
      </w:pPr>
    </w:p>
    <w:p w:rsidR="00B93549" w:rsidRDefault="00B93549" w:rsidP="00B93549">
      <w:pPr>
        <w:snapToGrid/>
        <w:spacing w:before="0" w:after="0"/>
        <w:jc w:val="center"/>
        <w:rPr>
          <w:bCs/>
          <w:i/>
          <w:iCs/>
          <w:sz w:val="32"/>
          <w:szCs w:val="32"/>
        </w:rPr>
      </w:pPr>
      <w:r>
        <w:rPr>
          <w:bCs/>
          <w:i/>
          <w:iCs/>
          <w:noProof/>
          <w:sz w:val="32"/>
          <w:szCs w:val="32"/>
        </w:rPr>
        <w:drawing>
          <wp:inline distT="0" distB="0" distL="0" distR="0">
            <wp:extent cx="4784872" cy="6382426"/>
            <wp:effectExtent l="19050" t="0" r="0" b="0"/>
            <wp:docPr id="5" name="Рисунок 5" descr="D:\грант 2013г\заня\Фото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рант 2013г\заня\Фото32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536" cy="638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549" w:rsidSect="008507B7">
      <w:pgSz w:w="11906" w:h="16838"/>
      <w:pgMar w:top="426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3549"/>
    <w:rsid w:val="00293FCE"/>
    <w:rsid w:val="004A5EE9"/>
    <w:rsid w:val="008507B7"/>
    <w:rsid w:val="009A42A6"/>
    <w:rsid w:val="00B93549"/>
    <w:rsid w:val="00E86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549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54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54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link w:val="a6"/>
    <w:uiPriority w:val="1"/>
    <w:qFormat/>
    <w:rsid w:val="00293FCE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basedOn w:val="a0"/>
    <w:link w:val="a5"/>
    <w:uiPriority w:val="1"/>
    <w:locked/>
    <w:rsid w:val="00293FC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68210-3562-4BA6-9753-E4F91AD5A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</dc:creator>
  <cp:keywords/>
  <dc:description/>
  <cp:lastModifiedBy>Роза</cp:lastModifiedBy>
  <cp:revision>4</cp:revision>
  <dcterms:created xsi:type="dcterms:W3CDTF">2013-04-02T19:22:00Z</dcterms:created>
  <dcterms:modified xsi:type="dcterms:W3CDTF">2013-04-03T00:00:00Z</dcterms:modified>
</cp:coreProperties>
</file>