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353" w:rsidRPr="00895353" w:rsidRDefault="00895353" w:rsidP="00895353">
      <w:pPr>
        <w:shd w:val="clear" w:color="auto" w:fill="FFFFFF"/>
        <w:tabs>
          <w:tab w:val="left" w:pos="567"/>
        </w:tabs>
        <w:spacing w:before="100" w:beforeAutospacing="1" w:after="100" w:afterAutospacing="1" w:line="240" w:lineRule="auto"/>
        <w:rPr>
          <w:rFonts w:ascii="Arial" w:eastAsia="Times New Roman" w:hAnsi="Arial" w:cs="Arial"/>
          <w:color w:val="000000"/>
          <w:sz w:val="24"/>
          <w:szCs w:val="24"/>
          <w:lang w:eastAsia="ru-RU"/>
        </w:rPr>
      </w:pPr>
      <w:r w:rsidRPr="00895353">
        <w:rPr>
          <w:rFonts w:ascii="Arial" w:eastAsia="Times New Roman" w:hAnsi="Arial" w:cs="Arial"/>
          <w:color w:val="000000"/>
          <w:sz w:val="24"/>
          <w:szCs w:val="24"/>
          <w:lang w:eastAsia="ru-RU"/>
        </w:rPr>
        <w:t>Одним из самых важных направлений деятельности нашего дошкольного учреждения является работа по ранней профориентации:</w:t>
      </w:r>
    </w:p>
    <w:p w:rsidR="00895353" w:rsidRPr="00895353" w:rsidRDefault="00895353" w:rsidP="00895353">
      <w:pPr>
        <w:shd w:val="clear" w:color="auto" w:fill="FFFFFF"/>
        <w:tabs>
          <w:tab w:val="left" w:pos="567"/>
        </w:tabs>
        <w:spacing w:before="100" w:beforeAutospacing="1" w:after="100" w:afterAutospacing="1" w:line="240" w:lineRule="auto"/>
        <w:ind w:left="450" w:right="105"/>
        <w:rPr>
          <w:rFonts w:ascii="Arial" w:eastAsia="Times New Roman" w:hAnsi="Arial" w:cs="Arial"/>
          <w:color w:val="000000"/>
          <w:sz w:val="24"/>
          <w:szCs w:val="24"/>
          <w:lang w:eastAsia="ru-RU"/>
        </w:rPr>
      </w:pPr>
      <w:r w:rsidRPr="00895353">
        <w:rPr>
          <w:rFonts w:ascii="Arial" w:eastAsia="Times New Roman" w:hAnsi="Arial" w:cs="Arial"/>
          <w:color w:val="000000"/>
          <w:sz w:val="24"/>
          <w:szCs w:val="24"/>
          <w:lang w:eastAsia="ru-RU"/>
        </w:rPr>
        <w:t>·         Знакомство с ведущими железнодорожными профессиями, посещение железнодорожных предприятий;</w:t>
      </w:r>
    </w:p>
    <w:p w:rsidR="00895353" w:rsidRPr="00895353" w:rsidRDefault="00895353" w:rsidP="00895353">
      <w:pPr>
        <w:shd w:val="clear" w:color="auto" w:fill="FFFFFF"/>
        <w:tabs>
          <w:tab w:val="left" w:pos="567"/>
        </w:tabs>
        <w:spacing w:before="100" w:beforeAutospacing="1" w:after="100" w:afterAutospacing="1" w:line="240" w:lineRule="auto"/>
        <w:ind w:left="450" w:right="105"/>
        <w:rPr>
          <w:rFonts w:ascii="Arial" w:eastAsia="Times New Roman" w:hAnsi="Arial" w:cs="Arial"/>
          <w:color w:val="000000"/>
          <w:sz w:val="24"/>
          <w:szCs w:val="24"/>
          <w:lang w:eastAsia="ru-RU"/>
        </w:rPr>
      </w:pPr>
      <w:r w:rsidRPr="00895353">
        <w:rPr>
          <w:rFonts w:ascii="Arial" w:eastAsia="Times New Roman" w:hAnsi="Arial" w:cs="Arial"/>
          <w:color w:val="000000"/>
          <w:sz w:val="24"/>
          <w:szCs w:val="24"/>
          <w:lang w:eastAsia="ru-RU"/>
        </w:rPr>
        <w:t>·         Расширение деятельности  уголков железнодорожного транспорта;</w:t>
      </w:r>
    </w:p>
    <w:p w:rsidR="00895353" w:rsidRPr="00895353" w:rsidRDefault="00895353" w:rsidP="00895353">
      <w:pPr>
        <w:shd w:val="clear" w:color="auto" w:fill="FFFFFF"/>
        <w:tabs>
          <w:tab w:val="left" w:pos="567"/>
        </w:tabs>
        <w:spacing w:before="100" w:beforeAutospacing="1" w:after="100" w:afterAutospacing="1" w:line="240" w:lineRule="auto"/>
        <w:ind w:left="450" w:right="105"/>
        <w:rPr>
          <w:rFonts w:ascii="Arial" w:eastAsia="Times New Roman" w:hAnsi="Arial" w:cs="Arial"/>
          <w:color w:val="000000"/>
          <w:sz w:val="24"/>
          <w:szCs w:val="24"/>
          <w:lang w:eastAsia="ru-RU"/>
        </w:rPr>
      </w:pPr>
      <w:r w:rsidRPr="00895353">
        <w:rPr>
          <w:rFonts w:ascii="Arial" w:eastAsia="Times New Roman" w:hAnsi="Arial" w:cs="Arial"/>
          <w:color w:val="000000"/>
          <w:sz w:val="24"/>
          <w:szCs w:val="24"/>
          <w:lang w:eastAsia="ru-RU"/>
        </w:rPr>
        <w:t>·         Проведение конкурсов детского творчества на железнодорожную тематику;</w:t>
      </w:r>
    </w:p>
    <w:p w:rsidR="00895353" w:rsidRPr="00895353" w:rsidRDefault="00895353" w:rsidP="00895353">
      <w:pPr>
        <w:shd w:val="clear" w:color="auto" w:fill="FFFFFF"/>
        <w:tabs>
          <w:tab w:val="left" w:pos="567"/>
        </w:tabs>
        <w:spacing w:before="100" w:beforeAutospacing="1" w:after="100" w:afterAutospacing="1" w:line="240" w:lineRule="auto"/>
        <w:ind w:right="105"/>
        <w:rPr>
          <w:rFonts w:ascii="Arial" w:eastAsia="Times New Roman" w:hAnsi="Arial" w:cs="Arial"/>
          <w:color w:val="000000"/>
          <w:sz w:val="24"/>
          <w:szCs w:val="24"/>
          <w:lang w:eastAsia="ru-RU"/>
        </w:rPr>
      </w:pPr>
      <w:r w:rsidRPr="00895353">
        <w:rPr>
          <w:rFonts w:ascii="Arial" w:eastAsia="Times New Roman" w:hAnsi="Arial" w:cs="Arial"/>
          <w:color w:val="000000"/>
          <w:sz w:val="24"/>
          <w:szCs w:val="24"/>
          <w:lang w:eastAsia="ru-RU"/>
        </w:rPr>
        <w:t> В своей работе мы знакомим детей с трудом взрослых, что не только расширяет их общую осведомленность об окружающем мире и кругозор, но и формирует определенный элементарный опыт профессиональных действий и, в конечном итоге, способствует ранней  профессиональной ориентации.</w:t>
      </w:r>
    </w:p>
    <w:p w:rsidR="00895353" w:rsidRPr="00895353" w:rsidRDefault="00895353" w:rsidP="00895353">
      <w:pPr>
        <w:shd w:val="clear" w:color="auto" w:fill="FFFFFF"/>
        <w:tabs>
          <w:tab w:val="left" w:pos="567"/>
        </w:tabs>
        <w:spacing w:before="100" w:beforeAutospacing="1" w:after="100" w:afterAutospacing="1" w:line="240" w:lineRule="auto"/>
        <w:ind w:right="105"/>
        <w:rPr>
          <w:rFonts w:ascii="Arial" w:eastAsia="Times New Roman" w:hAnsi="Arial" w:cs="Arial"/>
          <w:color w:val="000000"/>
          <w:sz w:val="24"/>
          <w:szCs w:val="24"/>
          <w:lang w:eastAsia="ru-RU"/>
        </w:rPr>
      </w:pPr>
      <w:r w:rsidRPr="00895353">
        <w:rPr>
          <w:rFonts w:ascii="Arial" w:eastAsia="Times New Roman" w:hAnsi="Arial" w:cs="Arial"/>
          <w:color w:val="000000"/>
          <w:sz w:val="24"/>
          <w:szCs w:val="24"/>
          <w:lang w:eastAsia="ru-RU"/>
        </w:rPr>
        <w:t>Но так как последнее требует планомерности, систематизации и углубленной работы, то отсюда и возникающая сложность работы: у дошкольников эта тема не вызывает волнующего интереса. Ребенок  будет с  интересом заниматься только тем, что его  привлекает. Поэтому  наша работа  заключается, в первую очередь, том, чтобы его заинтересовать.</w:t>
      </w:r>
    </w:p>
    <w:p w:rsidR="00895353" w:rsidRPr="00895353" w:rsidRDefault="00895353" w:rsidP="00895353">
      <w:pPr>
        <w:shd w:val="clear" w:color="auto" w:fill="FFFFFF"/>
        <w:tabs>
          <w:tab w:val="left" w:pos="567"/>
        </w:tabs>
        <w:spacing w:after="0" w:line="240" w:lineRule="auto"/>
        <w:rPr>
          <w:rFonts w:ascii="Arial" w:eastAsia="Times New Roman" w:hAnsi="Arial" w:cs="Arial"/>
          <w:color w:val="000000"/>
          <w:sz w:val="24"/>
          <w:szCs w:val="24"/>
          <w:lang w:eastAsia="ru-RU"/>
        </w:rPr>
      </w:pPr>
      <w:r w:rsidRPr="00895353">
        <w:rPr>
          <w:rFonts w:ascii="Arial" w:eastAsia="Times New Roman" w:hAnsi="Arial" w:cs="Arial"/>
          <w:color w:val="000000"/>
          <w:sz w:val="24"/>
          <w:szCs w:val="24"/>
          <w:lang w:eastAsia="ru-RU"/>
        </w:rPr>
        <w:t>Мы начали с разработки проекта по профориентации "Юные железнодорожники". Подготовили серию конспектов различных занятий, игр, развлечений, мероприятий с родителями. В рамках проекта в детском саду организуются занятия по изобразительной деятельности (рисование, лепка, аппликация) и конструированию. Дети создают художественные работы на железнодорожную тему.</w:t>
      </w:r>
    </w:p>
    <w:p w:rsidR="00895353" w:rsidRPr="00895353" w:rsidRDefault="00895353" w:rsidP="00895353">
      <w:pPr>
        <w:shd w:val="clear" w:color="auto" w:fill="FFFFFF"/>
        <w:tabs>
          <w:tab w:val="left" w:pos="567"/>
        </w:tabs>
        <w:spacing w:after="0" w:line="240" w:lineRule="auto"/>
        <w:rPr>
          <w:rFonts w:ascii="Arial" w:eastAsia="Times New Roman" w:hAnsi="Arial" w:cs="Arial"/>
          <w:color w:val="000000"/>
          <w:sz w:val="24"/>
          <w:szCs w:val="24"/>
          <w:lang w:eastAsia="ru-RU"/>
        </w:rPr>
      </w:pPr>
      <w:r w:rsidRPr="00895353">
        <w:rPr>
          <w:rFonts w:ascii="Arial" w:eastAsia="Times New Roman" w:hAnsi="Arial" w:cs="Arial"/>
          <w:color w:val="000000"/>
          <w:sz w:val="24"/>
          <w:szCs w:val="24"/>
          <w:lang w:eastAsia="ru-RU"/>
        </w:rPr>
        <w:t> Опыт работы показывает, что экскурсией можно заменить несколько занятий по разным видам деятельности, так как она расширяет кругозор, прививает навыки общественного поведения, закрепляет знания правил безопасного поведения на железнодорожном транспорте.  На экскурсии дети видят, как взрослые ответственно относятся к своему делу, они задумываются о значении железнодорожного транспорта в целом, его отдельных структур, таких как станции и вокзальные учреждения. </w:t>
      </w:r>
    </w:p>
    <w:p w:rsidR="00895353" w:rsidRPr="00895353" w:rsidRDefault="00895353" w:rsidP="00895353">
      <w:pPr>
        <w:shd w:val="clear" w:color="auto" w:fill="FFFFFF"/>
        <w:tabs>
          <w:tab w:val="left" w:pos="567"/>
        </w:tabs>
        <w:spacing w:after="0" w:line="240" w:lineRule="auto"/>
        <w:rPr>
          <w:rFonts w:ascii="Arial" w:eastAsia="Times New Roman" w:hAnsi="Arial" w:cs="Arial"/>
          <w:color w:val="000000"/>
          <w:sz w:val="24"/>
          <w:szCs w:val="24"/>
          <w:lang w:eastAsia="ru-RU"/>
        </w:rPr>
      </w:pPr>
      <w:r w:rsidRPr="00895353">
        <w:rPr>
          <w:rFonts w:ascii="Arial" w:eastAsia="Times New Roman" w:hAnsi="Arial" w:cs="Arial"/>
          <w:color w:val="000000"/>
          <w:sz w:val="24"/>
          <w:szCs w:val="24"/>
          <w:lang w:eastAsia="ru-RU"/>
        </w:rPr>
        <w:t>Так, во время  тематической экскурсии  подготовительной группы НДОУ № 176  начальник станции Артышта 2 Сидоров Андрей Иванович познакомил воспитанников детского сада  с  трудом железнодорожников, объяснил важность их профессий, познакомил  с разными видами транспорта.  У детей была возможность наблюдать  за работой специалистов (дежурного по станции, связистов, электромехаников) и получить конкретные представления о функциях, которые они выполняют, о специфике определенной работы. После экскурсии дети рассматривали фотоальбомы, вспоминали  </w:t>
      </w:r>
      <w:proofErr w:type="gramStart"/>
      <w:r w:rsidRPr="00895353">
        <w:rPr>
          <w:rFonts w:ascii="Arial" w:eastAsia="Times New Roman" w:hAnsi="Arial" w:cs="Arial"/>
          <w:color w:val="000000"/>
          <w:sz w:val="24"/>
          <w:szCs w:val="24"/>
          <w:lang w:eastAsia="ru-RU"/>
        </w:rPr>
        <w:t>увиденное</w:t>
      </w:r>
      <w:proofErr w:type="gramEnd"/>
      <w:r w:rsidRPr="00895353">
        <w:rPr>
          <w:rFonts w:ascii="Arial" w:eastAsia="Times New Roman" w:hAnsi="Arial" w:cs="Arial"/>
          <w:color w:val="000000"/>
          <w:sz w:val="24"/>
          <w:szCs w:val="24"/>
          <w:lang w:eastAsia="ru-RU"/>
        </w:rPr>
        <w:t xml:space="preserve"> и отразили свои впечатления в рисунках, лепке и игре.</w:t>
      </w:r>
    </w:p>
    <w:p w:rsidR="00895353" w:rsidRPr="00895353" w:rsidRDefault="00895353" w:rsidP="00895353">
      <w:pPr>
        <w:shd w:val="clear" w:color="auto" w:fill="FFFFFF"/>
        <w:spacing w:after="0" w:line="240" w:lineRule="auto"/>
        <w:rPr>
          <w:rFonts w:ascii="Arial" w:eastAsia="Times New Roman" w:hAnsi="Arial" w:cs="Arial"/>
          <w:color w:val="000000"/>
          <w:sz w:val="28"/>
          <w:szCs w:val="28"/>
          <w:lang w:eastAsia="ru-RU"/>
        </w:rPr>
      </w:pPr>
    </w:p>
    <w:p w:rsidR="00895353" w:rsidRDefault="00895353" w:rsidP="00B30593">
      <w:pPr>
        <w:spacing w:before="100" w:beforeAutospacing="1" w:after="100" w:afterAutospacing="1" w:line="240" w:lineRule="auto"/>
        <w:ind w:right="105"/>
        <w:jc w:val="both"/>
        <w:rPr>
          <w:rFonts w:ascii="Arial" w:hAnsi="Arial" w:cs="Arial"/>
          <w:color w:val="666666"/>
          <w:sz w:val="18"/>
          <w:szCs w:val="18"/>
        </w:rPr>
      </w:pPr>
      <w:r>
        <w:rPr>
          <w:rFonts w:ascii="Arial" w:hAnsi="Arial" w:cs="Arial"/>
          <w:noProof/>
          <w:color w:val="666666"/>
          <w:sz w:val="18"/>
          <w:szCs w:val="18"/>
          <w:lang w:eastAsia="ru-RU"/>
        </w:rPr>
        <w:lastRenderedPageBreak/>
        <w:drawing>
          <wp:inline distT="0" distB="0" distL="0" distR="0">
            <wp:extent cx="5409293" cy="4056825"/>
            <wp:effectExtent l="19050" t="0" r="907" b="0"/>
            <wp:docPr id="8" name="Рисунок 1" descr="SDC17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7830.JPG"/>
                    <pic:cNvPicPr/>
                  </pic:nvPicPr>
                  <pic:blipFill>
                    <a:blip r:embed="rId5" cstate="print"/>
                    <a:stretch>
                      <a:fillRect/>
                    </a:stretch>
                  </pic:blipFill>
                  <pic:spPr>
                    <a:xfrm>
                      <a:off x="0" y="0"/>
                      <a:ext cx="5408412" cy="4056164"/>
                    </a:xfrm>
                    <a:prstGeom prst="rect">
                      <a:avLst/>
                    </a:prstGeom>
                  </pic:spPr>
                </pic:pic>
              </a:graphicData>
            </a:graphic>
          </wp:inline>
        </w:drawing>
      </w:r>
    </w:p>
    <w:p w:rsidR="00895353" w:rsidRDefault="00895353" w:rsidP="00B30593">
      <w:pPr>
        <w:spacing w:before="100" w:beforeAutospacing="1" w:after="100" w:afterAutospacing="1" w:line="240" w:lineRule="auto"/>
        <w:ind w:right="105"/>
        <w:jc w:val="both"/>
        <w:rPr>
          <w:rFonts w:ascii="Arial" w:hAnsi="Arial" w:cs="Arial"/>
          <w:color w:val="666666"/>
          <w:sz w:val="18"/>
          <w:szCs w:val="18"/>
        </w:rPr>
      </w:pPr>
    </w:p>
    <w:p w:rsidR="00895353" w:rsidRDefault="00AD22B0" w:rsidP="00B30593">
      <w:pPr>
        <w:spacing w:before="100" w:beforeAutospacing="1" w:after="100" w:afterAutospacing="1" w:line="240" w:lineRule="auto"/>
        <w:ind w:right="105"/>
        <w:jc w:val="both"/>
        <w:rPr>
          <w:rFonts w:ascii="Arial" w:hAnsi="Arial" w:cs="Arial"/>
          <w:color w:val="666666"/>
          <w:sz w:val="18"/>
          <w:szCs w:val="18"/>
        </w:rPr>
      </w:pPr>
      <w:r>
        <w:rPr>
          <w:rFonts w:ascii="Arial" w:hAnsi="Arial" w:cs="Arial"/>
          <w:noProof/>
          <w:color w:val="666666"/>
          <w:sz w:val="18"/>
          <w:szCs w:val="18"/>
          <w:lang w:eastAsia="ru-RU"/>
        </w:rPr>
        <w:drawing>
          <wp:inline distT="0" distB="0" distL="0" distR="0">
            <wp:extent cx="5408658" cy="4056349"/>
            <wp:effectExtent l="19050" t="0" r="1542" b="0"/>
            <wp:docPr id="1" name="Рисунок 0" descr="SDC17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7826.JPG"/>
                    <pic:cNvPicPr/>
                  </pic:nvPicPr>
                  <pic:blipFill>
                    <a:blip r:embed="rId6" cstate="print"/>
                    <a:stretch>
                      <a:fillRect/>
                    </a:stretch>
                  </pic:blipFill>
                  <pic:spPr>
                    <a:xfrm>
                      <a:off x="0" y="0"/>
                      <a:ext cx="5407391" cy="4055399"/>
                    </a:xfrm>
                    <a:prstGeom prst="rect">
                      <a:avLst/>
                    </a:prstGeom>
                  </pic:spPr>
                </pic:pic>
              </a:graphicData>
            </a:graphic>
          </wp:inline>
        </w:drawing>
      </w:r>
    </w:p>
    <w:p w:rsidR="00AD22B0" w:rsidRDefault="00AD22B0" w:rsidP="00B30593">
      <w:pPr>
        <w:spacing w:before="100" w:beforeAutospacing="1" w:after="100" w:afterAutospacing="1" w:line="240" w:lineRule="auto"/>
        <w:ind w:right="105"/>
        <w:jc w:val="both"/>
        <w:rPr>
          <w:rFonts w:ascii="Arial" w:hAnsi="Arial" w:cs="Arial"/>
          <w:color w:val="666666"/>
          <w:sz w:val="18"/>
          <w:szCs w:val="18"/>
        </w:rPr>
      </w:pPr>
      <w:r>
        <w:rPr>
          <w:rFonts w:ascii="Arial" w:hAnsi="Arial" w:cs="Arial"/>
          <w:noProof/>
          <w:color w:val="666666"/>
          <w:sz w:val="18"/>
          <w:szCs w:val="18"/>
          <w:lang w:eastAsia="ru-RU"/>
        </w:rPr>
        <w:lastRenderedPageBreak/>
        <w:drawing>
          <wp:inline distT="0" distB="0" distL="0" distR="0">
            <wp:extent cx="5539529" cy="4154499"/>
            <wp:effectExtent l="19050" t="0" r="4021" b="0"/>
            <wp:docPr id="3" name="Рисунок 2" descr="SDC17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7832.JPG"/>
                    <pic:cNvPicPr/>
                  </pic:nvPicPr>
                  <pic:blipFill>
                    <a:blip r:embed="rId7" cstate="print"/>
                    <a:stretch>
                      <a:fillRect/>
                    </a:stretch>
                  </pic:blipFill>
                  <pic:spPr>
                    <a:xfrm>
                      <a:off x="0" y="0"/>
                      <a:ext cx="5538626" cy="4153822"/>
                    </a:xfrm>
                    <a:prstGeom prst="rect">
                      <a:avLst/>
                    </a:prstGeom>
                  </pic:spPr>
                </pic:pic>
              </a:graphicData>
            </a:graphic>
          </wp:inline>
        </w:drawing>
      </w:r>
    </w:p>
    <w:p w:rsidR="00B20CCE" w:rsidRDefault="00895353" w:rsidP="00B30593">
      <w:pPr>
        <w:spacing w:before="100" w:beforeAutospacing="1" w:after="100" w:afterAutospacing="1" w:line="240" w:lineRule="auto"/>
        <w:ind w:right="105"/>
        <w:jc w:val="both"/>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5583072" cy="4187155"/>
            <wp:effectExtent l="19050" t="0" r="0" b="0"/>
            <wp:docPr id="7" name="Рисунок 3" descr="P214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40786.JPG"/>
                    <pic:cNvPicPr/>
                  </pic:nvPicPr>
                  <pic:blipFill>
                    <a:blip r:embed="rId8" cstate="print"/>
                    <a:stretch>
                      <a:fillRect/>
                    </a:stretch>
                  </pic:blipFill>
                  <pic:spPr>
                    <a:xfrm>
                      <a:off x="0" y="0"/>
                      <a:ext cx="5582162" cy="4186473"/>
                    </a:xfrm>
                    <a:prstGeom prst="rect">
                      <a:avLst/>
                    </a:prstGeom>
                  </pic:spPr>
                </pic:pic>
              </a:graphicData>
            </a:graphic>
          </wp:inline>
        </w:drawing>
      </w:r>
    </w:p>
    <w:p w:rsidR="00895353" w:rsidRDefault="00AD22B0" w:rsidP="00895353">
      <w:pPr>
        <w:spacing w:before="100" w:beforeAutospacing="1" w:after="100" w:afterAutospacing="1" w:line="240" w:lineRule="auto"/>
        <w:ind w:right="105"/>
        <w:jc w:val="both"/>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lastRenderedPageBreak/>
        <w:drawing>
          <wp:inline distT="0" distB="0" distL="0" distR="0">
            <wp:extent cx="5786271" cy="4339549"/>
            <wp:effectExtent l="19050" t="0" r="4929" b="0"/>
            <wp:docPr id="5" name="Рисунок 4" descr="P214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40789.JPG"/>
                    <pic:cNvPicPr/>
                  </pic:nvPicPr>
                  <pic:blipFill>
                    <a:blip r:embed="rId9" cstate="print"/>
                    <a:stretch>
                      <a:fillRect/>
                    </a:stretch>
                  </pic:blipFill>
                  <pic:spPr>
                    <a:xfrm>
                      <a:off x="0" y="0"/>
                      <a:ext cx="5786271" cy="4339549"/>
                    </a:xfrm>
                    <a:prstGeom prst="rect">
                      <a:avLst/>
                    </a:prstGeom>
                  </pic:spPr>
                </pic:pic>
              </a:graphicData>
            </a:graphic>
          </wp:inline>
        </w:drawing>
      </w:r>
    </w:p>
    <w:p w:rsidR="00B30593" w:rsidRPr="00B30593" w:rsidRDefault="00AD22B0" w:rsidP="00895353">
      <w:pPr>
        <w:spacing w:before="100" w:beforeAutospacing="1" w:after="100" w:afterAutospacing="1" w:line="240" w:lineRule="auto"/>
        <w:ind w:right="105"/>
        <w:jc w:val="both"/>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5805922" cy="4354286"/>
            <wp:effectExtent l="19050" t="0" r="4328" b="0"/>
            <wp:docPr id="6" name="Рисунок 5" descr="P214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40798.JPG"/>
                    <pic:cNvPicPr/>
                  </pic:nvPicPr>
                  <pic:blipFill>
                    <a:blip r:embed="rId10" cstate="print"/>
                    <a:stretch>
                      <a:fillRect/>
                    </a:stretch>
                  </pic:blipFill>
                  <pic:spPr>
                    <a:xfrm>
                      <a:off x="0" y="0"/>
                      <a:ext cx="5804976" cy="4353577"/>
                    </a:xfrm>
                    <a:prstGeom prst="rect">
                      <a:avLst/>
                    </a:prstGeom>
                  </pic:spPr>
                </pic:pic>
              </a:graphicData>
            </a:graphic>
          </wp:inline>
        </w:drawing>
      </w:r>
    </w:p>
    <w:p w:rsidR="00925E56" w:rsidRDefault="00925E56"/>
    <w:sectPr w:rsidR="00925E56" w:rsidSect="00895353">
      <w:pgSz w:w="11906" w:h="16838"/>
      <w:pgMar w:top="1134" w:right="1274"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AC0240"/>
    <w:multiLevelType w:val="multilevel"/>
    <w:tmpl w:val="2448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characterSpacingControl w:val="doNotCompress"/>
  <w:compat/>
  <w:rsids>
    <w:rsidRoot w:val="00B30593"/>
    <w:rsid w:val="004C3005"/>
    <w:rsid w:val="005D7095"/>
    <w:rsid w:val="00895353"/>
    <w:rsid w:val="00925E56"/>
    <w:rsid w:val="00AD22B0"/>
    <w:rsid w:val="00B20CCE"/>
    <w:rsid w:val="00B305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E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22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22B0"/>
    <w:rPr>
      <w:rFonts w:ascii="Tahoma" w:hAnsi="Tahoma" w:cs="Tahoma"/>
      <w:sz w:val="16"/>
      <w:szCs w:val="16"/>
    </w:rPr>
  </w:style>
  <w:style w:type="paragraph" w:styleId="a5">
    <w:name w:val="Normal (Web)"/>
    <w:basedOn w:val="a"/>
    <w:uiPriority w:val="99"/>
    <w:semiHidden/>
    <w:unhideWhenUsed/>
    <w:rsid w:val="008953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95353"/>
  </w:style>
</w:styles>
</file>

<file path=word/webSettings.xml><?xml version="1.0" encoding="utf-8"?>
<w:webSettings xmlns:r="http://schemas.openxmlformats.org/officeDocument/2006/relationships" xmlns:w="http://schemas.openxmlformats.org/wordprocessingml/2006/main">
  <w:divs>
    <w:div w:id="1758281805">
      <w:bodyDiv w:val="1"/>
      <w:marLeft w:val="0"/>
      <w:marRight w:val="0"/>
      <w:marTop w:val="0"/>
      <w:marBottom w:val="0"/>
      <w:divBdr>
        <w:top w:val="none" w:sz="0" w:space="0" w:color="auto"/>
        <w:left w:val="none" w:sz="0" w:space="0" w:color="auto"/>
        <w:bottom w:val="none" w:sz="0" w:space="0" w:color="auto"/>
        <w:right w:val="none" w:sz="0" w:space="0" w:color="auto"/>
      </w:divBdr>
    </w:div>
    <w:div w:id="1920097793">
      <w:bodyDiv w:val="1"/>
      <w:marLeft w:val="0"/>
      <w:marRight w:val="0"/>
      <w:marTop w:val="0"/>
      <w:marBottom w:val="0"/>
      <w:divBdr>
        <w:top w:val="none" w:sz="0" w:space="0" w:color="auto"/>
        <w:left w:val="none" w:sz="0" w:space="0" w:color="auto"/>
        <w:bottom w:val="none" w:sz="0" w:space="0" w:color="auto"/>
        <w:right w:val="none" w:sz="0" w:space="0" w:color="auto"/>
      </w:divBdr>
      <w:divsChild>
        <w:div w:id="1262836003">
          <w:marLeft w:val="0"/>
          <w:marRight w:val="0"/>
          <w:marTop w:val="0"/>
          <w:marBottom w:val="0"/>
          <w:divBdr>
            <w:top w:val="none" w:sz="0" w:space="0" w:color="auto"/>
            <w:left w:val="none" w:sz="0" w:space="0" w:color="auto"/>
            <w:bottom w:val="none" w:sz="0" w:space="0" w:color="auto"/>
            <w:right w:val="none" w:sz="0" w:space="0" w:color="auto"/>
          </w:divBdr>
        </w:div>
        <w:div w:id="769157339">
          <w:marLeft w:val="0"/>
          <w:marRight w:val="0"/>
          <w:marTop w:val="0"/>
          <w:marBottom w:val="0"/>
          <w:divBdr>
            <w:top w:val="none" w:sz="0" w:space="0" w:color="auto"/>
            <w:left w:val="none" w:sz="0" w:space="0" w:color="auto"/>
            <w:bottom w:val="none" w:sz="0" w:space="0" w:color="auto"/>
            <w:right w:val="none" w:sz="0" w:space="0" w:color="auto"/>
          </w:divBdr>
        </w:div>
        <w:div w:id="1087119340">
          <w:marLeft w:val="0"/>
          <w:marRight w:val="0"/>
          <w:marTop w:val="0"/>
          <w:marBottom w:val="0"/>
          <w:divBdr>
            <w:top w:val="none" w:sz="0" w:space="0" w:color="auto"/>
            <w:left w:val="none" w:sz="0" w:space="0" w:color="auto"/>
            <w:bottom w:val="none" w:sz="0" w:space="0" w:color="auto"/>
            <w:right w:val="none" w:sz="0" w:space="0" w:color="auto"/>
          </w:divBdr>
        </w:div>
        <w:div w:id="583878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1</Pages>
  <Words>363</Words>
  <Characters>2072</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DNA7 X86</cp:lastModifiedBy>
  <cp:revision>4</cp:revision>
  <dcterms:created xsi:type="dcterms:W3CDTF">2013-02-19T05:31:00Z</dcterms:created>
  <dcterms:modified xsi:type="dcterms:W3CDTF">2013-02-19T13:12:00Z</dcterms:modified>
</cp:coreProperties>
</file>