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53" w:rsidRDefault="00E67653" w:rsidP="00E67653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45AB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45AB3"/>
          <w:sz w:val="28"/>
          <w:szCs w:val="28"/>
          <w:lang w:eastAsia="ru-RU"/>
        </w:rPr>
        <w:t xml:space="preserve">                              О воспитании детей 4 - 5 лет</w:t>
      </w:r>
    </w:p>
    <w:p w:rsidR="00E67653" w:rsidRDefault="00E67653" w:rsidP="00E67653">
      <w:pPr>
        <w:pStyle w:val="a3"/>
        <w:spacing w:line="360" w:lineRule="auto"/>
        <w:rPr>
          <w:lang w:eastAsia="ru-RU"/>
        </w:rPr>
      </w:pP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 четырем годам малыш заметно взрослеет, становится мягче и уступчивее. У него начинает, его чувства становятся более глубокими. Появляются устойчивые симпатии и антипатии.</w:t>
      </w: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Малыш дорожит любовью и вниманием близких ему людей, старается быть «хорошим» и боится потерять родителей. Это может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проявляться в отказе засыпать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одиночестве, </w:t>
      </w:r>
      <w:hyperlink r:id="rId4" w:tgtFrame="_blank" w:history="1">
        <w:r>
          <w:rPr>
            <w:rStyle w:val="a4"/>
            <w:rFonts w:ascii="Times New Roman" w:hAnsi="Times New Roman" w:cs="Times New Roman"/>
            <w:color w:val="007EFF"/>
            <w:sz w:val="28"/>
            <w:szCs w:val="28"/>
            <w:lang w:eastAsia="ru-RU"/>
          </w:rPr>
          <w:t>боязни темноты,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  желании быть рядом с мамой и т.д. В такие моменты проявляйте понимание и терпение.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 В этот период у малыша так же активно развивается познавательная сфера. Как можно больше общайтесь с ним, рассказывайте об окружающих </w:t>
      </w:r>
      <w:hyperlink r:id="rId5" w:tgtFrame="_blank" w:history="1">
        <w:r>
          <w:rPr>
            <w:rStyle w:val="a4"/>
            <w:rFonts w:ascii="Times New Roman" w:hAnsi="Times New Roman" w:cs="Times New Roman"/>
            <w:color w:val="007EFF"/>
            <w:sz w:val="28"/>
            <w:szCs w:val="28"/>
            <w:lang w:eastAsia="ru-RU"/>
          </w:rPr>
          <w:t>его предметах и явлениях. </w:t>
        </w:r>
      </w:hyperlink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наступает период, когда папа может стать для ребенка «учителем жизни». Ведь мужчины, как правило, эрудированны, а малыши в этот период чрезвычайно любознательны и задают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вопросов.</w:t>
      </w: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малыша этого возраста формируются нравственные качества: чуткость, доброта, великодушие, отзывчивость, чувство дружбы и постепенно - </w:t>
      </w:r>
      <w:hyperlink r:id="rId6" w:tgtFrame="_blank" w:history="1">
        <w:r>
          <w:rPr>
            <w:rStyle w:val="a4"/>
            <w:rFonts w:ascii="Times New Roman" w:hAnsi="Times New Roman" w:cs="Times New Roman"/>
            <w:color w:val="007EFF"/>
            <w:sz w:val="28"/>
            <w:szCs w:val="28"/>
            <w:lang w:eastAsia="ru-RU"/>
          </w:rPr>
          <w:t>чувство долга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 Очень важно на данном этапе воспитывать у него адекватное отношение к окружающему миру. Для большинства детей характерно оптимистическое восприятие жизни, поддерживайте его.</w:t>
      </w: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Четырехлетний малыш уже должен понимать, что он не один в этом мире, и никто не обязан полностью подстраиваться под его желания. На своём личном примере помогайте ребенку освоить правила поведения в обществе. Необходимо учить кроху выстраивать отношения с другими детьми: в семье, в гостях, на детской площадке; обучать дожидаться своей очереди в играх, делиться игрушками, при необходимости уметь уступить или, наоборот, отстаивать свои интересы.</w:t>
      </w: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Теперь с ребенком можно о многом договариваться. Выстраивайте с ним дружеские отношения, основанные на сотрудничестве. Позитивное воспитание основывается на любви, а не на устрашении. </w:t>
      </w: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53" w:rsidRDefault="00E67653" w:rsidP="00E676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ребенка очень важно знать, что он любим всегда, даже когда он «не слушается»!</w:t>
      </w:r>
    </w:p>
    <w:p w:rsidR="00F50083" w:rsidRDefault="00F50083"/>
    <w:sectPr w:rsidR="00F50083" w:rsidSect="00F5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653"/>
    <w:rsid w:val="00E67653"/>
    <w:rsid w:val="00F5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5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67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7gnomov.ru/parrents/eto_interesno/zdorove_i_uhod/id/1007" TargetMode="External"/><Relationship Id="rId5" Type="http://schemas.openxmlformats.org/officeDocument/2006/relationships/hyperlink" Target="http://shkola7gnomov.ru/shop/vse_tovary/shkola_semi_gnomov/age/4" TargetMode="External"/><Relationship Id="rId4" Type="http://schemas.openxmlformats.org/officeDocument/2006/relationships/hyperlink" Target="http://shkola7gnomov.ru/parrents/eto_interesno/voprosy_vospitaniya/id/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2013-04-03T15:56:00Z</dcterms:created>
  <dcterms:modified xsi:type="dcterms:W3CDTF">2013-04-03T15:57:00Z</dcterms:modified>
</cp:coreProperties>
</file>