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2" w:rsidRDefault="00AE4B92">
      <w:pPr>
        <w:pStyle w:val="NoSpacing"/>
        <w:rPr>
          <w:rFonts w:ascii="Cambria" w:hAnsi="Cambria"/>
          <w:sz w:val="72"/>
          <w:szCs w:val="72"/>
        </w:rPr>
      </w:pPr>
      <w:r>
        <w:rPr>
          <w:noProof/>
          <w:lang w:eastAsia="ru-RU"/>
        </w:rPr>
        <w:pict>
          <v:rect id="_x0000_s1026" style="position:absolute;margin-left:0;margin-top:0;width:623.8pt;height:49.5pt;z-index:251656192;mso-position-horizontal:center;mso-position-horizontal-relative:page;mso-position-vertical:bottom;mso-position-vertical-relative:page" o:allowincell="f" fillcolor="#4bacc6" strokecolor="#31849b">
            <w10:wrap anchorx="page" anchory="page"/>
          </v:rect>
        </w:pict>
      </w:r>
      <w:r>
        <w:rPr>
          <w:noProof/>
          <w:lang w:eastAsia="ru-RU"/>
        </w:rPr>
        <w:pict>
          <v:rect id="_x0000_s1027" style="position:absolute;margin-left:39.7pt;margin-top:0;width:7.15pt;height:882.15pt;z-index:251659264;mso-position-horizontal-relative:page;mso-position-vertical:center;mso-position-vertical-relative:page" o:allowincell="f" strokecolor="#31849b">
            <w10:wrap anchorx="margin" anchory="page"/>
          </v:rect>
        </w:pict>
      </w:r>
      <w:r>
        <w:rPr>
          <w:noProof/>
          <w:lang w:eastAsia="ru-RU"/>
        </w:rPr>
        <w:pict>
          <v:rect id="_x0000_s1028" style="position:absolute;margin-left:571.2pt;margin-top:0;width:7.15pt;height:882.15pt;z-index:251658240;mso-position-horizontal-relative:page;mso-position-vertical:center;mso-position-vertical-relative:page" o:allowincell="f" strokecolor="#31849b">
            <w10:wrap anchorx="page" anchory="page"/>
          </v:rect>
        </w:pict>
      </w:r>
      <w:r>
        <w:rPr>
          <w:noProof/>
          <w:lang w:eastAsia="ru-RU"/>
        </w:rPr>
        <w:pict>
          <v:rect id="_x0000_s1029" style="position:absolute;margin-left:0;margin-top:.75pt;width:623.8pt;height:49.5pt;z-index:251657216;mso-position-horizontal:center;mso-position-horizontal-relative:page;mso-position-vertical-relative:page" o:allowincell="f" fillcolor="#4bacc6" strokecolor="#31849b">
            <w10:wrap anchorx="page" anchory="margin"/>
          </v:rect>
        </w:pict>
      </w:r>
    </w:p>
    <w:p w:rsidR="00AE4B92" w:rsidRDefault="00AE4B92">
      <w:pPr>
        <w:pStyle w:val="NoSpacing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Доклад</w:t>
      </w:r>
    </w:p>
    <w:p w:rsidR="00AE4B92" w:rsidRPr="00AF3EF3" w:rsidRDefault="00AE4B92">
      <w:pPr>
        <w:pStyle w:val="NoSpacing"/>
        <w:rPr>
          <w:rFonts w:ascii="Cambria" w:hAnsi="Cambria"/>
          <w:sz w:val="36"/>
          <w:szCs w:val="36"/>
        </w:rPr>
      </w:pPr>
      <w:r w:rsidRPr="00AF3EF3">
        <w:rPr>
          <w:rFonts w:ascii="Arial" w:hAnsi="Arial" w:cs="Arial"/>
          <w:i/>
          <w:color w:val="000000"/>
          <w:kern w:val="36"/>
          <w:sz w:val="36"/>
          <w:szCs w:val="36"/>
          <w:lang w:eastAsia="ru-RU"/>
        </w:rPr>
        <w:t>На тему: «Значение театрализованной деятельности</w:t>
      </w:r>
      <w:r>
        <w:rPr>
          <w:rFonts w:ascii="Arial" w:hAnsi="Arial" w:cs="Arial"/>
          <w:i/>
          <w:color w:val="000000"/>
          <w:kern w:val="36"/>
          <w:sz w:val="36"/>
          <w:szCs w:val="36"/>
          <w:lang w:eastAsia="ru-RU"/>
        </w:rPr>
        <w:t xml:space="preserve"> для</w:t>
      </w:r>
      <w:r w:rsidRPr="00AF3EF3">
        <w:rPr>
          <w:rFonts w:ascii="Arial" w:hAnsi="Arial" w:cs="Arial"/>
          <w:i/>
          <w:color w:val="000000"/>
          <w:kern w:val="36"/>
          <w:sz w:val="36"/>
          <w:szCs w:val="36"/>
          <w:lang w:eastAsia="ru-RU"/>
        </w:rPr>
        <w:t xml:space="preserve"> детей старшего дошкольного возраста</w:t>
      </w:r>
      <w:r>
        <w:rPr>
          <w:rFonts w:ascii="Arial" w:hAnsi="Arial" w:cs="Arial"/>
          <w:i/>
          <w:color w:val="000000"/>
          <w:kern w:val="36"/>
          <w:sz w:val="36"/>
          <w:szCs w:val="36"/>
          <w:lang w:eastAsia="ru-RU"/>
        </w:rPr>
        <w:t>».</w:t>
      </w:r>
    </w:p>
    <w:p w:rsidR="00AE4B92" w:rsidRDefault="00AE4B92">
      <w:pPr>
        <w:pStyle w:val="NoSpacing"/>
        <w:rPr>
          <w:rFonts w:ascii="Cambria" w:hAnsi="Cambria"/>
          <w:sz w:val="36"/>
          <w:szCs w:val="36"/>
        </w:rPr>
      </w:pPr>
    </w:p>
    <w:p w:rsidR="00AE4B92" w:rsidRDefault="00AE4B92">
      <w:pPr>
        <w:pStyle w:val="NoSpacing"/>
        <w:rPr>
          <w:rFonts w:ascii="Cambria" w:hAnsi="Cambria"/>
          <w:sz w:val="36"/>
          <w:szCs w:val="36"/>
        </w:rPr>
      </w:pPr>
    </w:p>
    <w:p w:rsidR="00AE4B92" w:rsidRPr="00AF3EF3" w:rsidRDefault="00AE4B92">
      <w:pPr>
        <w:pStyle w:val="NoSpacing"/>
        <w:rPr>
          <w:sz w:val="36"/>
          <w:szCs w:val="36"/>
        </w:rPr>
      </w:pPr>
      <w:r w:rsidRPr="00AF3EF3">
        <w:rPr>
          <w:sz w:val="36"/>
          <w:szCs w:val="36"/>
        </w:rPr>
        <w:t>01.03.2013</w:t>
      </w:r>
    </w:p>
    <w:p w:rsidR="00AE4B92" w:rsidRPr="00AF3EF3" w:rsidRDefault="00AE4B92">
      <w:pPr>
        <w:pStyle w:val="NoSpacing"/>
        <w:rPr>
          <w:sz w:val="36"/>
          <w:szCs w:val="36"/>
        </w:rPr>
      </w:pPr>
      <w:r w:rsidRPr="00AF3EF3">
        <w:rPr>
          <w:sz w:val="36"/>
          <w:szCs w:val="36"/>
        </w:rPr>
        <w:t>МБДОУ №6 «Светлячок».</w:t>
      </w:r>
    </w:p>
    <w:p w:rsidR="00AE4B92" w:rsidRPr="00AF3EF3" w:rsidRDefault="00AE4B92">
      <w:pPr>
        <w:pStyle w:val="NoSpacing"/>
        <w:rPr>
          <w:sz w:val="36"/>
          <w:szCs w:val="36"/>
        </w:rPr>
      </w:pPr>
      <w:r w:rsidRPr="00AF3EF3">
        <w:rPr>
          <w:sz w:val="36"/>
          <w:szCs w:val="36"/>
        </w:rPr>
        <w:t>Выполнила: Ведерникова А.А.</w:t>
      </w:r>
    </w:p>
    <w:p w:rsidR="00AE4B92" w:rsidRPr="00AF3EF3" w:rsidRDefault="00AE4B92">
      <w:pPr>
        <w:rPr>
          <w:sz w:val="36"/>
          <w:szCs w:val="36"/>
        </w:rPr>
      </w:pPr>
    </w:p>
    <w:p w:rsidR="00AE4B92" w:rsidRDefault="00AE4B92">
      <w:pPr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br w:type="page"/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Значение театрализованной деятельности в развитии ребенка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Многие виды искусства предоставляют уже готовые результаты, продукты творческой деятельности авторов, а театр предлагает участвовать в самом творческом процессе, быть «сотворцом» (К. С. Станиславский). В театре возникает так называемый эффект присутствия, все происходит здесь и сейчас, в пространстве и времени, являющимися координатами жизни, поэтому театр является «живым искусством», понятным многим, даже детям, и, может быть, особенно именно им.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В настоящее время театрализованная деятельность не входит в систему организованного обучения детей в детском саду.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Я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 использую ее в работе в основном для развития творческого потенциала детей и чаще как инсценировку к празднику,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чтобы сделать жизнь детей в группе увлекательнее, разнообразнее.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Э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тот вид деятельности таит в себе большие возможности для решения целого ряда задач из разных образовательных направлений, связанных с речевым, социальным, эстетическим, познавательным развитием ребенка, которые в той или иной мере решаются сегодня в процессе организованного обучения.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Дошкольная педагогика ищет сегодня пути развития детей в сугубо детских видах деятельности в противовес обучению «школьного» типа, а игра ведущая деятельность детей до семи лет, которая и должна преимущественно использоваться педагогами.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Театрализованная деятельность, являясь разновидностью игры, изначально носит синтетический характер: это литературный текст и звучащее слово, пластика и действия актера, его костюм и изобразительное пространство сцены. Детский театр позволяет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мне как 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 педагогу решать задачи не только исполнительского характера, но и познавательные, социальные, эстетические, речевые.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В педагогической и психологической литературе встречаются разные названия театральной деятельности: театрально-игровая деятельность, театрально игровое творчество, театрализованные игры, театрализованные представления, театральная самостоятельная деятельность, театрализованная деятельность и т. д.</w:t>
      </w:r>
    </w:p>
    <w:p w:rsidR="00AE4B92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Все виды игр по существу являются искусством ребенка, его творчеством. Типической основой художественного творчества является театрализованная игра. Следовательно, театрализованную игру можно назвать творческой игрой.</w:t>
      </w:r>
    </w:p>
    <w:p w:rsidR="00AE4B92" w:rsidRPr="006A2FAB" w:rsidRDefault="00AE4B92" w:rsidP="00D774C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Коллектив нашего детского сада работает по «Программе воспитания и обучения в детском саду» под редакцией М. А. Васильевой, в которой театрализованной деятельности отводится такое же место, как и развитию речи, познавательному развитию, развитию элементарных математических представлений.</w:t>
      </w:r>
    </w:p>
    <w:p w:rsidR="00AE4B92" w:rsidRPr="006A2FAB" w:rsidRDefault="00AE4B92" w:rsidP="00D774C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Учитывая, что вся жизнь детей насыщена игрой, каждый ребенок хочет сыграть свою роль. Особенно эффективны оказываются театрализованные игры.</w:t>
      </w:r>
    </w:p>
    <w:p w:rsidR="00AE4B92" w:rsidRPr="006A2FAB" w:rsidRDefault="00AE4B92" w:rsidP="00D774C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В группе мы создали условия для театрализованных игр. Для обеспечения оптимального баланса совместной и самостоятельной театрализованной деятельности были оборудованы зона театрализованной деятельности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.</w:t>
      </w:r>
    </w:p>
    <w:p w:rsidR="00AE4B92" w:rsidRPr="006A2FAB" w:rsidRDefault="00AE4B92" w:rsidP="00D774C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В зоне театрализации широко представлены разные виды кукольного театра: би-ба-бо; фигурки и декорации для театра на фланелеграфе, игрушки для настольного театра, приготовили атрибуты и костюмы для самостоятельных игр детей.</w:t>
      </w:r>
    </w:p>
    <w:p w:rsidR="00AE4B92" w:rsidRPr="006A2FAB" w:rsidRDefault="00AE4B92" w:rsidP="00D774C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Учитывая полоролевые особенности дошкольников, в этих зонах размещается оборудование и материалы, отвечающие интересам, как мальчиков, так и девочек.</w:t>
      </w:r>
    </w:p>
    <w:p w:rsidR="00AE4B92" w:rsidRPr="006A2FAB" w:rsidRDefault="00AE4B92" w:rsidP="00D774C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Театрализованные игры создали в группе радостную и непринужденную обстановку. Дети веселились, грустили, играли вместе с персонажами сказ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ки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. Увидев положительный результат,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я решила разыграть с детьми сказку А.С. Пушкина «Сказку о рыбаке и рыбке».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В театрализованной деятельности д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ля работы над продолжительным действием берут обычно сказки. Очень оправдывает себя такая работа над сказкой, которая от начала обращения к произведению и до показа готового спектакля занимает несколько недель. В этот период сказка легко запоминается детьми, не требуется специального разучивания текста, так как он непроизвольно запоминается сам. В обозначенный период педагоги обеих смен читают сказку, фрагментально обыгрывают ее, делят на эпизоды, занимаясь поиском выразительных интонаций и движений вместе с детьми. Персонажи сказки обыгрываются всеми детьми по очереди. Таким образом, текст осваивается на этапе знакомства с сюжетом, постепенно, не второпях. Дети, по нескольку раз сыгравшие роли, запоминают их, поэтому проблема замены отсутствующего ребенка в день премьеры решается сама собой: любой может сыграть за товарища. Детей будет интересовать игра по сказке довольно долгое время, если постоянно менять подходы к ней</w:t>
      </w:r>
    </w:p>
    <w:p w:rsidR="00AE4B92" w:rsidRPr="006A2FAB" w:rsidRDefault="00AE4B92" w:rsidP="00663BB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Театрально-игровая деятельность имеет большое значение для всестороннего воспитания детей: у них развивается художественный вкус, творческие и декламационные способности, формируется чувство коллективизма, развивается память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, активизируется словарный запас детей, развивается выразительность речи, пластичность движений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.</w:t>
      </w:r>
    </w:p>
    <w:p w:rsidR="00AE4B92" w:rsidRDefault="00AE4B92">
      <w:pPr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Особенность театрализованных игр: они имеют готовый сюжет, а значит, деятельность ребенка предопределена текстом произведения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.</w:t>
      </w:r>
    </w:p>
    <w:p w:rsidR="00AE4B92" w:rsidRPr="006A2FAB" w:rsidRDefault="00AE4B92" w:rsidP="00D12A39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Было установлено, что театрализованные игры отличаются от сюжетно-ролевых игр не только сюжетом, но и характером игровой деятельности. Театрализованные игры являются играми-представлениями, которые имеют фиксированное содержание в виде литературного произведения, разыгрываемое детьми в лицах. В них, как и в настоящем театральном искусстве, с помощью таких выразительных средств, как интонация, мимика, жест, поза и походка, создаются конкретные образы.</w:t>
      </w:r>
    </w:p>
    <w:p w:rsidR="00AE4B92" w:rsidRPr="006A2FAB" w:rsidRDefault="00AE4B92" w:rsidP="00D12A39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Уже в раннем детстве ребенок имеет наибольшую возможность именно в театрализованной игре, а не в какой-либо другой деятельности, быть самостоятельным, по своему усмотрению обучаться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AE4B92" w:rsidRPr="006A2FAB" w:rsidRDefault="00AE4B92" w:rsidP="00D12A39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Чем старше становятся дети, чем выше оказывается уровень их общего развития, тем более ценной бывает театрализованная игра (особенно педагогически направленные) для становления самодеятельных форм поведения; у детей появляется возможность самим намечать сюжет или организовывать игры с правилами, находить партнеров, выбирать средства для реализации своих замыслов.</w:t>
      </w:r>
    </w:p>
    <w:p w:rsidR="00AE4B92" w:rsidRDefault="00AE4B92" w:rsidP="00D12A39">
      <w:pPr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Как писал Л. С. Выготский, игра ребенка ни есть простое воспоминание о пережитом, но и творческое переработка пережитых впечатлений, комбинирование их и построение из них новой действительности, отвечающей запросам и влечениям самого ребенка, то есть, рассматривая театрализованную игру как творческую деятельность, в которой наглядно выступает комбинирующая действительность воображения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..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Л. С. Выготский подчеркивал, что ребенок в игре из элементов, взятых из окружающей жизни, создает новое творческое построение, образ, принадлежащий ему самому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.</w:t>
      </w:r>
    </w:p>
    <w:p w:rsidR="00AE4B92" w:rsidRPr="006A2FAB" w:rsidRDefault="00AE4B92" w:rsidP="005845F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В процессе игр, этюдов, упражнений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я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 забо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чусь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 о развитии интонации, мимики и движения детей.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Это достигается показом моего собственного примера, 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когда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я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 xml:space="preserve"> использу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ю </w:t>
      </w: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игровой материал. Всякое обращение к ребенку должно иметь эмоционально выраженный подтекст, который говорит о том, что хочет сказать своим обращением педагог. Ребенок постепенно учится «считывать» информацию и овладевает выразительными средствами. Упражнения могут носить специально ориентированный характер: на жест («Прошу садиться», «Подойди ко мне» и др., на интонацию (выделение голосом в одинаково построенных фразах разных слов, на мимику («Я улыбаюсь», «Мне грустно» и др.) .</w:t>
      </w:r>
    </w:p>
    <w:p w:rsidR="00AE4B92" w:rsidRPr="006A2FAB" w:rsidRDefault="00AE4B92" w:rsidP="005845F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Театрализованные игры рекомендуется использовать прежде всего в работе по развитию речи. Игра-драматизация рассматривается как действенное средство закрепления знания детьми содержания литературных произведений. Проведение игр-драматизаций обеспечивает лучшее понимание детьми смысла арифметических задач.</w:t>
      </w:r>
    </w:p>
    <w:p w:rsidR="00AE4B92" w:rsidRPr="006A2FAB" w:rsidRDefault="00AE4B92" w:rsidP="005845F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Театрализованные игры могут быть включены в другие виды детской деятельности. Выявлено взаимовлияние изобразительной и театрально-игровой деятельности на эстетическое воспитание детей: во-первых, при оформлении декораций, во-вторых, при возникновении образов у детей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.</w:t>
      </w:r>
    </w:p>
    <w:p w:rsidR="00AE4B92" w:rsidRPr="006A2FAB" w:rsidRDefault="00AE4B92" w:rsidP="005845FB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6A2FAB">
        <w:rPr>
          <w:rFonts w:ascii="Arial" w:hAnsi="Arial" w:cs="Arial"/>
          <w:color w:val="555555"/>
          <w:sz w:val="21"/>
          <w:szCs w:val="21"/>
          <w:lang w:eastAsia="ru-RU"/>
        </w:rPr>
        <w:t>Таким образом, театрализованная игра оказывает существенное влияние на ход развития личности ребенка.</w:t>
      </w:r>
    </w:p>
    <w:p w:rsidR="00AE4B92" w:rsidRDefault="00AE4B92" w:rsidP="00D12A39"/>
    <w:sectPr w:rsidR="00AE4B92" w:rsidSect="00D77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BB7"/>
    <w:rsid w:val="002A5F47"/>
    <w:rsid w:val="00303ECC"/>
    <w:rsid w:val="003547B1"/>
    <w:rsid w:val="0043632D"/>
    <w:rsid w:val="005845FB"/>
    <w:rsid w:val="00663BB7"/>
    <w:rsid w:val="006A2FAB"/>
    <w:rsid w:val="007C6454"/>
    <w:rsid w:val="00A70F43"/>
    <w:rsid w:val="00AE4B92"/>
    <w:rsid w:val="00AF3EF3"/>
    <w:rsid w:val="00D12A39"/>
    <w:rsid w:val="00D774CE"/>
    <w:rsid w:val="00FE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774CE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774CE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D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4</Pages>
  <Words>1233</Words>
  <Characters>7030</Characters>
  <Application>Microsoft Office Outlook</Application>
  <DocSecurity>0</DocSecurity>
  <Lines>0</Lines>
  <Paragraphs>0</Paragraphs>
  <ScaleCrop>false</ScaleCrop>
  <Company>МБДОУ №6 «Светлячок».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На тему: «Значение театрализованной деятельности для детей старшего дошкольного возраста».</dc:subject>
  <dc:creator>Выполнила: Ведерникова А.А.</dc:creator>
  <cp:keywords/>
  <dc:description/>
  <cp:lastModifiedBy>Soft</cp:lastModifiedBy>
  <cp:revision>4</cp:revision>
  <dcterms:created xsi:type="dcterms:W3CDTF">2013-03-01T15:10:00Z</dcterms:created>
  <dcterms:modified xsi:type="dcterms:W3CDTF">2013-03-04T10:53:00Z</dcterms:modified>
</cp:coreProperties>
</file>