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D9" w:rsidRPr="00BB2DD9" w:rsidRDefault="00BB2DD9" w:rsidP="00BB2DD9">
      <w:pPr>
        <w:shd w:val="clear" w:color="auto" w:fill="FFFFFF"/>
        <w:spacing w:after="330" w:line="420" w:lineRule="atLeast"/>
        <w:outlineLvl w:val="0"/>
        <w:rPr>
          <w:rFonts w:ascii="Tahoma" w:eastAsia="Times New Roman" w:hAnsi="Tahoma" w:cs="Tahoma"/>
          <w:caps/>
          <w:spacing w:val="15"/>
          <w:kern w:val="36"/>
          <w:sz w:val="36"/>
          <w:szCs w:val="36"/>
          <w:lang w:eastAsia="ru-RU"/>
        </w:rPr>
      </w:pPr>
      <w:r w:rsidRPr="00BB2DD9">
        <w:rPr>
          <w:rFonts w:ascii="Tahoma" w:eastAsia="Times New Roman" w:hAnsi="Tahoma" w:cs="Tahoma"/>
          <w:caps/>
          <w:spacing w:val="15"/>
          <w:kern w:val="36"/>
          <w:sz w:val="36"/>
          <w:szCs w:val="36"/>
          <w:lang w:eastAsia="ru-RU"/>
        </w:rPr>
        <w:t>О ПОЛЬЗЕ СЕМЕЙНОГО ЧТЕНИЯ</w:t>
      </w:r>
    </w:p>
    <w:p w:rsidR="00BB2DD9" w:rsidRPr="00BB2DD9" w:rsidRDefault="00BB2DD9" w:rsidP="00BB2DD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Уважаемые родители!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Читать вместе – это огромный труд, но, когда вы читаете, ваши дети фантазируют, создают красочный мир, в котором живут их друзья – литературные герои.</w:t>
      </w:r>
    </w:p>
    <w:p w:rsidR="00BB2DD9" w:rsidRPr="00BB2DD9" w:rsidRDefault="00BB2DD9" w:rsidP="00BB2DD9">
      <w:pPr>
        <w:shd w:val="clear" w:color="auto" w:fill="FFFFFF"/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Когда вы читаете вслух, вы делите с ребенком не только время, но и интерес, вы рассуждаете, обсуждаете прочитанное.</w:t>
      </w:r>
    </w:p>
    <w:p w:rsidR="00BB2DD9" w:rsidRPr="00BB2DD9" w:rsidRDefault="00BB2DD9" w:rsidP="00BB2DD9">
      <w:pPr>
        <w:shd w:val="clear" w:color="auto" w:fill="FFFFFF"/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Когда вы читаете, вы учите ребенка слушать, слушать долго, и не прерываясь, слушать вдумчиво и внимательно.</w:t>
      </w:r>
    </w:p>
    <w:p w:rsidR="00BB2DD9" w:rsidRPr="00BB2DD9" w:rsidRDefault="00BB2DD9" w:rsidP="00BB2DD9">
      <w:pPr>
        <w:shd w:val="clear" w:color="auto" w:fill="FFFFFF"/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Чтение хорошей детской книги всегда приятно: помогает лучше понимать своих детей и вновь возвращает вас в мир своего детства.</w:t>
      </w:r>
    </w:p>
    <w:p w:rsidR="00BB2DD9" w:rsidRPr="00BB2DD9" w:rsidRDefault="00BB2DD9" w:rsidP="00BB2DD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BB2DD9" w:rsidRPr="00BB2DD9" w:rsidRDefault="00BB2DD9" w:rsidP="00BB2DD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Виды семейного чтения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Чтение бывает опосредованным, чтением-сотворчеством и самостоятельным.</w:t>
      </w:r>
    </w:p>
    <w:p w:rsidR="00BB2DD9" w:rsidRPr="00BB2DD9" w:rsidRDefault="00BB2DD9" w:rsidP="00BB2DD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Опосредованное чтение 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t>– это чтение, когда ведущая роль принадлежит чтецу, то есть взрослому. Ребенок выступает в роли слушателя. Это дает возможность взрослому: 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контролировать процесс чтения: соблюдать ритм, изменять текст, делая его более доступным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ярко и выразительно подавать материал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следить за реакцией ребенка</w:t>
      </w:r>
    </w:p>
    <w:p w:rsidR="00BB2DD9" w:rsidRPr="00BB2DD9" w:rsidRDefault="00BB2DD9" w:rsidP="00BB2DD9">
      <w:pPr>
        <w:shd w:val="clear" w:color="auto" w:fill="FFFFFF"/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Чтение вслух – задача не из легких. Те</w:t>
      </w:r>
      <w:proofErr w:type="gram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кст тр</w:t>
      </w:r>
      <w:proofErr w:type="gram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ебует не просто механического произношения, но и обыгрывания, создания голосом образов героев книги. По своему опыту родители знают, что через страницу начинает одолевать зевота и клонит в сон. А случается это тогда, когда чтение ребенку воспринимается как обязанность. Чтобы чтение вслух стало радостью, важен настрой не только ребенка, но и взрослого. Будьте готовы реагировать на внезапно возникающие по ходу чтения вопросы и комментарии ребенка и его проявлению отношения </w:t>
      </w:r>
      <w:proofErr w:type="gram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к</w:t>
      </w:r>
      <w:proofErr w:type="gram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 прочитанному: смех, плач, протест. Чтение – это общение, разговор, и если вы обрываете ребенка: «Сначала послушай, разговаривать будем потом», он почувствует себя брошенным и ненужным.</w:t>
      </w:r>
    </w:p>
    <w:p w:rsidR="00BB2DD9" w:rsidRPr="00BB2DD9" w:rsidRDefault="00BB2DD9" w:rsidP="00BB2DD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Чтение как сотворчество 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t>– это чтение, когда на равных участвуют взрослый и ребенок. Ребенок совмещает роль слушателя и роль рассказчика, и даже роль критика. Учите ребенка отмечать положительные и отрицательные стороны героев книги как можно раньше, ведь высказанная вслух симпатия или антипатия к герою поможет малышу осознать, почему нравится один и не нравится другой герой. Кроме развития речи и творческого мышления, сотворчество позволяет незаметно привить у ребенка желание читать самому. Какие же варианты сотворчества существуют?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Начинаете чтение и через некоторое время предлагаете ребенку придумать, что должно произойти дальше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Можно прочитать стихотворение с разными интонациями: весело, печально и обсудить, какая из них была правильная.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Можно устроить чтение по ролям. Вы говорите за одного героя, ребенок за другого, он начинает следить за смыслом, учится говорить с выражением, тренирует память.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Очень нравится детям игра в «</w:t>
      </w:r>
      <w:proofErr w:type="spell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договорки</w:t>
      </w:r>
      <w:proofErr w:type="spell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>», когда текст надо закончить словом, подходящим по смыслу. Эта игра увеличивает запас слов ребенка, развивает чувство языка, учит слышать отдельные слова и их сочетания.</w:t>
      </w:r>
    </w:p>
    <w:p w:rsidR="00BB2DD9" w:rsidRPr="00BB2DD9" w:rsidRDefault="00BB2DD9" w:rsidP="00BB2DD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Самостоятельное чтение 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t>– самый сложный вид чтения. Легко запоминая буквы, ребенок сталкивается с проблемой соединения их в слоги, а затем в слова. На фоне неудач у него может пропасть интерес к чтению. Введите элементы игры в процесс овладения чтением. 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Упражнение-загадка поможет понять логику образования слова. Выберите для чтения простые и понятные слова, например: </w:t>
      </w:r>
      <w:proofErr w:type="gram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мяу</w:t>
      </w:r>
      <w:proofErr w:type="gram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, гав, хрю и т.п. Буквы напишите на отдельных карточках. Прежде, чем показывать буквы, спросите: «Как мяукает кот?» Покажите поочередно буквы, М-Я-У, попросите их назвать, причем именно звуки </w:t>
      </w:r>
      <w:proofErr w:type="gram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м</w:t>
      </w:r>
      <w:proofErr w:type="gram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>, я, у – это облегчит складывание их в слоги. Когда буквы названы, спросите: какое слово получилось, и кто его произносит.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Следите, чтобы занятие не утомило ребенка, предложите послушать стихи или сказки о буквах.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Ваш ребенок научился читать сам. Вы испытываете гордость и облегчение. Вручаете ему интересную книгу и освобождаете себя от этой повинности. Это самая большая ошибка родителей. Даже научившись читать самостоятельно, ребенок нуждается в вас, как в чтеце.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Во-первых, стремление ребенка получить из книги интересующую его информацию натыкается на его слабую технику чтения, теряется смысл текста.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Во-вторых, чтение взрослого выразительное, эмоциональное, что делает содержание более захватывающим.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В-третьих, взрослый помогает вникнуть в смысл, если попадаются незнакомые слова.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В-четвертых, это возможность пообщаться с ребенком, жить с ним одними интересами.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Испытывая негативные эмоции от вашего отказа почитать, он на подсознательном уровне проводит параллель между чтением и вашим нежеланием тратить на него время. И он все меньше стремится к чтению, родители удивляются: «Он так любил читать!».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Не торопите события, пусть инициатором самостоятельного чтения станет он сам.</w:t>
      </w:r>
    </w:p>
    <w:p w:rsidR="00BB2DD9" w:rsidRPr="00BB2DD9" w:rsidRDefault="00BB2DD9" w:rsidP="00BB2DD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BB2DD9" w:rsidRPr="00BB2DD9" w:rsidRDefault="00BB2DD9" w:rsidP="00BB2DD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Выбор книг для детского чтения</w:t>
      </w:r>
      <w:proofErr w:type="gram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К</w:t>
      </w:r>
      <w:proofErr w:type="gram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>акие же книги читать?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Сказки народные о животных, сказки волшебные, авторские, стихотворные.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Истории про сказочных животных, про реальных животных.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- Про маленьких волшебных человечков: </w:t>
      </w:r>
      <w:proofErr w:type="spell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Карлсона</w:t>
      </w:r>
      <w:proofErr w:type="spell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Мурзилку</w:t>
      </w:r>
      <w:proofErr w:type="spell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Мумми-тролей</w:t>
      </w:r>
      <w:proofErr w:type="spell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 и т. п.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Про детей, попавших в сказочный мир.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Про детей в реальной жизни.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Книги познавательного характера, обязательно красочные.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Любимые книги вашего детства.</w:t>
      </w:r>
    </w:p>
    <w:p w:rsidR="00BB2DD9" w:rsidRPr="00BB2DD9" w:rsidRDefault="00BB2DD9" w:rsidP="00BB2DD9">
      <w:pPr>
        <w:shd w:val="clear" w:color="auto" w:fill="FFFFFF"/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Вы обращали внимание на то, как из большой книги ребенок выбирает то, что хочет услышать от вас в качестве прочитанного? Сначала он рассматривает те картинки, где изображены знакомые ему предметы и явления. Затем, взрослея, те, что кажутся ему загадочными или вызывают эмоции: смех или страх. Значит, определяющим в выборе чтения ребенка остается наглядный образ, а не содержание текста. Сегодня выбор книг огромен. Но не все они годятся для чтения детей. При выборе книги обязательно ознакомьтесь с иллюстрациями и текстом.</w:t>
      </w:r>
    </w:p>
    <w:p w:rsidR="00BB2DD9" w:rsidRPr="00BB2DD9" w:rsidRDefault="00BB2DD9" w:rsidP="00BB2DD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Рисунки должны быть: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реалистичными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понятными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не слишком мелкими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соответствовать тексту</w:t>
      </w:r>
      <w:proofErr w:type="gram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О</w:t>
      </w:r>
      <w:proofErr w:type="gram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чень сложно объяснить ребенку, почему на картинке слон зеленый. А в жизни – </w:t>
      </w:r>
      <w:proofErr w:type="gram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серый</w:t>
      </w:r>
      <w:proofErr w:type="gram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. Важно и соответствие рисунков тексту, потому что при чтении ребенок потребует именно то 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развитие событий, которое изобразил художник.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Поскольку у дошкольников преобладает опосредованное чтение, то текст должен быть: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понятным по смыслу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легко произносимым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соответствовать возрасту читателя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в книге не должно быть произвольных сокращений, мешающих пониманию смысла текста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- сленговых выражений.</w:t>
      </w:r>
    </w:p>
    <w:p w:rsidR="00BB2DD9" w:rsidRPr="00BB2DD9" w:rsidRDefault="00BB2DD9" w:rsidP="00BB2DD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Небольшие стихи, песенки, считалки предпочтительнее для чтения вслух. Дети любят декламировать, проговаривать услышанные тексты вслух, что сделать легче, если они рифмованные.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В круге детского чтения сказки стоит выделить особо. Они – целый мир, своеобразная философия, на понятных образах показывающая разнообразие и эмоциональность окружающего мира. Сказки, легко запоминаясь, осознаются постепенно, их скрытый смы</w:t>
      </w:r>
      <w:proofErr w:type="gram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сл вспл</w:t>
      </w:r>
      <w:proofErr w:type="gram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>ывает в сознании ребенка по мере взросления, давая мудрые советы уже из памяти. Сказки помогают формировать правильное поведение в различных жизненных ситуациях.</w:t>
      </w:r>
    </w:p>
    <w:p w:rsidR="00BB2DD9" w:rsidRPr="00BB2DD9" w:rsidRDefault="00BB2DD9" w:rsidP="00BB2DD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Если вы затрудняетесь в выборе книг, начните чтение с произведений детской классики. Дети до сих пор охотно слушают и читают произведения А. Пушкина, К. Чуковского, С. Маршака, С. Михалкова, А. </w:t>
      </w:r>
      <w:proofErr w:type="spell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Барто</w:t>
      </w:r>
      <w:proofErr w:type="spell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>, В. Драгунского и других, известных вам с детских лет.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Из современных писателей, пишущих для детей, рекомендуем обратить внимание на М. Боровицкую, М. </w:t>
      </w:r>
      <w:proofErr w:type="spell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Яснова</w:t>
      </w:r>
      <w:proofErr w:type="spell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, А. Усачева, М. Москвину, С. Седова, В. Лунина, О. </w:t>
      </w:r>
      <w:proofErr w:type="spell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Кургузлова</w:t>
      </w:r>
      <w:proofErr w:type="spell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>, И. Пивоварову, Е. Матвееву и др.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Кроме новых имен, издаются и незаслуженно забытые авторы, писавшие для детей, например, Л. Чарская.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И помните, что вам, обязательно, помогут выбрать качественную книгу для чтения  и помогут разобраться во всем многообразии современной детской литературы в детской библиотеке.</w:t>
      </w:r>
    </w:p>
    <w:p w:rsidR="00BB2DD9" w:rsidRPr="00BB2DD9" w:rsidRDefault="00BB2DD9" w:rsidP="00BB2DD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7" style="width:0;height:1.5pt" o:hralign="center" o:hrstd="t" o:hr="t" fillcolor="#a0a0a0" stroked="f"/>
        </w:pict>
      </w:r>
    </w:p>
    <w:p w:rsidR="00BB2DD9" w:rsidRPr="00BB2DD9" w:rsidRDefault="00BB2DD9" w:rsidP="00BB2DD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3. Организация книжного собрания дома</w:t>
      </w:r>
      <w:proofErr w:type="gram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В</w:t>
      </w:r>
      <w:proofErr w:type="gram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 каждом доме, у читающих семей, есть книжное хозяйство. А удобно ли им пользоваться вашим детям? Если книг немного, найти нужного автора или книгу не составит труда. Но книги имеют удивительную способность «размножаться», и найти нужную книгу становится все труднее. Устройте вместе с ребенком интересную игру «Книжное перенаселение». Все вместе разгребите книжные завалы таким образом:</w:t>
      </w:r>
    </w:p>
    <w:p w:rsidR="00BB2DD9" w:rsidRPr="00BB2DD9" w:rsidRDefault="00BB2DD9" w:rsidP="00BB2DD9">
      <w:pPr>
        <w:shd w:val="clear" w:color="auto" w:fill="FFFFFF"/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1. Определите сначала, в какой стране, какая книга живет. Папиным книгам свое место, маминым – свое, а Винни-Пуху и Чебурашке свой уголок.</w:t>
      </w:r>
    </w:p>
    <w:p w:rsidR="00BB2DD9" w:rsidRPr="00BB2DD9" w:rsidRDefault="00BB2DD9" w:rsidP="00BB2DD9">
      <w:pPr>
        <w:shd w:val="clear" w:color="auto" w:fill="FFFFFF"/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2. Расселите книги по «городам», расселите их по «улицам». И названия у улиц тоже есть – Детективная, Детская, Деловая и т. д.</w:t>
      </w:r>
    </w:p>
    <w:p w:rsidR="00BB2DD9" w:rsidRPr="00BB2DD9" w:rsidRDefault="00BB2DD9" w:rsidP="00BB2DD9">
      <w:pPr>
        <w:shd w:val="clear" w:color="auto" w:fill="FFFFFF"/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3. На улицах есть и домики (книжные шкафы или полки). Пропишите книги по этажам.</w:t>
      </w:r>
    </w:p>
    <w:p w:rsidR="00BB2DD9" w:rsidRPr="00BB2DD9" w:rsidRDefault="00BB2DD9" w:rsidP="00BB2DD9">
      <w:pPr>
        <w:shd w:val="clear" w:color="auto" w:fill="FFFFFF"/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4. Расставьте книги в алфавитном порядке по авторам или соберите все сборники сказок, стихов, детективов, кулинарии и … что еще у вас есть?</w:t>
      </w:r>
    </w:p>
    <w:p w:rsidR="00BB2DD9" w:rsidRPr="00BB2DD9" w:rsidRDefault="00BB2DD9" w:rsidP="00BB2DD9">
      <w:pPr>
        <w:shd w:val="clear" w:color="auto" w:fill="FFFFFF"/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5. Заселяйте полки по очереди, расставляя в алфавитном порядке.</w:t>
      </w:r>
    </w:p>
    <w:p w:rsidR="00BB2DD9" w:rsidRPr="00BB2DD9" w:rsidRDefault="00BB2DD9" w:rsidP="00BB2DD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6. Расселение успешно прошло, но это не конец игры. Надо книги «прописать». </w:t>
      </w:r>
      <w:proofErr w:type="gram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Книга, как человек, у нее есть имя (название), фамилия (автор), дата рождения (год выпуска), место рождения (издательство).</w:t>
      </w:r>
      <w:proofErr w:type="gram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 Заведите ей паспорт. На отдельной карточке запишите данные 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каждой книги, затем соберите их в картотеку.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Адрес может выглядеть так «Д 2» – детская полка, второй ряд.</w:t>
      </w:r>
    </w:p>
    <w:p w:rsidR="00BB2DD9" w:rsidRPr="00BB2DD9" w:rsidRDefault="00BB2DD9" w:rsidP="00BB2DD9">
      <w:pPr>
        <w:shd w:val="clear" w:color="auto" w:fill="FFFFFF"/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Это дело не одного дня, но как рад будет ваш ребенок и сколько плюсов в такой игре, вы понимаете сами.</w:t>
      </w:r>
    </w:p>
    <w:p w:rsidR="00BB2DD9" w:rsidRPr="00BB2DD9" w:rsidRDefault="00BB2DD9" w:rsidP="00BB2DD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8" style="width:0;height:1.5pt" o:hralign="center" o:hrstd="t" o:hr="t" fillcolor="#a0a0a0" stroked="f"/>
        </w:pict>
      </w:r>
    </w:p>
    <w:p w:rsidR="00BB2DD9" w:rsidRPr="00BB2DD9" w:rsidRDefault="00BB2DD9" w:rsidP="00BB2DD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Список использованной литературы</w:t>
      </w:r>
    </w:p>
    <w:p w:rsidR="00BB2DD9" w:rsidRPr="00BB2DD9" w:rsidRDefault="00BB2DD9" w:rsidP="00BB2DD9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Ахмедова, Л. Кто выбирает книгу? / Л. Ахмедова // Первое сентября. – 2006. – 24 апр. – С. 6.</w:t>
      </w:r>
    </w:p>
    <w:p w:rsidR="00BB2DD9" w:rsidRPr="00BB2DD9" w:rsidRDefault="00BB2DD9" w:rsidP="00BB2DD9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Безрукова, С. В. Я люблю читать: книга для детей и родителей / С. В.  Безрукова. – Ростов н/Д.: Феникс, 2001. – 146 с.</w:t>
      </w:r>
    </w:p>
    <w:p w:rsidR="00BB2DD9" w:rsidRPr="00BB2DD9" w:rsidRDefault="00BB2DD9" w:rsidP="00BB2DD9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r w:rsidRPr="00BB2DD9">
        <w:rPr>
          <w:rFonts w:ascii="Arial" w:eastAsia="Times New Roman" w:hAnsi="Arial" w:cs="Arial"/>
          <w:sz w:val="21"/>
          <w:szCs w:val="21"/>
          <w:lang w:eastAsia="ru-RU"/>
        </w:rPr>
        <w:t>Большакова, Е. Волшебный мир книг / Е. Большакова // Няня. – 2009. - № 3. – С. 76-78.</w:t>
      </w:r>
    </w:p>
    <w:bookmarkEnd w:id="0"/>
    <w:p w:rsidR="00BB2DD9" w:rsidRPr="00BB2DD9" w:rsidRDefault="00BB2DD9" w:rsidP="00BB2DD9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Воронова, Л. Там котик усатый, или Место, где свет / Л. Воронова // Библиотека в школе. – 2004. - № 10. – С. 44-46.</w:t>
      </w:r>
    </w:p>
    <w:p w:rsidR="00BB2DD9" w:rsidRPr="00BB2DD9" w:rsidRDefault="00BB2DD9" w:rsidP="00BB2DD9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Глозман</w:t>
      </w:r>
      <w:proofErr w:type="spell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, Ж. Расскажи мне сказку / Ж. </w:t>
      </w:r>
      <w:proofErr w:type="spell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Глозман</w:t>
      </w:r>
      <w:proofErr w:type="spell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 // Нач. школа. – 2006. - № 14. – С. 37-39.</w:t>
      </w:r>
    </w:p>
    <w:p w:rsidR="00BB2DD9" w:rsidRPr="00BB2DD9" w:rsidRDefault="00BB2DD9" w:rsidP="00BB2DD9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Гриценко, З. А. «Ты детям сказку расскажи…» / З. А. Гриценко. - М.: </w:t>
      </w:r>
      <w:proofErr w:type="spell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Линка</w:t>
      </w:r>
      <w:proofErr w:type="spell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>-Пресс, 2003. – 176 с.</w:t>
      </w:r>
    </w:p>
    <w:p w:rsidR="00BB2DD9" w:rsidRPr="00BB2DD9" w:rsidRDefault="00BB2DD9" w:rsidP="00BB2DD9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О привлечении детей к чтению и не только</w:t>
      </w:r>
      <w:proofErr w:type="gram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 :</w:t>
      </w:r>
      <w:proofErr w:type="gram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 эссе / Н. Добрынина // Домашняя школьная библиотека. – 2005. - № 1. – вкл.</w:t>
      </w:r>
    </w:p>
    <w:p w:rsidR="00BB2DD9" w:rsidRPr="00BB2DD9" w:rsidRDefault="00BB2DD9" w:rsidP="00BB2DD9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Кожевникова, М. Её величество книга / М. Кожевникова // Счастливые родители. – 2007. - №8. – С. 14-16.</w:t>
      </w:r>
    </w:p>
    <w:p w:rsidR="00BB2DD9" w:rsidRPr="00BB2DD9" w:rsidRDefault="00BB2DD9" w:rsidP="00BB2DD9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Костина, И. По местам становись / И. Костина // Игра и дети. – 2003. - №6. – С. 6-7.</w:t>
      </w:r>
    </w:p>
    <w:p w:rsidR="00BB2DD9" w:rsidRPr="00BB2DD9" w:rsidRDefault="00BB2DD9" w:rsidP="00BB2DD9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Кразаева</w:t>
      </w:r>
      <w:proofErr w:type="spell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, А. Уроки чтения / А. </w:t>
      </w:r>
      <w:proofErr w:type="spell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Кразаева</w:t>
      </w:r>
      <w:proofErr w:type="spell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 // Аистёнок. - 2006. - № 10. – С. 44-46.</w:t>
      </w:r>
    </w:p>
    <w:p w:rsidR="00BB2DD9" w:rsidRPr="00BB2DD9" w:rsidRDefault="00BB2DD9" w:rsidP="00BB2DD9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Лутошкина</w:t>
      </w:r>
      <w:proofErr w:type="spell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>, И. Как увлечь ребенка книгой // Домашнее воспитание. – 2004. - № 1. – С. 7-8.</w:t>
      </w:r>
    </w:p>
    <w:p w:rsidR="00BB2DD9" w:rsidRPr="00BB2DD9" w:rsidRDefault="00BB2DD9" w:rsidP="00BB2DD9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Мавлевич</w:t>
      </w:r>
      <w:proofErr w:type="spell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, Н. Кому книги в руки / Н. </w:t>
      </w:r>
      <w:proofErr w:type="spellStart"/>
      <w:r w:rsidRPr="00BB2DD9">
        <w:rPr>
          <w:rFonts w:ascii="Arial" w:eastAsia="Times New Roman" w:hAnsi="Arial" w:cs="Arial"/>
          <w:sz w:val="21"/>
          <w:szCs w:val="21"/>
          <w:lang w:eastAsia="ru-RU"/>
        </w:rPr>
        <w:t>Мавлевич</w:t>
      </w:r>
      <w:proofErr w:type="spellEnd"/>
      <w:r w:rsidRPr="00BB2DD9">
        <w:rPr>
          <w:rFonts w:ascii="Arial" w:eastAsia="Times New Roman" w:hAnsi="Arial" w:cs="Arial"/>
          <w:sz w:val="21"/>
          <w:szCs w:val="21"/>
          <w:lang w:eastAsia="ru-RU"/>
        </w:rPr>
        <w:t xml:space="preserve"> // Семья и школа. – 2003. - № 1. – С. 12-14.</w:t>
      </w:r>
    </w:p>
    <w:p w:rsidR="00BB2DD9" w:rsidRPr="00BB2DD9" w:rsidRDefault="00BB2DD9" w:rsidP="00BB2DD9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Репьева, И. Как мы с Машей читаем русские сказки / И. Репьева // Домашнее воспитание. – 2003. - № 4. – С. 47-48.</w:t>
      </w:r>
    </w:p>
    <w:p w:rsidR="00BB2DD9" w:rsidRPr="00BB2DD9" w:rsidRDefault="00BB2DD9" w:rsidP="00BB2DD9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Трофимова, М. Как хорошо уметь читать / М. Трофимова // Здоровье школьника. – 2009. - № 10. – С. 12-16.</w:t>
      </w:r>
    </w:p>
    <w:p w:rsidR="00BB2DD9" w:rsidRPr="00BB2DD9" w:rsidRDefault="00BB2DD9" w:rsidP="00BB2DD9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sz w:val="21"/>
          <w:szCs w:val="21"/>
          <w:lang w:eastAsia="ru-RU"/>
        </w:rPr>
        <w:t>Хитрова, Т. День, прожитый в рифму / Т. Хитрова // Дошкольное воспитание. – 2004. - № 4. – С. 38-40.</w:t>
      </w:r>
      <w:r w:rsidRPr="00BB2DD9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BB2DD9" w:rsidRPr="00BB2DD9" w:rsidRDefault="00BB2DD9" w:rsidP="00BB2DD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BB2DD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Составитель: Азаренко Т. А.,</w:t>
      </w:r>
      <w:r w:rsidRPr="00BB2DD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br/>
        <w:t>главный библиотекарь сектора  информационных технологий ЦДБ «Радуга»</w:t>
      </w:r>
    </w:p>
    <w:p w:rsidR="00F84530" w:rsidRPr="00103DDE" w:rsidRDefault="00F84530"/>
    <w:sectPr w:rsidR="00F84530" w:rsidRPr="0010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C11"/>
    <w:multiLevelType w:val="multilevel"/>
    <w:tmpl w:val="7A8A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42B91"/>
    <w:multiLevelType w:val="multilevel"/>
    <w:tmpl w:val="0BBE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3512C"/>
    <w:multiLevelType w:val="multilevel"/>
    <w:tmpl w:val="B372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D9"/>
    <w:rsid w:val="00103DDE"/>
    <w:rsid w:val="00BB2DD9"/>
    <w:rsid w:val="00F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700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2013-04-16T16:45:00Z</dcterms:created>
  <dcterms:modified xsi:type="dcterms:W3CDTF">2013-04-16T17:13:00Z</dcterms:modified>
</cp:coreProperties>
</file>