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8" w:rsidRDefault="001F6DD8" w:rsidP="001F6D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1F6DD8" w:rsidRPr="002C480A" w:rsidRDefault="001F6DD8" w:rsidP="001F6D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80A">
        <w:rPr>
          <w:rFonts w:ascii="Times New Roman" w:hAnsi="Times New Roman" w:cs="Times New Roman"/>
          <w:sz w:val="28"/>
          <w:szCs w:val="28"/>
        </w:rPr>
        <w:t>Информационно – справочные сведения об опыте.</w:t>
      </w:r>
    </w:p>
    <w:p w:rsidR="001F6DD8" w:rsidRDefault="001F6DD8" w:rsidP="001F6D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характеристика опыта.</w:t>
      </w:r>
    </w:p>
    <w:p w:rsidR="001F6DD8" w:rsidRDefault="001F6DD8" w:rsidP="001F6D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опыта.</w:t>
      </w:r>
    </w:p>
    <w:p w:rsidR="001F6DD8" w:rsidRDefault="001F6DD8" w:rsidP="001F6D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в опыте работы.</w:t>
      </w:r>
    </w:p>
    <w:p w:rsidR="001F6DD8" w:rsidRDefault="001F6DD8" w:rsidP="001F6D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описания опыта работы.</w:t>
      </w:r>
    </w:p>
    <w:p w:rsidR="001F6DD8" w:rsidRDefault="001F6DD8" w:rsidP="001F6D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опыта работы.</w:t>
      </w:r>
    </w:p>
    <w:p w:rsidR="001F6DD8" w:rsidRPr="002C480A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934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функционирования опыта работы……………...…...11</w:t>
      </w:r>
    </w:p>
    <w:p w:rsidR="00193409" w:rsidRDefault="00193409" w:rsidP="00193409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79EC"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>Теоретико-</w:t>
      </w:r>
      <w:r w:rsidRPr="000E79EC">
        <w:rPr>
          <w:rFonts w:ascii="Times New Roman" w:hAnsi="Times New Roman" w:cs="Times New Roman"/>
          <w:sz w:val="28"/>
          <w:szCs w:val="28"/>
        </w:rPr>
        <w:t>практические 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79EC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…………………...12-13</w:t>
      </w:r>
    </w:p>
    <w:p w:rsidR="00193409" w:rsidRPr="000E79EC" w:rsidRDefault="00193409" w:rsidP="00193409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Литература………………………………………………..…..…14</w:t>
      </w:r>
    </w:p>
    <w:p w:rsidR="00193409" w:rsidRDefault="00193409" w:rsidP="00193409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Приложения.</w:t>
      </w:r>
    </w:p>
    <w:p w:rsidR="00193409" w:rsidRDefault="00193409" w:rsidP="00193409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6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E3464">
        <w:rPr>
          <w:rFonts w:ascii="Times New Roman" w:hAnsi="Times New Roman" w:cs="Times New Roman"/>
          <w:sz w:val="28"/>
          <w:szCs w:val="28"/>
        </w:rPr>
        <w:t xml:space="preserve"> </w:t>
      </w:r>
      <w:r w:rsidR="00FB6302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193409" w:rsidRDefault="00193409" w:rsidP="00193409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6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E3464">
        <w:rPr>
          <w:rFonts w:ascii="Times New Roman" w:hAnsi="Times New Roman" w:cs="Times New Roman"/>
          <w:sz w:val="28"/>
          <w:szCs w:val="28"/>
        </w:rPr>
        <w:t xml:space="preserve"> </w:t>
      </w:r>
      <w:r w:rsidR="00FB6302">
        <w:rPr>
          <w:rFonts w:ascii="Times New Roman" w:hAnsi="Times New Roman" w:cs="Times New Roman"/>
          <w:sz w:val="28"/>
          <w:szCs w:val="28"/>
        </w:rPr>
        <w:t>Фото -  приложение</w:t>
      </w:r>
    </w:p>
    <w:p w:rsidR="00193409" w:rsidRDefault="00193409" w:rsidP="00193409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6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E3464">
        <w:rPr>
          <w:rFonts w:ascii="Times New Roman" w:hAnsi="Times New Roman" w:cs="Times New Roman"/>
          <w:sz w:val="28"/>
          <w:szCs w:val="28"/>
        </w:rPr>
        <w:t xml:space="preserve"> </w:t>
      </w:r>
      <w:r w:rsidR="00FB6302">
        <w:rPr>
          <w:rFonts w:ascii="Times New Roman" w:hAnsi="Times New Roman" w:cs="Times New Roman"/>
          <w:sz w:val="28"/>
          <w:szCs w:val="28"/>
        </w:rPr>
        <w:t>Работа с семьёй</w:t>
      </w:r>
    </w:p>
    <w:p w:rsidR="00D11E6D" w:rsidRDefault="00567651" w:rsidP="00193409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Результативность</w:t>
      </w: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3464" w:rsidRDefault="00EE3464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3464" w:rsidRDefault="00EE3464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справочные сведения об опыте.</w:t>
      </w:r>
      <w:proofErr w:type="gramEnd"/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1F6DD8" w:rsidTr="00C845C6">
        <w:tc>
          <w:tcPr>
            <w:tcW w:w="4077" w:type="dxa"/>
          </w:tcPr>
          <w:p w:rsidR="001F6DD8" w:rsidRPr="003C1D75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опыта:</w:t>
            </w:r>
          </w:p>
        </w:tc>
        <w:tc>
          <w:tcPr>
            <w:tcW w:w="5494" w:type="dxa"/>
          </w:tcPr>
          <w:p w:rsidR="001F6DD8" w:rsidRDefault="00567651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экологической культуры у детей дошкольного возраста через познание растительного мира</w:t>
            </w:r>
          </w:p>
        </w:tc>
      </w:tr>
      <w:tr w:rsidR="001F6DD8" w:rsidTr="00C845C6">
        <w:tc>
          <w:tcPr>
            <w:tcW w:w="4077" w:type="dxa"/>
          </w:tcPr>
          <w:p w:rsidR="001F6DD8" w:rsidRPr="003C1D75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опыта:</w:t>
            </w:r>
          </w:p>
        </w:tc>
        <w:tc>
          <w:tcPr>
            <w:tcW w:w="5494" w:type="dxa"/>
          </w:tcPr>
          <w:p w:rsidR="001F6DD8" w:rsidRDefault="001F6DD8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</w:tc>
      </w:tr>
      <w:tr w:rsidR="001F6DD8" w:rsidTr="00C845C6">
        <w:tc>
          <w:tcPr>
            <w:tcW w:w="4077" w:type="dxa"/>
          </w:tcPr>
          <w:p w:rsidR="001F6DD8" w:rsidRPr="00E80B2E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функционирования:</w:t>
            </w:r>
          </w:p>
        </w:tc>
        <w:tc>
          <w:tcPr>
            <w:tcW w:w="5494" w:type="dxa"/>
          </w:tcPr>
          <w:p w:rsidR="001F6DD8" w:rsidRDefault="001F6DD8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400026 г. Волгоград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тел. 67-43-16</w:t>
            </w:r>
          </w:p>
        </w:tc>
      </w:tr>
      <w:tr w:rsidR="001F6DD8" w:rsidTr="00C845C6">
        <w:tc>
          <w:tcPr>
            <w:tcW w:w="4077" w:type="dxa"/>
          </w:tcPr>
          <w:p w:rsidR="001F6DD8" w:rsidRPr="00E80B2E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0B2E">
              <w:rPr>
                <w:rFonts w:ascii="Times New Roman" w:hAnsi="Times New Roman" w:cs="Times New Roman"/>
                <w:sz w:val="28"/>
                <w:szCs w:val="28"/>
              </w:rPr>
              <w:t>Новизна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1F6DD8" w:rsidRDefault="001F6DD8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поисково-изобретательный</w:t>
            </w:r>
          </w:p>
        </w:tc>
      </w:tr>
      <w:tr w:rsidR="001F6DD8" w:rsidTr="00C845C6">
        <w:tc>
          <w:tcPr>
            <w:tcW w:w="4077" w:type="dxa"/>
          </w:tcPr>
          <w:p w:rsidR="001F6DD8" w:rsidRPr="00E80B2E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функционирования опыта:</w:t>
            </w:r>
          </w:p>
        </w:tc>
        <w:tc>
          <w:tcPr>
            <w:tcW w:w="5494" w:type="dxa"/>
          </w:tcPr>
          <w:p w:rsidR="001F6DD8" w:rsidRPr="00926023" w:rsidRDefault="00D6767F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F6D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F6DD8" w:rsidRPr="000E2109" w:rsidRDefault="001F6DD8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6DD8" w:rsidTr="00C845C6">
        <w:tc>
          <w:tcPr>
            <w:tcW w:w="4077" w:type="dxa"/>
          </w:tcPr>
          <w:p w:rsidR="001F6DD8" w:rsidRPr="00E80B2E" w:rsidRDefault="001F6DD8" w:rsidP="001F6DD8">
            <w:pPr>
              <w:pStyle w:val="a3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представлен:</w:t>
            </w:r>
          </w:p>
        </w:tc>
        <w:tc>
          <w:tcPr>
            <w:tcW w:w="5494" w:type="dxa"/>
          </w:tcPr>
          <w:p w:rsidR="001F6DD8" w:rsidRDefault="001F6DD8" w:rsidP="00C845C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EE3464" w:rsidRDefault="00EE3464" w:rsidP="00EE3464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 Перспективное планирование</w:t>
            </w:r>
          </w:p>
          <w:p w:rsidR="00EE3464" w:rsidRDefault="00EE3464" w:rsidP="00EE3464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Фото -  приложение</w:t>
            </w:r>
          </w:p>
          <w:p w:rsidR="00EE3464" w:rsidRDefault="00EE3464" w:rsidP="00EE3464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 Работа с семьёй</w:t>
            </w:r>
          </w:p>
          <w:p w:rsidR="00567651" w:rsidRDefault="00567651" w:rsidP="00EE3464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Результативность</w:t>
            </w:r>
          </w:p>
          <w:p w:rsidR="001F6DD8" w:rsidRPr="00EE3464" w:rsidRDefault="001F6DD8" w:rsidP="00EE346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409" w:rsidRDefault="00193409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767F" w:rsidRDefault="00D6767F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93409" w:rsidRPr="007E7C3C" w:rsidRDefault="00193409" w:rsidP="00906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C3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7E7C3C">
        <w:rPr>
          <w:rFonts w:ascii="Times New Roman" w:hAnsi="Times New Roman" w:cs="Times New Roman"/>
          <w:sz w:val="28"/>
          <w:szCs w:val="28"/>
        </w:rPr>
        <w:t>. Технологические сведения об опыте.</w:t>
      </w:r>
    </w:p>
    <w:p w:rsidR="00193409" w:rsidRPr="00D2293C" w:rsidRDefault="00193409" w:rsidP="009067D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293C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</w:p>
    <w:p w:rsidR="00C12790" w:rsidRDefault="00C12790" w:rsidP="00C12790">
      <w:pPr>
        <w:pStyle w:val="ab"/>
        <w:spacing w:line="360" w:lineRule="auto"/>
        <w:ind w:firstLine="284"/>
        <w:jc w:val="both"/>
        <w:rPr>
          <w:sz w:val="28"/>
          <w:szCs w:val="28"/>
        </w:rPr>
      </w:pPr>
      <w:r w:rsidRPr="00B53B19">
        <w:rPr>
          <w:sz w:val="28"/>
          <w:szCs w:val="28"/>
        </w:rPr>
        <w:t>Человек и природа:</w:t>
      </w:r>
      <w:r>
        <w:rPr>
          <w:sz w:val="28"/>
          <w:szCs w:val="28"/>
        </w:rPr>
        <w:t xml:space="preserve"> </w:t>
      </w:r>
      <w:r w:rsidRPr="00B53B19">
        <w:rPr>
          <w:sz w:val="28"/>
          <w:szCs w:val="28"/>
        </w:rPr>
        <w:t xml:space="preserve">Философы, поэты, художники всех времён и народов отдали дань этой вечной и всегда актуальной теме. </w:t>
      </w:r>
      <w:r w:rsidR="009067D5">
        <w:rPr>
          <w:sz w:val="28"/>
          <w:szCs w:val="28"/>
        </w:rPr>
        <w:t>Человечество стоит перед лицом экологической катастрофы. Причиной нарушения экологического равновесия послужило то, что в</w:t>
      </w:r>
      <w:r w:rsidRPr="00B53B19">
        <w:rPr>
          <w:sz w:val="28"/>
          <w:szCs w:val="28"/>
        </w:rPr>
        <w:t xml:space="preserve">еками человек был потребителем по отношению к природе: жил и пользовался её дарами, не задумываясь о последствиях. </w:t>
      </w:r>
    </w:p>
    <w:p w:rsidR="00C12790" w:rsidRDefault="00C12790" w:rsidP="00C12790">
      <w:pPr>
        <w:pStyle w:val="ab"/>
        <w:spacing w:line="360" w:lineRule="auto"/>
        <w:ind w:firstLine="284"/>
        <w:jc w:val="both"/>
        <w:rPr>
          <w:sz w:val="28"/>
          <w:szCs w:val="28"/>
        </w:rPr>
      </w:pPr>
      <w:r w:rsidRPr="00B53B19">
        <w:rPr>
          <w:sz w:val="28"/>
          <w:szCs w:val="28"/>
        </w:rPr>
        <w:t>И у меня возникло желание охранять природу от её неоправданно варварского уничтожения и загрязнения, воспитывать в людях бережное к ней отношение. И начинать нужно с 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  <w:r w:rsidRPr="00B53B19">
        <w:rPr>
          <w:sz w:val="28"/>
          <w:szCs w:val="28"/>
        </w:rPr>
        <w:br/>
        <w:t>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</w:t>
      </w:r>
      <w:r w:rsidR="009067D5">
        <w:rPr>
          <w:sz w:val="28"/>
          <w:szCs w:val="28"/>
        </w:rPr>
        <w:t xml:space="preserve">. </w:t>
      </w:r>
      <w:r w:rsidR="009067D5" w:rsidRPr="009067D5">
        <w:rPr>
          <w:sz w:val="28"/>
          <w:szCs w:val="28"/>
        </w:rPr>
        <w:t xml:space="preserve"> </w:t>
      </w:r>
      <w:r w:rsidRPr="00B53B19">
        <w:rPr>
          <w:sz w:val="28"/>
          <w:szCs w:val="28"/>
        </w:rPr>
        <w:br/>
        <w:t>Раскрыть перед ребёнком красоту природы и научить увидеть её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  <w:r w:rsidRPr="00B53B19">
        <w:rPr>
          <w:sz w:val="28"/>
          <w:szCs w:val="28"/>
        </w:rPr>
        <w:br/>
        <w:t>Таким образом, 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</w:t>
      </w:r>
      <w:r>
        <w:rPr>
          <w:sz w:val="28"/>
          <w:szCs w:val="28"/>
        </w:rPr>
        <w:t xml:space="preserve"> </w:t>
      </w:r>
      <w:r w:rsidRPr="00B53B19">
        <w:rPr>
          <w:sz w:val="28"/>
          <w:szCs w:val="28"/>
        </w:rPr>
        <w:t>деятельности.</w:t>
      </w:r>
    </w:p>
    <w:p w:rsidR="001F6DD8" w:rsidRDefault="001F6DD8" w:rsidP="00C127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363AE6" w:rsidRDefault="00204AF2" w:rsidP="001645E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363AE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Главная цель экологического развития – </w:t>
      </w:r>
      <w:r w:rsidRPr="00363AE6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</w:t>
      </w:r>
      <w:r w:rsidR="00363AE6" w:rsidRPr="00363AE6">
        <w:rPr>
          <w:rFonts w:ascii="Times New Roman" w:hAnsi="Times New Roman" w:cs="Times New Roman"/>
          <w:sz w:val="28"/>
          <w:szCs w:val="28"/>
        </w:rPr>
        <w:t xml:space="preserve">, что позволит в дальнейшем усваивать в совокупности практический и духовный опыт взаимодействия человека с природой, который обеспечит его выживание и развитие. </w:t>
      </w:r>
      <w:r w:rsidRPr="0036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E6" w:rsidRDefault="00363AE6" w:rsidP="00363AE6">
      <w:pPr>
        <w:pStyle w:val="a3"/>
        <w:tabs>
          <w:tab w:val="left" w:pos="0"/>
          <w:tab w:val="left" w:pos="284"/>
        </w:tabs>
        <w:spacing w:after="0" w:line="36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45E8" w:rsidRPr="001B7B67" w:rsidRDefault="001645E8" w:rsidP="001645E8">
      <w:pPr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B67">
        <w:rPr>
          <w:rFonts w:ascii="Times New Roman" w:hAnsi="Times New Roman" w:cs="Times New Roman"/>
          <w:bCs/>
          <w:color w:val="000000"/>
          <w:sz w:val="28"/>
          <w:szCs w:val="28"/>
        </w:rPr>
        <w:t>Задачи, решаемые в опыте</w:t>
      </w:r>
      <w:r w:rsidRPr="001B7B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1A17" w:rsidRDefault="00871A17" w:rsidP="00871A1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в обществе;</w:t>
      </w:r>
    </w:p>
    <w:p w:rsidR="00871A17" w:rsidRDefault="00871A17" w:rsidP="00871A1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этических и эстетических чувств, развитие эмоций, чувство эмпатии;</w:t>
      </w:r>
    </w:p>
    <w:p w:rsidR="00871A17" w:rsidRDefault="00871A17" w:rsidP="00871A1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познавательных, практических и творческих умений экологического характера.</w:t>
      </w:r>
    </w:p>
    <w:p w:rsidR="00A050C3" w:rsidRDefault="00871A17" w:rsidP="00871A17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65E14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развитие</w:t>
      </w:r>
      <w:r w:rsidRPr="00665E14">
        <w:rPr>
          <w:bCs/>
          <w:color w:val="000000"/>
          <w:sz w:val="28"/>
          <w:szCs w:val="28"/>
        </w:rPr>
        <w:t xml:space="preserve"> умения наблюдать, сравнивать предметы, обобщать и классифицировать их по различным признакам</w:t>
      </w:r>
      <w:r>
        <w:rPr>
          <w:bCs/>
          <w:color w:val="000000"/>
          <w:sz w:val="28"/>
          <w:szCs w:val="28"/>
        </w:rPr>
        <w:t>,</w:t>
      </w:r>
      <w:r w:rsidRPr="00665E14">
        <w:rPr>
          <w:bCs/>
          <w:color w:val="000000"/>
          <w:sz w:val="28"/>
          <w:szCs w:val="28"/>
        </w:rPr>
        <w:t xml:space="preserve"> наблюдать за ростом и развитием растений; </w:t>
      </w:r>
    </w:p>
    <w:p w:rsidR="00871A17" w:rsidRPr="00665E14" w:rsidRDefault="00A050C3" w:rsidP="00871A17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71A17">
        <w:rPr>
          <w:bCs/>
          <w:color w:val="000000"/>
          <w:sz w:val="28"/>
          <w:szCs w:val="28"/>
        </w:rPr>
        <w:t xml:space="preserve">создание условий для </w:t>
      </w:r>
      <w:r w:rsidR="00871A17" w:rsidRPr="00665E14">
        <w:rPr>
          <w:bCs/>
          <w:color w:val="000000"/>
          <w:sz w:val="28"/>
          <w:szCs w:val="28"/>
        </w:rPr>
        <w:t>знаком</w:t>
      </w:r>
      <w:r w:rsidR="00871A17">
        <w:rPr>
          <w:bCs/>
          <w:color w:val="000000"/>
          <w:sz w:val="28"/>
          <w:szCs w:val="28"/>
        </w:rPr>
        <w:t>ства</w:t>
      </w:r>
      <w:r w:rsidR="00871A17" w:rsidRPr="00665E14">
        <w:rPr>
          <w:bCs/>
          <w:color w:val="000000"/>
          <w:sz w:val="28"/>
          <w:szCs w:val="28"/>
        </w:rPr>
        <w:t xml:space="preserve"> детей с особенностями внешнего строения растений</w:t>
      </w:r>
      <w:r>
        <w:rPr>
          <w:bCs/>
          <w:color w:val="000000"/>
          <w:sz w:val="28"/>
          <w:szCs w:val="28"/>
        </w:rPr>
        <w:t>, а также</w:t>
      </w:r>
      <w:r w:rsidR="00871A17">
        <w:rPr>
          <w:bCs/>
          <w:color w:val="000000"/>
          <w:sz w:val="28"/>
          <w:szCs w:val="28"/>
        </w:rPr>
        <w:t xml:space="preserve"> </w:t>
      </w:r>
      <w:r w:rsidR="00871A17" w:rsidRPr="00665E14">
        <w:rPr>
          <w:bCs/>
          <w:color w:val="000000"/>
          <w:sz w:val="28"/>
          <w:szCs w:val="28"/>
        </w:rPr>
        <w:t>знани</w:t>
      </w:r>
      <w:r>
        <w:rPr>
          <w:bCs/>
          <w:color w:val="000000"/>
          <w:sz w:val="28"/>
          <w:szCs w:val="28"/>
        </w:rPr>
        <w:t>й</w:t>
      </w:r>
      <w:r w:rsidR="00871A17" w:rsidRPr="00665E14">
        <w:rPr>
          <w:bCs/>
          <w:color w:val="000000"/>
          <w:sz w:val="28"/>
          <w:szCs w:val="28"/>
        </w:rPr>
        <w:t xml:space="preserve"> об уходе за комнатными растениями.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 задачи решаются следующими педагогическими средствами: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совместная деятельность педагога с детьми;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с родителями воспитанников.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Формы проведения: занятия, дидактические игры, индивидуальные задания, консультации, беседы с родителями.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Формы организации: коллективные и индивидуальные.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Методы: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наглядные, словесные, практические.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Приёмы: игровые, показ, объяснение, убеждение, пример взрослого, использование фольклора и иллюстраций.</w:t>
      </w: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pStyle w:val="a3"/>
        <w:suppressAutoHyphens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Pr="009D6092" w:rsidRDefault="001645E8" w:rsidP="001645E8">
      <w:pPr>
        <w:pStyle w:val="a3"/>
        <w:suppressAutoHyphens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9D6092">
        <w:rPr>
          <w:rFonts w:ascii="Times New Roman" w:hAnsi="Times New Roman" w:cs="Times New Roman"/>
          <w:color w:val="000000"/>
          <w:sz w:val="28"/>
          <w:szCs w:val="28"/>
        </w:rPr>
        <w:t>. Технология описания опыта.</w:t>
      </w:r>
    </w:p>
    <w:p w:rsidR="001645E8" w:rsidRPr="009D6092" w:rsidRDefault="001645E8" w:rsidP="001645E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Прежде чем начать работу по данной теме </w:t>
      </w:r>
      <w:r w:rsidR="00363AE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>изучила ряд литературы, которая могла бы мне пом</w:t>
      </w:r>
      <w:r w:rsidR="00EA78C4">
        <w:rPr>
          <w:rFonts w:ascii="Times New Roman" w:eastAsia="Times New Roman" w:hAnsi="Times New Roman" w:cs="Times New Roman"/>
          <w:sz w:val="28"/>
          <w:szCs w:val="28"/>
        </w:rPr>
        <w:t>очь в планировании работы.</w:t>
      </w:r>
    </w:p>
    <w:p w:rsidR="004C1B22" w:rsidRDefault="004C1B22" w:rsidP="004C1B22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="00EA78C4">
        <w:rPr>
          <w:sz w:val="28"/>
          <w:szCs w:val="28"/>
        </w:rPr>
        <w:t xml:space="preserve">моей работы </w:t>
      </w:r>
      <w:r>
        <w:rPr>
          <w:sz w:val="28"/>
          <w:szCs w:val="28"/>
        </w:rPr>
        <w:t xml:space="preserve">лежит </w:t>
      </w:r>
      <w:r w:rsidR="00204AF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</w:t>
      </w:r>
      <w:r w:rsidR="00204AF2">
        <w:rPr>
          <w:sz w:val="28"/>
          <w:szCs w:val="28"/>
        </w:rPr>
        <w:t>Радуга</w:t>
      </w:r>
      <w:r>
        <w:rPr>
          <w:sz w:val="28"/>
          <w:szCs w:val="28"/>
        </w:rPr>
        <w:t xml:space="preserve">» под редакцией </w:t>
      </w:r>
      <w:r w:rsidR="00204AF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04AF2">
        <w:rPr>
          <w:sz w:val="28"/>
          <w:szCs w:val="28"/>
        </w:rPr>
        <w:t>Н. Дороно</w:t>
      </w:r>
      <w:r>
        <w:rPr>
          <w:sz w:val="28"/>
          <w:szCs w:val="28"/>
        </w:rPr>
        <w:t>вой, так же использу</w:t>
      </w:r>
      <w:r w:rsidR="00204AF2">
        <w:rPr>
          <w:sz w:val="28"/>
          <w:szCs w:val="28"/>
        </w:rPr>
        <w:t>ю</w:t>
      </w:r>
      <w:r>
        <w:rPr>
          <w:sz w:val="28"/>
          <w:szCs w:val="28"/>
        </w:rPr>
        <w:t xml:space="preserve"> технологии программ С.Н. Николаевой «Юный эколог» и Н.А. Рыжовой «Наш дом – природа»</w:t>
      </w:r>
      <w:r w:rsidR="009966B0">
        <w:rPr>
          <w:sz w:val="28"/>
          <w:szCs w:val="28"/>
        </w:rPr>
        <w:t xml:space="preserve">, </w:t>
      </w:r>
      <w:r w:rsidR="009966B0" w:rsidRPr="009966B0">
        <w:rPr>
          <w:rFonts w:ascii="Calibri" w:hAnsi="Calibri"/>
          <w:sz w:val="28"/>
          <w:szCs w:val="28"/>
        </w:rPr>
        <w:t xml:space="preserve"> </w:t>
      </w:r>
      <w:r w:rsidR="009966B0" w:rsidRPr="009966B0">
        <w:rPr>
          <w:sz w:val="28"/>
          <w:szCs w:val="28"/>
        </w:rPr>
        <w:t>"Мы" Н.Н. Кондратьевой</w:t>
      </w:r>
      <w:r w:rsidR="009966B0" w:rsidRPr="00B53B19">
        <w:rPr>
          <w:rFonts w:ascii="Calibri" w:hAnsi="Calibri"/>
          <w:sz w:val="28"/>
          <w:szCs w:val="28"/>
        </w:rPr>
        <w:t>.</w:t>
      </w:r>
    </w:p>
    <w:p w:rsidR="001645E8" w:rsidRDefault="004C1B22" w:rsidP="00EA7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29" w:rsidRPr="00204A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Интеграция образовательных областей:</w:t>
      </w:r>
      <w:r w:rsidR="007E1629" w:rsidRPr="00204A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E1629" w:rsidRPr="00204A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познание, коммуникация, чтение художественной литературы, музыка, художественное творчество, физическая культура.</w:t>
      </w:r>
      <w:r w:rsidR="00EA78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45E8" w:rsidRPr="009D6092">
        <w:rPr>
          <w:rFonts w:ascii="Times New Roman" w:eastAsia="Times New Roman" w:hAnsi="Times New Roman" w:cs="Times New Roman"/>
          <w:sz w:val="28"/>
          <w:szCs w:val="28"/>
        </w:rPr>
        <w:t xml:space="preserve">Познакомилась со статьями из журнала «Дошкольное воспитание», «Обруч», «Ребёнок в детском саду». </w:t>
      </w:r>
    </w:p>
    <w:p w:rsidR="00363AE6" w:rsidRDefault="0044602B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Маленький ребенок познает мир по принципу: что вижу, с чем действую, то и познаю. Поэтому на занятиях  я широко ис</w:t>
      </w:r>
      <w:r>
        <w:rPr>
          <w:sz w:val="28"/>
          <w:szCs w:val="28"/>
          <w:lang w:eastAsia="ru-RU"/>
        </w:rPr>
        <w:t xml:space="preserve">пользую </w:t>
      </w:r>
      <w:r w:rsidRPr="00B53B19">
        <w:rPr>
          <w:sz w:val="28"/>
          <w:szCs w:val="28"/>
          <w:lang w:eastAsia="ru-RU"/>
        </w:rPr>
        <w:t xml:space="preserve"> наглядные пособия, предметы которые ребенок может взять в руки. </w:t>
      </w:r>
    </w:p>
    <w:p w:rsidR="0044602B" w:rsidRDefault="0044602B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Так,</w:t>
      </w:r>
      <w:r w:rsidR="001D02AE">
        <w:rPr>
          <w:sz w:val="28"/>
          <w:szCs w:val="28"/>
          <w:lang w:eastAsia="ru-RU"/>
        </w:rPr>
        <w:t xml:space="preserve"> начиная работу с детьми 2-</w:t>
      </w:r>
      <w:r w:rsidR="00EA78C4">
        <w:rPr>
          <w:sz w:val="28"/>
          <w:szCs w:val="28"/>
          <w:lang w:eastAsia="ru-RU"/>
        </w:rPr>
        <w:t xml:space="preserve">3 </w:t>
      </w:r>
      <w:r w:rsidR="001D02AE">
        <w:rPr>
          <w:sz w:val="28"/>
          <w:szCs w:val="28"/>
          <w:lang w:eastAsia="ru-RU"/>
        </w:rPr>
        <w:t>лет</w:t>
      </w:r>
      <w:r w:rsidR="00090838">
        <w:rPr>
          <w:sz w:val="28"/>
          <w:szCs w:val="28"/>
          <w:lang w:eastAsia="ru-RU"/>
        </w:rPr>
        <w:t>,</w:t>
      </w:r>
      <w:r w:rsidRPr="00B53B19">
        <w:rPr>
          <w:sz w:val="28"/>
          <w:szCs w:val="28"/>
          <w:lang w:eastAsia="ru-RU"/>
        </w:rPr>
        <w:t xml:space="preserve"> </w:t>
      </w:r>
      <w:r w:rsidR="00090838">
        <w:rPr>
          <w:sz w:val="28"/>
          <w:szCs w:val="28"/>
          <w:lang w:eastAsia="ru-RU"/>
        </w:rPr>
        <w:t xml:space="preserve">я составила перспективный план по формированию у детей начальных представлений </w:t>
      </w:r>
      <w:r w:rsidR="00090838" w:rsidRPr="00090838">
        <w:rPr>
          <w:b/>
          <w:sz w:val="28"/>
          <w:szCs w:val="28"/>
          <w:lang w:eastAsia="ru-RU"/>
        </w:rPr>
        <w:t>о живой природе</w:t>
      </w:r>
      <w:r w:rsidR="00090838">
        <w:rPr>
          <w:sz w:val="28"/>
          <w:szCs w:val="28"/>
          <w:lang w:eastAsia="ru-RU"/>
        </w:rPr>
        <w:t>. (Приложение 1</w:t>
      </w:r>
      <w:r w:rsidR="008B0656">
        <w:rPr>
          <w:sz w:val="28"/>
          <w:szCs w:val="28"/>
          <w:lang w:eastAsia="ru-RU"/>
        </w:rPr>
        <w:t>.1</w:t>
      </w:r>
      <w:r w:rsidR="00090838">
        <w:rPr>
          <w:sz w:val="28"/>
          <w:szCs w:val="28"/>
          <w:lang w:eastAsia="ru-RU"/>
        </w:rPr>
        <w:t>) П</w:t>
      </w:r>
      <w:r w:rsidRPr="00B53B19">
        <w:rPr>
          <w:sz w:val="28"/>
          <w:szCs w:val="28"/>
          <w:lang w:eastAsia="ru-RU"/>
        </w:rPr>
        <w:t xml:space="preserve">ри ознакомлении с овощами и фруктами, дети обследовали их тактильно, при помощи запаха, пробовали на вкус, рассматривали их, отмечали цвет, форму, вкусовые качества. Занятия </w:t>
      </w:r>
      <w:r>
        <w:rPr>
          <w:sz w:val="28"/>
          <w:szCs w:val="28"/>
          <w:lang w:eastAsia="ru-RU"/>
        </w:rPr>
        <w:t>с детьми я строю</w:t>
      </w:r>
      <w:r w:rsidRPr="00B53B19">
        <w:rPr>
          <w:sz w:val="28"/>
          <w:szCs w:val="28"/>
          <w:lang w:eastAsia="ru-RU"/>
        </w:rPr>
        <w:t xml:space="preserve">  в форме игры. Главное звено игры-занятия – воображаемая </w:t>
      </w:r>
      <w:r>
        <w:rPr>
          <w:sz w:val="28"/>
          <w:szCs w:val="28"/>
          <w:lang w:eastAsia="ru-RU"/>
        </w:rPr>
        <w:t>ситуация, которую я поддерживаю</w:t>
      </w:r>
      <w:r w:rsidRPr="00B53B19">
        <w:rPr>
          <w:sz w:val="28"/>
          <w:szCs w:val="28"/>
          <w:lang w:eastAsia="ru-RU"/>
        </w:rPr>
        <w:t xml:space="preserve"> в течение всего занятия. </w:t>
      </w:r>
    </w:p>
    <w:p w:rsidR="0044602B" w:rsidRDefault="0044602B" w:rsidP="00EA78C4">
      <w:pPr>
        <w:pStyle w:val="ab"/>
        <w:spacing w:line="360" w:lineRule="auto"/>
        <w:jc w:val="both"/>
        <w:rPr>
          <w:noProof/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 xml:space="preserve">Наблюдения – это важнейший источник знаний о природе. Они развивают в детях важное умение – смотреть, видеть, делать выводы и обобщения. Несомненную ценность имеют повторные наблюдения одного и того же места в разное время года и при разном освещении (солнечный день, пасмурный, туман, сумерки и т. д.).    </w:t>
      </w:r>
      <w:r w:rsidR="00EA78C4">
        <w:rPr>
          <w:sz w:val="28"/>
          <w:szCs w:val="28"/>
          <w:lang w:eastAsia="ru-RU"/>
        </w:rPr>
        <w:t>В этом возрасте я организовывала с</w:t>
      </w:r>
      <w:r w:rsidRPr="00B53B19">
        <w:rPr>
          <w:sz w:val="28"/>
          <w:szCs w:val="28"/>
          <w:lang w:eastAsia="ru-RU"/>
        </w:rPr>
        <w:t>амые первые наблюдения за изменениями температуры – на улице тепло, холодно, жарко; за осадками – идет снег, дождь и т.д. При этом я не просто конс</w:t>
      </w:r>
      <w:r>
        <w:rPr>
          <w:sz w:val="28"/>
          <w:szCs w:val="28"/>
          <w:lang w:eastAsia="ru-RU"/>
        </w:rPr>
        <w:t>татировала факты, а использовала</w:t>
      </w:r>
      <w:r w:rsidRPr="00B53B19">
        <w:rPr>
          <w:sz w:val="28"/>
          <w:szCs w:val="28"/>
          <w:lang w:eastAsia="ru-RU"/>
        </w:rPr>
        <w:t xml:space="preserve"> различные приемы, чтобы задержать внимание детей на том или ином явлении. Например, снег падает хлопьями, спокойно ложится на земл</w:t>
      </w:r>
      <w:r>
        <w:rPr>
          <w:sz w:val="28"/>
          <w:szCs w:val="28"/>
          <w:lang w:eastAsia="ru-RU"/>
        </w:rPr>
        <w:t xml:space="preserve">ю. Предлагала детям проследить, как </w:t>
      </w:r>
      <w:r w:rsidRPr="00B53B19">
        <w:rPr>
          <w:sz w:val="28"/>
          <w:szCs w:val="28"/>
          <w:lang w:eastAsia="ru-RU"/>
        </w:rPr>
        <w:t>летят снежинки, как опускаются на землю</w:t>
      </w:r>
      <w:r>
        <w:rPr>
          <w:noProof/>
          <w:sz w:val="28"/>
          <w:szCs w:val="28"/>
          <w:lang w:eastAsia="ru-RU"/>
        </w:rPr>
        <w:t xml:space="preserve"> .</w:t>
      </w:r>
    </w:p>
    <w:p w:rsidR="00363AE6" w:rsidRDefault="0044602B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 xml:space="preserve">Во время наблюдений за деревьями и кустарниками, учила находить высокие и низкие деревья, рассматривала с детьми разные по форме и цвету листья, </w:t>
      </w:r>
      <w:r w:rsidRPr="00B53B19">
        <w:rPr>
          <w:sz w:val="28"/>
          <w:szCs w:val="28"/>
          <w:lang w:eastAsia="ru-RU"/>
        </w:rPr>
        <w:lastRenderedPageBreak/>
        <w:t xml:space="preserve">цветы, следили за их движениями во время ветра и в покое, слушали шум деревьев, дождя и др. </w:t>
      </w:r>
    </w:p>
    <w:p w:rsidR="008102E5" w:rsidRDefault="00363AE6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второй младшей группе </w:t>
      </w:r>
      <w:r w:rsidR="00090838">
        <w:rPr>
          <w:sz w:val="28"/>
          <w:szCs w:val="28"/>
          <w:lang w:eastAsia="ru-RU"/>
        </w:rPr>
        <w:t xml:space="preserve">я уже составила план по формированию у детей начальных представлений </w:t>
      </w:r>
      <w:r w:rsidR="00090838" w:rsidRPr="00090838">
        <w:rPr>
          <w:b/>
          <w:sz w:val="28"/>
          <w:szCs w:val="28"/>
          <w:lang w:eastAsia="ru-RU"/>
        </w:rPr>
        <w:t>о неживой природе</w:t>
      </w:r>
      <w:r w:rsidR="00090838">
        <w:rPr>
          <w:sz w:val="28"/>
          <w:szCs w:val="28"/>
          <w:lang w:eastAsia="ru-RU"/>
        </w:rPr>
        <w:t xml:space="preserve"> (Приложение 1.</w:t>
      </w:r>
      <w:r w:rsidR="008B0656">
        <w:rPr>
          <w:sz w:val="28"/>
          <w:szCs w:val="28"/>
          <w:lang w:eastAsia="ru-RU"/>
        </w:rPr>
        <w:t>2</w:t>
      </w:r>
      <w:r w:rsidR="00090838">
        <w:rPr>
          <w:sz w:val="28"/>
          <w:szCs w:val="28"/>
          <w:lang w:eastAsia="ru-RU"/>
        </w:rPr>
        <w:t xml:space="preserve">) и </w:t>
      </w:r>
      <w:r>
        <w:rPr>
          <w:sz w:val="28"/>
          <w:szCs w:val="28"/>
          <w:lang w:eastAsia="ru-RU"/>
        </w:rPr>
        <w:t>к наблюдениям я добавила дидактические игры</w:t>
      </w:r>
      <w:r w:rsidR="00090838">
        <w:rPr>
          <w:sz w:val="28"/>
          <w:szCs w:val="28"/>
          <w:lang w:eastAsia="ru-RU"/>
        </w:rPr>
        <w:t xml:space="preserve">, по которым я тоже составила перспективное планирование (Приложение </w:t>
      </w:r>
      <w:r w:rsidR="008B0656">
        <w:rPr>
          <w:sz w:val="28"/>
          <w:szCs w:val="28"/>
          <w:lang w:eastAsia="ru-RU"/>
        </w:rPr>
        <w:t>1.3</w:t>
      </w:r>
      <w:r w:rsidR="00090838">
        <w:rPr>
          <w:sz w:val="28"/>
          <w:szCs w:val="28"/>
          <w:lang w:eastAsia="ru-RU"/>
        </w:rPr>
        <w:t xml:space="preserve">). </w:t>
      </w:r>
    </w:p>
    <w:p w:rsidR="008737EB" w:rsidRDefault="008737EB" w:rsidP="008737EB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средней группе</w:t>
      </w:r>
      <w:r w:rsidRPr="00665E14">
        <w:rPr>
          <w:bCs/>
          <w:color w:val="000000"/>
          <w:sz w:val="28"/>
          <w:szCs w:val="28"/>
        </w:rPr>
        <w:t xml:space="preserve"> мною  было проанализировано содержание </w:t>
      </w:r>
      <w:r>
        <w:rPr>
          <w:bCs/>
          <w:color w:val="000000"/>
          <w:sz w:val="28"/>
          <w:szCs w:val="28"/>
        </w:rPr>
        <w:t>зоны</w:t>
      </w:r>
      <w:r w:rsidRPr="00665E14">
        <w:rPr>
          <w:bCs/>
          <w:color w:val="000000"/>
          <w:sz w:val="28"/>
          <w:szCs w:val="28"/>
        </w:rPr>
        <w:t xml:space="preserve"> при</w:t>
      </w:r>
      <w:r>
        <w:rPr>
          <w:bCs/>
          <w:color w:val="000000"/>
          <w:sz w:val="28"/>
          <w:szCs w:val="28"/>
        </w:rPr>
        <w:t>роды</w:t>
      </w:r>
      <w:r w:rsidRPr="00665E14">
        <w:rPr>
          <w:bCs/>
          <w:color w:val="000000"/>
          <w:sz w:val="28"/>
          <w:szCs w:val="28"/>
        </w:rPr>
        <w:t>.</w:t>
      </w:r>
      <w:r w:rsidR="00A00A96">
        <w:rPr>
          <w:bCs/>
          <w:color w:val="000000"/>
          <w:sz w:val="28"/>
          <w:szCs w:val="28"/>
        </w:rPr>
        <w:t xml:space="preserve"> </w:t>
      </w:r>
      <w:r w:rsidRPr="00665E14">
        <w:rPr>
          <w:bCs/>
          <w:color w:val="000000"/>
          <w:sz w:val="28"/>
          <w:szCs w:val="28"/>
        </w:rPr>
        <w:t xml:space="preserve">Главная особенность </w:t>
      </w:r>
      <w:r>
        <w:rPr>
          <w:bCs/>
          <w:color w:val="000000"/>
          <w:sz w:val="28"/>
          <w:szCs w:val="28"/>
        </w:rPr>
        <w:t>этой зоны</w:t>
      </w:r>
      <w:r w:rsidRPr="00665E14">
        <w:rPr>
          <w:bCs/>
          <w:color w:val="000000"/>
          <w:sz w:val="28"/>
          <w:szCs w:val="28"/>
        </w:rPr>
        <w:t xml:space="preserve"> - непосредственная близость его к детям, что позволяет воспитателю организовать различную их деятельность на протяжении всего учебного года. </w:t>
      </w:r>
    </w:p>
    <w:p w:rsidR="00A00A96" w:rsidRDefault="00A00A96" w:rsidP="00A00A96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Особенно удобны для обследования и наблюдения комнатные растения – их форма во все сезоны не меняется.</w:t>
      </w:r>
      <w:r w:rsidR="007575BE">
        <w:rPr>
          <w:sz w:val="28"/>
          <w:szCs w:val="28"/>
          <w:lang w:eastAsia="ru-RU"/>
        </w:rPr>
        <w:t xml:space="preserve"> Для этого в группе создала фитом</w:t>
      </w:r>
      <w:r w:rsidR="00C1609E">
        <w:rPr>
          <w:sz w:val="28"/>
          <w:szCs w:val="28"/>
          <w:lang w:eastAsia="ru-RU"/>
        </w:rPr>
        <w:t>о</w:t>
      </w:r>
      <w:r w:rsidR="007575BE">
        <w:rPr>
          <w:sz w:val="28"/>
          <w:szCs w:val="28"/>
          <w:lang w:eastAsia="ru-RU"/>
        </w:rPr>
        <w:t>дуль.</w:t>
      </w:r>
      <w:r>
        <w:rPr>
          <w:sz w:val="28"/>
          <w:szCs w:val="28"/>
          <w:lang w:eastAsia="ru-RU"/>
        </w:rPr>
        <w:t xml:space="preserve"> </w:t>
      </w:r>
      <w:r w:rsidR="007575BE">
        <w:rPr>
          <w:bCs/>
          <w:color w:val="000000"/>
          <w:sz w:val="28"/>
          <w:szCs w:val="28"/>
        </w:rPr>
        <w:t xml:space="preserve">(Приложение 2.1) </w:t>
      </w:r>
      <w:r w:rsidRPr="00B53B19">
        <w:rPr>
          <w:sz w:val="28"/>
          <w:szCs w:val="28"/>
          <w:lang w:eastAsia="ru-RU"/>
        </w:rPr>
        <w:t>Я предлагала не только рассмотреть растение, но и обследовать его: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потрогать,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 xml:space="preserve">ощутить гладкость листьев фикуса и бархатистость герани. </w:t>
      </w:r>
      <w:proofErr w:type="gramStart"/>
      <w:r w:rsidRPr="00B53B19">
        <w:rPr>
          <w:sz w:val="28"/>
          <w:szCs w:val="28"/>
          <w:lang w:eastAsia="ru-RU"/>
        </w:rPr>
        <w:t>Сравнивая растения, отмечали их различие: у фиалок стебель тонкий, прозрачный,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сочный,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а листья небольшие,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нежные,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светло-зеленые, а у фикуса листья большие, яркоокрашенные, ствол толстый, у листьев герани очень сильный запах и бархатистые, круглые листья.</w:t>
      </w:r>
      <w:proofErr w:type="gramEnd"/>
      <w:r>
        <w:rPr>
          <w:sz w:val="28"/>
          <w:szCs w:val="28"/>
          <w:lang w:eastAsia="ru-RU"/>
        </w:rPr>
        <w:t xml:space="preserve"> По осени мы обновляли землю и пересаживали комнатные растения. (Приложение 2</w:t>
      </w:r>
      <w:r w:rsidR="00C1609E">
        <w:rPr>
          <w:sz w:val="28"/>
          <w:szCs w:val="28"/>
          <w:lang w:eastAsia="ru-RU"/>
        </w:rPr>
        <w:t>.2</w:t>
      </w:r>
      <w:r>
        <w:rPr>
          <w:sz w:val="28"/>
          <w:szCs w:val="28"/>
          <w:lang w:eastAsia="ru-RU"/>
        </w:rPr>
        <w:t xml:space="preserve">) Летом дети с большим удовольствием ухаживали за растениями в огороде, посаженными своими руками. (Приложение </w:t>
      </w:r>
      <w:r w:rsidR="00C1609E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3) Составила на год перспективное планирование дидактических игр. (Приложение 1</w:t>
      </w:r>
      <w:r w:rsidR="008B0656">
        <w:rPr>
          <w:sz w:val="28"/>
          <w:szCs w:val="28"/>
          <w:lang w:eastAsia="ru-RU"/>
        </w:rPr>
        <w:t>.4</w:t>
      </w:r>
      <w:r>
        <w:rPr>
          <w:sz w:val="28"/>
          <w:szCs w:val="28"/>
          <w:lang w:eastAsia="ru-RU"/>
        </w:rPr>
        <w:t>)</w:t>
      </w:r>
    </w:p>
    <w:p w:rsidR="00655730" w:rsidRDefault="00655730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Особ</w:t>
      </w:r>
      <w:r>
        <w:rPr>
          <w:sz w:val="28"/>
          <w:szCs w:val="28"/>
          <w:lang w:eastAsia="ru-RU"/>
        </w:rPr>
        <w:t>ое место в моей работе я уделяю</w:t>
      </w:r>
      <w:r w:rsidRPr="00B53B19">
        <w:rPr>
          <w:sz w:val="28"/>
          <w:szCs w:val="28"/>
          <w:lang w:eastAsia="ru-RU"/>
        </w:rPr>
        <w:t xml:space="preserve"> играм с природным материалом, т.к. в таких играх создаются благоприятные условия для развития органов чувств, пробуждая мысль, совершенствуя речь.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Многочисленны игры с песком, в этих играх дети узнали о таких свойствах песка, как цвет, сыпучесть, форма:  влажный – лепится, сухой – рассыпается.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 xml:space="preserve">Со свойствами снега дети познакомились во время игр в снежки, </w:t>
      </w:r>
      <w:proofErr w:type="gramStart"/>
      <w:r w:rsidRPr="00B53B19">
        <w:rPr>
          <w:sz w:val="28"/>
          <w:szCs w:val="28"/>
          <w:lang w:eastAsia="ru-RU"/>
        </w:rPr>
        <w:t>при</w:t>
      </w:r>
      <w:proofErr w:type="gramEnd"/>
      <w:r>
        <w:rPr>
          <w:sz w:val="28"/>
          <w:szCs w:val="28"/>
          <w:lang w:eastAsia="ru-RU"/>
        </w:rPr>
        <w:t xml:space="preserve"> расчистки дорожек от снега</w:t>
      </w:r>
      <w:r w:rsidRPr="00B53B19">
        <w:rPr>
          <w:sz w:val="28"/>
          <w:szCs w:val="28"/>
          <w:lang w:eastAsia="ru-RU"/>
        </w:rPr>
        <w:t>. Они узнали, что он бывает влажным, сыпучим в зависимости от погоды.</w:t>
      </w:r>
    </w:p>
    <w:p w:rsidR="00655730" w:rsidRDefault="00655730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 xml:space="preserve">Для установления причин явлений, связей и отношений между предметами и явлениями я старалась использовать больше опытов. Опыт всегда должен строиться на основе имеющихся представлений, которые дети получили в </w:t>
      </w:r>
      <w:r w:rsidRPr="00B53B19">
        <w:rPr>
          <w:sz w:val="28"/>
          <w:szCs w:val="28"/>
          <w:lang w:eastAsia="ru-RU"/>
        </w:rPr>
        <w:lastRenderedPageBreak/>
        <w:t xml:space="preserve">процессе наблюдений и труда. </w:t>
      </w:r>
      <w:r w:rsidR="00BA19E2">
        <w:rPr>
          <w:sz w:val="28"/>
          <w:szCs w:val="28"/>
          <w:lang w:eastAsia="ru-RU"/>
        </w:rPr>
        <w:t xml:space="preserve">Для этого я разработала картотеку опытов </w:t>
      </w:r>
      <w:r w:rsidR="00897E60">
        <w:rPr>
          <w:sz w:val="28"/>
          <w:szCs w:val="28"/>
          <w:lang w:eastAsia="ru-RU"/>
        </w:rPr>
        <w:t xml:space="preserve">с детьми 3-7 лет </w:t>
      </w:r>
      <w:r w:rsidR="00BA19E2">
        <w:rPr>
          <w:sz w:val="28"/>
          <w:szCs w:val="28"/>
          <w:lang w:eastAsia="ru-RU"/>
        </w:rPr>
        <w:t xml:space="preserve">(Приложение </w:t>
      </w:r>
      <w:r w:rsidR="000F52A1">
        <w:rPr>
          <w:sz w:val="28"/>
          <w:szCs w:val="28"/>
          <w:lang w:eastAsia="ru-RU"/>
        </w:rPr>
        <w:t>1.5</w:t>
      </w:r>
      <w:r w:rsidR="00BA19E2">
        <w:rPr>
          <w:sz w:val="28"/>
          <w:szCs w:val="28"/>
          <w:lang w:eastAsia="ru-RU"/>
        </w:rPr>
        <w:t xml:space="preserve">). </w:t>
      </w:r>
      <w:r w:rsidRPr="00B53B19">
        <w:rPr>
          <w:sz w:val="28"/>
          <w:szCs w:val="28"/>
          <w:lang w:eastAsia="ru-RU"/>
        </w:rPr>
        <w:t>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655730" w:rsidRDefault="00655730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 xml:space="preserve">Проводимая работа дала положительный результат. Дети стали бережно относиться к растениям, сами выражают желание ухаживать за ними. </w:t>
      </w:r>
    </w:p>
    <w:p w:rsidR="00655730" w:rsidRDefault="00655730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Давая посильные поручения детям,</w:t>
      </w:r>
      <w:r>
        <w:rPr>
          <w:sz w:val="28"/>
          <w:szCs w:val="28"/>
          <w:lang w:eastAsia="ru-RU"/>
        </w:rPr>
        <w:t xml:space="preserve"> я одновременно побуждаю</w:t>
      </w:r>
      <w:r w:rsidRPr="00B53B19">
        <w:rPr>
          <w:sz w:val="28"/>
          <w:szCs w:val="28"/>
          <w:lang w:eastAsia="ru-RU"/>
        </w:rPr>
        <w:t xml:space="preserve"> их рассказать о проделанной работе. Радует, что </w:t>
      </w:r>
      <w:r w:rsidR="00BA19E2">
        <w:rPr>
          <w:sz w:val="28"/>
          <w:szCs w:val="28"/>
          <w:lang w:eastAsia="ru-RU"/>
        </w:rPr>
        <w:t>дети</w:t>
      </w:r>
      <w:r w:rsidRPr="00B53B19">
        <w:rPr>
          <w:sz w:val="28"/>
          <w:szCs w:val="28"/>
          <w:lang w:eastAsia="ru-RU"/>
        </w:rPr>
        <w:t xml:space="preserve"> стали правильно называть части растений,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их цвет,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форму,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размер,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научились более четко формулировать свою мысль.</w:t>
      </w:r>
    </w:p>
    <w:p w:rsidR="00655730" w:rsidRDefault="00655730" w:rsidP="00EA78C4">
      <w:pPr>
        <w:pStyle w:val="ab"/>
        <w:spacing w:line="360" w:lineRule="auto"/>
        <w:jc w:val="both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Наблюдения,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прогулки,</w:t>
      </w:r>
      <w:r>
        <w:rPr>
          <w:sz w:val="28"/>
          <w:szCs w:val="28"/>
          <w:lang w:eastAsia="ru-RU"/>
        </w:rPr>
        <w:t xml:space="preserve"> экскурсии дают </w:t>
      </w:r>
      <w:r w:rsidRPr="00B53B19">
        <w:rPr>
          <w:sz w:val="28"/>
          <w:szCs w:val="28"/>
          <w:lang w:eastAsia="ru-RU"/>
        </w:rPr>
        <w:t xml:space="preserve"> обогащенную п</w:t>
      </w:r>
      <w:r>
        <w:rPr>
          <w:sz w:val="28"/>
          <w:szCs w:val="28"/>
          <w:lang w:eastAsia="ru-RU"/>
        </w:rPr>
        <w:t>очву для размышлений, пробуждают</w:t>
      </w:r>
      <w:r w:rsidRPr="00B53B19">
        <w:rPr>
          <w:sz w:val="28"/>
          <w:szCs w:val="28"/>
          <w:lang w:eastAsia="ru-RU"/>
        </w:rPr>
        <w:t xml:space="preserve"> в детях пытливость и любознател</w:t>
      </w:r>
      <w:r>
        <w:rPr>
          <w:sz w:val="28"/>
          <w:szCs w:val="28"/>
          <w:lang w:eastAsia="ru-RU"/>
        </w:rPr>
        <w:t xml:space="preserve">ьность. </w:t>
      </w:r>
      <w:proofErr w:type="gramStart"/>
      <w:r>
        <w:rPr>
          <w:sz w:val="28"/>
          <w:szCs w:val="28"/>
          <w:lang w:eastAsia="ru-RU"/>
        </w:rPr>
        <w:t xml:space="preserve">У них возникают </w:t>
      </w:r>
      <w:r w:rsidRPr="00B53B19">
        <w:rPr>
          <w:sz w:val="28"/>
          <w:szCs w:val="28"/>
          <w:lang w:eastAsia="ru-RU"/>
        </w:rPr>
        <w:t xml:space="preserve"> бесчисленные:</w:t>
      </w:r>
      <w:proofErr w:type="gramEnd"/>
      <w:r w:rsidRPr="00B53B19">
        <w:rPr>
          <w:sz w:val="28"/>
          <w:szCs w:val="28"/>
          <w:lang w:eastAsia="ru-RU"/>
        </w:rPr>
        <w:t xml:space="preserve"> «Почему?» и «Зачем?».</w:t>
      </w:r>
      <w:r>
        <w:rPr>
          <w:sz w:val="28"/>
          <w:szCs w:val="28"/>
          <w:lang w:eastAsia="ru-RU"/>
        </w:rPr>
        <w:t xml:space="preserve"> </w:t>
      </w:r>
    </w:p>
    <w:p w:rsidR="001645E8" w:rsidRPr="009D6092" w:rsidRDefault="001645E8" w:rsidP="00C87C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2">
        <w:rPr>
          <w:rFonts w:ascii="Times New Roman" w:eastAsia="Times New Roman" w:hAnsi="Times New Roman" w:cs="Times New Roman"/>
          <w:sz w:val="28"/>
          <w:szCs w:val="28"/>
        </w:rPr>
        <w:t>Я выбирала материал, доступный по содержанию, учитывала возрастные, физиологические и психические особенности.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Составляла конспекты занятий с приходом персонажей. 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>При проведении игр учитывала, что дети, пришедшие из дома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 не всегда понимают, смысловую инструкцию воспитателя, поэтому давала полное доступное пояснение действиям, побуждая ребёнка вступать в речевое общение, откликаться на слова взрослого.</w:t>
      </w:r>
    </w:p>
    <w:p w:rsidR="001645E8" w:rsidRPr="009D6092" w:rsidRDefault="001645E8" w:rsidP="00C87C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На занятиях включала дидактические игры по </w:t>
      </w:r>
      <w:r w:rsidR="009966B0">
        <w:rPr>
          <w:rFonts w:ascii="Times New Roman" w:eastAsia="Times New Roman" w:hAnsi="Times New Roman" w:cs="Times New Roman"/>
          <w:sz w:val="28"/>
          <w:szCs w:val="28"/>
        </w:rPr>
        <w:t>экологическому развитию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>. Допускала повторность  игр, но усложняла программные задачи</w:t>
      </w:r>
      <w:r w:rsidR="009966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подвижных игр я использую стихи и потешки, где дети также закрепляют </w:t>
      </w:r>
      <w:r w:rsidR="003C7126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 знания. В самостоятельной деятельности, дети любят </w:t>
      </w:r>
      <w:r w:rsidR="00EA78C4">
        <w:rPr>
          <w:rFonts w:ascii="Times New Roman" w:eastAsia="Times New Roman" w:hAnsi="Times New Roman" w:cs="Times New Roman"/>
          <w:sz w:val="28"/>
          <w:szCs w:val="28"/>
        </w:rPr>
        <w:t xml:space="preserve">смотреть книги о природе, 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играть с </w:t>
      </w:r>
      <w:r w:rsidR="00EA78C4">
        <w:rPr>
          <w:rFonts w:ascii="Times New Roman" w:eastAsia="Times New Roman" w:hAnsi="Times New Roman" w:cs="Times New Roman"/>
          <w:sz w:val="28"/>
          <w:szCs w:val="28"/>
        </w:rPr>
        <w:t>муляжами овощей и фруктов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78C4">
        <w:rPr>
          <w:rFonts w:ascii="Times New Roman" w:eastAsia="Times New Roman" w:hAnsi="Times New Roman" w:cs="Times New Roman"/>
          <w:sz w:val="28"/>
          <w:szCs w:val="28"/>
        </w:rPr>
        <w:t xml:space="preserve"> фигурками животных,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 где они имеют возможность закрепить знания, полученные на занятии</w:t>
      </w:r>
      <w:r w:rsidR="009966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 xml:space="preserve">  Все занятия сопровождаю спокойной музыкой, стихами, пением птиц</w:t>
      </w:r>
      <w:r w:rsidR="00EA78C4">
        <w:rPr>
          <w:rFonts w:ascii="Times New Roman" w:eastAsia="Times New Roman" w:hAnsi="Times New Roman" w:cs="Times New Roman"/>
          <w:sz w:val="28"/>
          <w:szCs w:val="28"/>
        </w:rPr>
        <w:t>, шумом леса</w:t>
      </w:r>
      <w:r w:rsidRPr="009D6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126" w:rsidRPr="000B0358" w:rsidRDefault="000B0358" w:rsidP="003C7126">
      <w:pPr>
        <w:pStyle w:val="Default"/>
        <w:rPr>
          <w:b/>
          <w:sz w:val="28"/>
          <w:szCs w:val="28"/>
        </w:rPr>
      </w:pPr>
      <w:r w:rsidRPr="000B0358">
        <w:rPr>
          <w:b/>
          <w:sz w:val="28"/>
          <w:szCs w:val="28"/>
        </w:rPr>
        <w:t>Работа с семьёй.</w:t>
      </w:r>
    </w:p>
    <w:p w:rsidR="00C845C6" w:rsidRDefault="00C845C6" w:rsidP="000B03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тесно вед</w:t>
      </w:r>
      <w:r w:rsidR="00AB00C9">
        <w:rPr>
          <w:sz w:val="28"/>
          <w:szCs w:val="28"/>
        </w:rPr>
        <w:t>у</w:t>
      </w:r>
      <w:r>
        <w:rPr>
          <w:sz w:val="28"/>
          <w:szCs w:val="28"/>
        </w:rPr>
        <w:t xml:space="preserve"> работу по экологическому воспитанию </w:t>
      </w:r>
      <w:r>
        <w:rPr>
          <w:b/>
          <w:bCs/>
          <w:sz w:val="28"/>
          <w:szCs w:val="28"/>
        </w:rPr>
        <w:t>с семь</w:t>
      </w:r>
      <w:r w:rsidR="00C87C75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й</w:t>
      </w:r>
      <w:r w:rsidR="00AB00C9">
        <w:rPr>
          <w:sz w:val="28"/>
          <w:szCs w:val="28"/>
        </w:rPr>
        <w:t>. Только опираясь на семью, и</w:t>
      </w:r>
      <w:r>
        <w:rPr>
          <w:sz w:val="28"/>
          <w:szCs w:val="28"/>
        </w:rPr>
        <w:t xml:space="preserve"> только совместными усилиями мы можем решить </w:t>
      </w:r>
      <w:r>
        <w:rPr>
          <w:sz w:val="28"/>
          <w:szCs w:val="28"/>
        </w:rPr>
        <w:lastRenderedPageBreak/>
        <w:t>главную задачу</w:t>
      </w:r>
      <w:r w:rsidR="00AB00C9">
        <w:rPr>
          <w:sz w:val="28"/>
          <w:szCs w:val="28"/>
        </w:rPr>
        <w:t xml:space="preserve"> </w:t>
      </w:r>
      <w:r w:rsidR="000B0358">
        <w:rPr>
          <w:sz w:val="28"/>
          <w:szCs w:val="28"/>
        </w:rPr>
        <w:t xml:space="preserve">– </w:t>
      </w:r>
      <w:r>
        <w:rPr>
          <w:sz w:val="28"/>
          <w:szCs w:val="28"/>
        </w:rPr>
        <w:t>воспитание человека с большой буквы, человека экологически грамотного.</w:t>
      </w:r>
      <w:r w:rsidR="00AB00C9" w:rsidRPr="00AB00C9">
        <w:rPr>
          <w:sz w:val="28"/>
          <w:szCs w:val="28"/>
        </w:rPr>
        <w:t xml:space="preserve"> </w:t>
      </w:r>
      <w:r w:rsidR="00AB00C9">
        <w:rPr>
          <w:sz w:val="28"/>
          <w:szCs w:val="28"/>
        </w:rPr>
        <w:t xml:space="preserve">Моя задача – показать родителям необходимость воспитания у детей экологической культуры. </w:t>
      </w:r>
      <w:r>
        <w:rPr>
          <w:sz w:val="28"/>
          <w:szCs w:val="28"/>
        </w:rPr>
        <w:t xml:space="preserve"> </w:t>
      </w:r>
      <w:r w:rsidR="00AB00C9">
        <w:rPr>
          <w:sz w:val="28"/>
          <w:szCs w:val="28"/>
        </w:rPr>
        <w:t>Для формирования основ экологической культуры у дошкольников мною разработан перспективный план сотрудничества и взаимодействия  с семь</w:t>
      </w:r>
      <w:r w:rsidR="00C87C75">
        <w:rPr>
          <w:sz w:val="28"/>
          <w:szCs w:val="28"/>
        </w:rPr>
        <w:t>ё</w:t>
      </w:r>
      <w:r w:rsidR="00AB00C9">
        <w:rPr>
          <w:sz w:val="28"/>
          <w:szCs w:val="28"/>
        </w:rPr>
        <w:t xml:space="preserve">й (Приложение </w:t>
      </w:r>
      <w:r w:rsidR="00C1609E">
        <w:rPr>
          <w:sz w:val="28"/>
          <w:szCs w:val="28"/>
        </w:rPr>
        <w:t>3.1</w:t>
      </w:r>
      <w:r w:rsidR="00AB00C9">
        <w:rPr>
          <w:sz w:val="28"/>
          <w:szCs w:val="28"/>
        </w:rPr>
        <w:t>). Данный план включает в себя определ</w:t>
      </w:r>
      <w:r w:rsidR="00C87C75">
        <w:rPr>
          <w:sz w:val="28"/>
          <w:szCs w:val="28"/>
        </w:rPr>
        <w:t>ё</w:t>
      </w:r>
      <w:r w:rsidR="00AB00C9">
        <w:rPr>
          <w:sz w:val="28"/>
          <w:szCs w:val="28"/>
        </w:rPr>
        <w:t xml:space="preserve">нное содержание, методы и формы работы с родителями.  </w:t>
      </w:r>
      <w:r>
        <w:rPr>
          <w:sz w:val="28"/>
          <w:szCs w:val="28"/>
        </w:rPr>
        <w:t xml:space="preserve">В работе с родителями по экологическому воспитанию детей </w:t>
      </w:r>
      <w:r w:rsidR="000B0358">
        <w:rPr>
          <w:sz w:val="28"/>
          <w:szCs w:val="28"/>
        </w:rPr>
        <w:t>я</w:t>
      </w:r>
      <w:r>
        <w:rPr>
          <w:sz w:val="28"/>
          <w:szCs w:val="28"/>
        </w:rPr>
        <w:t xml:space="preserve"> использу</w:t>
      </w:r>
      <w:r w:rsidR="000B0358">
        <w:rPr>
          <w:sz w:val="28"/>
          <w:szCs w:val="28"/>
        </w:rPr>
        <w:t>ю</w:t>
      </w:r>
      <w:r>
        <w:rPr>
          <w:sz w:val="28"/>
          <w:szCs w:val="28"/>
        </w:rPr>
        <w:t xml:space="preserve"> как традиционные </w:t>
      </w:r>
      <w:r w:rsidRPr="00E37465">
        <w:rPr>
          <w:sz w:val="28"/>
          <w:szCs w:val="28"/>
        </w:rPr>
        <w:t>формы (</w:t>
      </w:r>
      <w:r w:rsidRPr="00E37465">
        <w:rPr>
          <w:bCs/>
          <w:iCs/>
          <w:sz w:val="28"/>
          <w:szCs w:val="28"/>
        </w:rPr>
        <w:t>родительские собрания, консультации, беседы</w:t>
      </w:r>
      <w:r w:rsidRPr="00E37465">
        <w:rPr>
          <w:sz w:val="28"/>
          <w:szCs w:val="28"/>
        </w:rPr>
        <w:t>), так и нетрадиционные (</w:t>
      </w:r>
      <w:r w:rsidRPr="00E37465">
        <w:rPr>
          <w:bCs/>
          <w:iCs/>
          <w:sz w:val="28"/>
          <w:szCs w:val="28"/>
        </w:rPr>
        <w:t>деловые игры, прямой телефон, круглый стол, дискуссии</w:t>
      </w:r>
      <w:r w:rsidRPr="00E37465">
        <w:rPr>
          <w:sz w:val="28"/>
          <w:szCs w:val="28"/>
        </w:rPr>
        <w:t>). Например, при организа</w:t>
      </w:r>
      <w:r>
        <w:rPr>
          <w:sz w:val="28"/>
          <w:szCs w:val="28"/>
        </w:rPr>
        <w:t xml:space="preserve">ции родительского собрания на тему "Задачи экологического воспитания" </w:t>
      </w:r>
      <w:r w:rsidR="008F0B8B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провел</w:t>
      </w:r>
      <w:r w:rsidR="008F0B8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предварительное анкетирование родителей с целью выяснения их понимания связанных с экологическим воспитанием проблем</w:t>
      </w:r>
      <w:r w:rsidR="008F0B8B">
        <w:rPr>
          <w:sz w:val="28"/>
          <w:szCs w:val="28"/>
        </w:rPr>
        <w:t xml:space="preserve"> (Приложение </w:t>
      </w:r>
      <w:r w:rsidR="006B2308">
        <w:rPr>
          <w:sz w:val="28"/>
          <w:szCs w:val="28"/>
        </w:rPr>
        <w:t>3.2</w:t>
      </w:r>
      <w:r w:rsidR="008F0B8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84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из наиболее эффективных форм работы с родителями – это выпуск буклетов (Приложение </w:t>
      </w:r>
      <w:r w:rsidR="006B2308">
        <w:rPr>
          <w:sz w:val="28"/>
          <w:szCs w:val="28"/>
        </w:rPr>
        <w:t>3.3</w:t>
      </w:r>
      <w:r>
        <w:rPr>
          <w:sz w:val="28"/>
          <w:szCs w:val="28"/>
        </w:rPr>
        <w:t xml:space="preserve">), в которых  описываются правила поведения в природе, даются призывы к зимней подкормке пернатых друзей, к защите «живого» дерева ели, к бережному отношению к воде и т.д. Регулярно </w:t>
      </w:r>
      <w:r w:rsidR="008F0B8B">
        <w:rPr>
          <w:sz w:val="28"/>
          <w:szCs w:val="28"/>
        </w:rPr>
        <w:t>оформляю</w:t>
      </w:r>
      <w:r>
        <w:rPr>
          <w:sz w:val="28"/>
          <w:szCs w:val="28"/>
        </w:rPr>
        <w:t xml:space="preserve"> тематические папки-передвижки, ширмы с экологическим содержанием, проводятся консультации такие как «Прогулка с реб</w:t>
      </w:r>
      <w:r w:rsidR="004A0730">
        <w:rPr>
          <w:sz w:val="28"/>
          <w:szCs w:val="28"/>
        </w:rPr>
        <w:t>ё</w:t>
      </w:r>
      <w:r>
        <w:rPr>
          <w:sz w:val="28"/>
          <w:szCs w:val="28"/>
        </w:rPr>
        <w:t>нком», «Воздух в вашей квартире», «Домашняя экология», «</w:t>
      </w:r>
      <w:r w:rsidR="00D11E6D">
        <w:rPr>
          <w:sz w:val="28"/>
          <w:szCs w:val="28"/>
        </w:rPr>
        <w:t>Любить природу</w:t>
      </w:r>
      <w:r>
        <w:rPr>
          <w:sz w:val="28"/>
          <w:szCs w:val="28"/>
        </w:rPr>
        <w:t xml:space="preserve">», «Экология жилища»... </w:t>
      </w:r>
      <w:r w:rsidR="000B0358">
        <w:rPr>
          <w:sz w:val="28"/>
          <w:szCs w:val="28"/>
        </w:rPr>
        <w:t xml:space="preserve">(Приложение </w:t>
      </w:r>
      <w:r w:rsidR="00D11E6D">
        <w:rPr>
          <w:sz w:val="28"/>
          <w:szCs w:val="28"/>
        </w:rPr>
        <w:t>3.4</w:t>
      </w:r>
      <w:r w:rsidR="000B0358">
        <w:rPr>
          <w:sz w:val="28"/>
          <w:szCs w:val="28"/>
        </w:rPr>
        <w:t>)</w:t>
      </w:r>
    </w:p>
    <w:p w:rsidR="00C845C6" w:rsidRDefault="00AB00C9" w:rsidP="000B0358">
      <w:pPr>
        <w:pStyle w:val="Default"/>
        <w:spacing w:line="360" w:lineRule="auto"/>
        <w:jc w:val="both"/>
        <w:rPr>
          <w:sz w:val="28"/>
          <w:szCs w:val="28"/>
        </w:rPr>
      </w:pPr>
      <w:r w:rsidRPr="00C845C6">
        <w:rPr>
          <w:sz w:val="28"/>
          <w:szCs w:val="28"/>
        </w:rPr>
        <w:t xml:space="preserve">Родители - активные участники всех мероприятий проводимых в нашем детском саду: экологических акций,  экскурсий на природу, развлечений, викторин. </w:t>
      </w:r>
      <w:r w:rsidR="00C845C6">
        <w:rPr>
          <w:sz w:val="28"/>
          <w:szCs w:val="28"/>
        </w:rPr>
        <w:t xml:space="preserve">Традиционным стало активное участие родителей в природоохранных акциях, изготовление родителями и детьми поделок «Красота из мусора» (Приложение </w:t>
      </w:r>
      <w:r w:rsidR="00D11E6D">
        <w:rPr>
          <w:sz w:val="28"/>
          <w:szCs w:val="28"/>
        </w:rPr>
        <w:t>3.5</w:t>
      </w:r>
      <w:r w:rsidR="00C845C6">
        <w:rPr>
          <w:sz w:val="28"/>
          <w:szCs w:val="28"/>
        </w:rPr>
        <w:t xml:space="preserve">)  </w:t>
      </w:r>
    </w:p>
    <w:p w:rsidR="000B0358" w:rsidRDefault="000B0358" w:rsidP="000B03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 использую домашние задания. Накануне выходных, отпуска, выезда семьи на природу дети и родители получают задание понаблюдать, затем рассказать, передать свои впечатления в рисунке, заготовить природный материал, изготовить поделки, сделать гербарий, собрать семена растений для пополнения групповых коллекций. Родители совместно с детьми изготавливают кормушки и скворечники, составляют кроссворды на тему «Природа родного края». </w:t>
      </w:r>
    </w:p>
    <w:p w:rsidR="000B0358" w:rsidRDefault="000B0358" w:rsidP="000B03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с родителями проводится анкетирование с целью изучения их мнения о работе  по проблеме экологического воспитания. Родители высказывают свою заинтересованность к проблеме экологического воспитания, что является хорошим показателем. </w:t>
      </w:r>
    </w:p>
    <w:p w:rsidR="004A0730" w:rsidRDefault="004A0730" w:rsidP="001645E8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Pr="00271FFD" w:rsidRDefault="001645E8" w:rsidP="001645E8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1FFD">
        <w:rPr>
          <w:rFonts w:ascii="Times New Roman" w:hAnsi="Times New Roman" w:cs="Times New Roman"/>
          <w:color w:val="000000"/>
          <w:sz w:val="28"/>
          <w:szCs w:val="28"/>
        </w:rPr>
        <w:t>. Результативность опыта.</w:t>
      </w:r>
    </w:p>
    <w:p w:rsidR="00A5713C" w:rsidRPr="00A5713C" w:rsidRDefault="001645E8" w:rsidP="00F763B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3E50">
        <w:rPr>
          <w:rFonts w:ascii="Times New Roman" w:hAnsi="Times New Roman" w:cs="Times New Roman"/>
          <w:sz w:val="28"/>
          <w:szCs w:val="28"/>
        </w:rPr>
        <w:t xml:space="preserve"> ходе систематической, планомерной и целенаправленной работы</w:t>
      </w:r>
      <w:r w:rsidR="000B0358">
        <w:rPr>
          <w:rFonts w:ascii="Times New Roman" w:hAnsi="Times New Roman" w:cs="Times New Roman"/>
          <w:sz w:val="28"/>
          <w:szCs w:val="28"/>
        </w:rPr>
        <w:t xml:space="preserve">, </w:t>
      </w:r>
      <w:r w:rsidRPr="00313E50">
        <w:rPr>
          <w:rFonts w:ascii="Times New Roman" w:hAnsi="Times New Roman" w:cs="Times New Roman"/>
          <w:sz w:val="28"/>
          <w:szCs w:val="28"/>
        </w:rPr>
        <w:t xml:space="preserve"> </w:t>
      </w:r>
      <w:r w:rsidRPr="00313E50">
        <w:rPr>
          <w:rFonts w:ascii="Times New Roman" w:hAnsi="Times New Roman" w:cs="Times New Roman"/>
          <w:snapToGrid w:val="0"/>
          <w:sz w:val="28"/>
          <w:szCs w:val="28"/>
        </w:rPr>
        <w:t xml:space="preserve">произошли существенные положительные изменения в показателях </w:t>
      </w:r>
      <w:r w:rsidR="000B0358">
        <w:rPr>
          <w:rFonts w:ascii="Times New Roman" w:hAnsi="Times New Roman" w:cs="Times New Roman"/>
          <w:snapToGrid w:val="0"/>
          <w:sz w:val="28"/>
          <w:szCs w:val="28"/>
        </w:rPr>
        <w:t>экологического</w:t>
      </w:r>
      <w:r w:rsidRPr="00313E50">
        <w:rPr>
          <w:rFonts w:ascii="Times New Roman" w:hAnsi="Times New Roman" w:cs="Times New Roman"/>
          <w:snapToGrid w:val="0"/>
          <w:sz w:val="28"/>
          <w:szCs w:val="28"/>
        </w:rPr>
        <w:t xml:space="preserve"> развития детей</w:t>
      </w:r>
      <w:r w:rsidR="00A5713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13E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5713C" w:rsidRPr="00A5713C">
        <w:rPr>
          <w:rFonts w:ascii="Times New Roman" w:eastAsia="Times New Roman" w:hAnsi="Times New Roman" w:cs="Times New Roman"/>
          <w:sz w:val="28"/>
          <w:szCs w:val="28"/>
        </w:rPr>
        <w:t>Эти изменения показывают диагностические показатели, представленные в таблице.</w:t>
      </w:r>
    </w:p>
    <w:p w:rsidR="00E35E83" w:rsidRDefault="00E35E83" w:rsidP="001645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13C" w:rsidRDefault="00A5713C" w:rsidP="00A5713C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Я считаю, что </w:t>
      </w:r>
      <w:r w:rsidR="00F763B0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snapToGrid w:val="0"/>
          <w:sz w:val="28"/>
          <w:szCs w:val="28"/>
        </w:rPr>
        <w:t>результате проделанной работы есть положительные результаты:</w:t>
      </w:r>
    </w:p>
    <w:p w:rsidR="00A5713C" w:rsidRDefault="00A5713C" w:rsidP="00A5713C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у детей расширилось представление об окружающем мире. Стали больше рассуждать, обогатился словарный запас. Усилилось стремление к нахождению информации из разных источников, при использовании</w:t>
      </w:r>
      <w:r w:rsidR="00F763B0">
        <w:rPr>
          <w:rFonts w:ascii="Times New Roman" w:hAnsi="Times New Roman" w:cs="Times New Roman"/>
          <w:snapToGrid w:val="0"/>
          <w:sz w:val="28"/>
          <w:szCs w:val="28"/>
        </w:rPr>
        <w:t xml:space="preserve"> проектной деятельности появился высокий уровень познавательной активности детей, выраженный через интерес</w:t>
      </w:r>
      <w:r w:rsidR="007358E0">
        <w:rPr>
          <w:rFonts w:ascii="Times New Roman" w:hAnsi="Times New Roman" w:cs="Times New Roman"/>
          <w:snapToGrid w:val="0"/>
          <w:sz w:val="28"/>
          <w:szCs w:val="28"/>
        </w:rPr>
        <w:t>, любознательность, любопытство;</w:t>
      </w:r>
    </w:p>
    <w:p w:rsidR="007358E0" w:rsidRDefault="00F763B0" w:rsidP="00A5713C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358E0">
        <w:rPr>
          <w:rFonts w:ascii="Times New Roman" w:hAnsi="Times New Roman" w:cs="Times New Roman"/>
          <w:snapToGrid w:val="0"/>
          <w:sz w:val="28"/>
          <w:szCs w:val="28"/>
        </w:rPr>
        <w:t>сформировалось начало экологической культуры и осознанно правильное  отношение  к объектам и явлениям природы, экологическое мышление.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Появилось желание общаться с природой и отражать свои впечатления че</w:t>
      </w:r>
      <w:r w:rsidR="007358E0">
        <w:rPr>
          <w:rFonts w:ascii="Times New Roman" w:hAnsi="Times New Roman" w:cs="Times New Roman"/>
          <w:snapToGrid w:val="0"/>
          <w:sz w:val="28"/>
          <w:szCs w:val="28"/>
        </w:rPr>
        <w:t>рез различные виды деятельности;</w:t>
      </w:r>
    </w:p>
    <w:p w:rsidR="007358E0" w:rsidRDefault="007358E0" w:rsidP="007358E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развились умственные способности детей, которые проявлялись в умении экспериментировать, анализировать, рассуждать, сравнивать, рассказывать, сопереживать и делать выводы.</w:t>
      </w:r>
    </w:p>
    <w:p w:rsidR="007358E0" w:rsidRDefault="007358E0" w:rsidP="007358E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возрасте 4-5 лет дети стали участниками Всероссийских конкурсов</w:t>
      </w:r>
      <w:r w:rsidR="007823E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C4139">
        <w:rPr>
          <w:rFonts w:ascii="Times New Roman" w:hAnsi="Times New Roman" w:cs="Times New Roman"/>
          <w:snapToGrid w:val="0"/>
          <w:sz w:val="28"/>
          <w:szCs w:val="28"/>
        </w:rPr>
        <w:t xml:space="preserve">детского рисунка на тему международного года лесов 2011, </w:t>
      </w:r>
      <w:r w:rsidR="007823E2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5C4139">
        <w:rPr>
          <w:rFonts w:ascii="Times New Roman" w:hAnsi="Times New Roman" w:cs="Times New Roman"/>
          <w:snapToGrid w:val="0"/>
          <w:sz w:val="28"/>
          <w:szCs w:val="28"/>
        </w:rPr>
        <w:t>Лес душа России, душа народа</w:t>
      </w:r>
      <w:r w:rsidR="007823E2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5C413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D028F">
        <w:rPr>
          <w:rFonts w:ascii="Times New Roman" w:hAnsi="Times New Roman" w:cs="Times New Roman"/>
          <w:snapToGrid w:val="0"/>
          <w:sz w:val="28"/>
          <w:szCs w:val="28"/>
        </w:rPr>
        <w:t xml:space="preserve"> (Приложение </w:t>
      </w:r>
      <w:r w:rsidR="00D11E6D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6D028F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:rsidR="00E35E83" w:rsidRPr="007358E0" w:rsidRDefault="00E35E83" w:rsidP="00735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E0">
        <w:rPr>
          <w:rFonts w:ascii="Times New Roman" w:hAnsi="Times New Roman" w:cs="Times New Roman"/>
          <w:sz w:val="28"/>
          <w:szCs w:val="28"/>
        </w:rPr>
        <w:t xml:space="preserve">Однако работа еще не завершена. Она </w:t>
      </w:r>
      <w:r w:rsidR="005C4139">
        <w:rPr>
          <w:rFonts w:ascii="Times New Roman" w:hAnsi="Times New Roman" w:cs="Times New Roman"/>
          <w:sz w:val="28"/>
          <w:szCs w:val="28"/>
        </w:rPr>
        <w:t>будет продолжа</w:t>
      </w:r>
      <w:r w:rsidR="005C4139" w:rsidRPr="007358E0">
        <w:rPr>
          <w:rFonts w:ascii="Times New Roman" w:hAnsi="Times New Roman" w:cs="Times New Roman"/>
          <w:sz w:val="28"/>
          <w:szCs w:val="28"/>
        </w:rPr>
        <w:t>ться</w:t>
      </w:r>
      <w:r w:rsidRPr="007358E0">
        <w:rPr>
          <w:rFonts w:ascii="Times New Roman" w:hAnsi="Times New Roman" w:cs="Times New Roman"/>
          <w:sz w:val="28"/>
          <w:szCs w:val="28"/>
        </w:rPr>
        <w:t xml:space="preserve"> в следующих группах. </w:t>
      </w:r>
      <w:r w:rsidR="006D028F">
        <w:rPr>
          <w:rFonts w:ascii="Times New Roman" w:hAnsi="Times New Roman" w:cs="Times New Roman"/>
          <w:sz w:val="28"/>
          <w:szCs w:val="28"/>
        </w:rPr>
        <w:t>И я надеюсь, что мои воспитанники на всю жизнь сохранят любовь ко всему, что их окружает.</w:t>
      </w:r>
      <w:r w:rsidR="005C4139">
        <w:rPr>
          <w:rFonts w:ascii="Times New Roman" w:hAnsi="Times New Roman" w:cs="Times New Roman"/>
          <w:sz w:val="28"/>
          <w:szCs w:val="28"/>
        </w:rPr>
        <w:t xml:space="preserve"> </w:t>
      </w:r>
      <w:r w:rsidRPr="007358E0">
        <w:rPr>
          <w:rFonts w:ascii="Times New Roman" w:hAnsi="Times New Roman" w:cs="Times New Roman"/>
          <w:sz w:val="28"/>
          <w:szCs w:val="28"/>
        </w:rPr>
        <w:t>Ну а самое главное в экологическом воспитании это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природу и тем самым быть эталоном для подражания у коллег, родителей и дошкольников.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0BF" w:rsidRDefault="00F740BF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0BF" w:rsidRDefault="00F740BF" w:rsidP="001645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5E8" w:rsidRDefault="001645E8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5E8" w:rsidRDefault="001645E8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789" w:rsidRDefault="002E7789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789" w:rsidRDefault="002E7789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789" w:rsidRDefault="002E7789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465" w:rsidRDefault="00E37465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465" w:rsidRDefault="00E37465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5E8" w:rsidRPr="00973461" w:rsidRDefault="001645E8" w:rsidP="00164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5E8" w:rsidRDefault="001645E8" w:rsidP="001645E8">
      <w:pPr>
        <w:pStyle w:val="a3"/>
        <w:numPr>
          <w:ilvl w:val="3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функционирования опыта.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589"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детях.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 детей </w:t>
      </w:r>
      <w:r w:rsidR="00E3746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 лет.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 оздоровительной направленности для детей с туберкулезной интоксикации состояла из 15 детей. 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589"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материально-технической базе.</w:t>
      </w:r>
    </w:p>
    <w:p w:rsidR="001645E8" w:rsidRPr="00316589" w:rsidRDefault="001645E8" w:rsidP="001645E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B1679">
        <w:rPr>
          <w:rFonts w:ascii="Times New Roman" w:hAnsi="Times New Roman" w:cs="Times New Roman"/>
          <w:b w:val="0"/>
          <w:color w:val="000000"/>
        </w:rPr>
        <w:t xml:space="preserve">Группа оснащена в соответствии с возрастом детей. Совместно с родителями оформила </w:t>
      </w:r>
      <w:r>
        <w:rPr>
          <w:rFonts w:ascii="Times New Roman" w:hAnsi="Times New Roman" w:cs="Times New Roman"/>
          <w:b w:val="0"/>
          <w:color w:val="000000"/>
        </w:rPr>
        <w:t>экологический центр</w:t>
      </w:r>
      <w:r w:rsidRPr="008B1679">
        <w:rPr>
          <w:rFonts w:ascii="Times New Roman" w:hAnsi="Times New Roman" w:cs="Times New Roman"/>
          <w:b w:val="0"/>
          <w:color w:val="000000"/>
        </w:rPr>
        <w:t xml:space="preserve">. Приобретены </w:t>
      </w:r>
      <w:r>
        <w:rPr>
          <w:rFonts w:ascii="Times New Roman" w:hAnsi="Times New Roman" w:cs="Times New Roman"/>
          <w:b w:val="0"/>
          <w:color w:val="000000"/>
        </w:rPr>
        <w:t xml:space="preserve">разнообразные плакаты, </w:t>
      </w:r>
      <w:r w:rsidR="00C7671D">
        <w:rPr>
          <w:rFonts w:ascii="Times New Roman" w:hAnsi="Times New Roman" w:cs="Times New Roman"/>
          <w:b w:val="0"/>
          <w:color w:val="000000"/>
        </w:rPr>
        <w:t xml:space="preserve">книги, альбомы (о животных, растениях, насекомых, рыбах), </w:t>
      </w:r>
      <w:r>
        <w:rPr>
          <w:rFonts w:ascii="Times New Roman" w:hAnsi="Times New Roman" w:cs="Times New Roman"/>
          <w:b w:val="0"/>
          <w:color w:val="000000"/>
        </w:rPr>
        <w:t>материалы для ведения календаря наблюдения за состоянием погоды</w:t>
      </w:r>
      <w:r w:rsidRPr="008B1679">
        <w:rPr>
          <w:rFonts w:ascii="Times New Roman" w:hAnsi="Times New Roman" w:cs="Times New Roman"/>
          <w:b w:val="0"/>
          <w:color w:val="000000"/>
        </w:rPr>
        <w:t xml:space="preserve">. </w:t>
      </w:r>
      <w:r w:rsidR="00C7671D">
        <w:rPr>
          <w:rFonts w:ascii="Times New Roman" w:hAnsi="Times New Roman" w:cs="Times New Roman"/>
          <w:b w:val="0"/>
          <w:color w:val="000000"/>
        </w:rPr>
        <w:t xml:space="preserve"> Оформила альбомы «Первоцветы природного парка «Щербаковский»», «Лекарственные растения Приэльтонья». </w:t>
      </w:r>
      <w:r w:rsidRPr="008B1679">
        <w:rPr>
          <w:rFonts w:ascii="Times New Roman" w:hAnsi="Times New Roman" w:cs="Times New Roman"/>
          <w:b w:val="0"/>
          <w:color w:val="000000"/>
        </w:rPr>
        <w:t>А так же дидактические игры «</w:t>
      </w:r>
      <w:r w:rsidR="002E7789">
        <w:rPr>
          <w:rFonts w:ascii="Times New Roman" w:hAnsi="Times New Roman" w:cs="Times New Roman"/>
          <w:b w:val="0"/>
          <w:color w:val="000000"/>
        </w:rPr>
        <w:t>Живой мир планеты</w:t>
      </w:r>
      <w:r w:rsidRPr="008B1679">
        <w:rPr>
          <w:rFonts w:ascii="Times New Roman" w:hAnsi="Times New Roman" w:cs="Times New Roman"/>
          <w:b w:val="0"/>
          <w:color w:val="000000"/>
        </w:rPr>
        <w:t>», «</w:t>
      </w:r>
      <w:r w:rsidR="002E7789">
        <w:rPr>
          <w:rFonts w:ascii="Times New Roman" w:hAnsi="Times New Roman" w:cs="Times New Roman"/>
          <w:b w:val="0"/>
          <w:color w:val="000000"/>
        </w:rPr>
        <w:t>Растения на прогулке</w:t>
      </w:r>
      <w:r w:rsidRPr="008B1679">
        <w:rPr>
          <w:rFonts w:ascii="Times New Roman" w:hAnsi="Times New Roman" w:cs="Times New Roman"/>
          <w:b w:val="0"/>
          <w:color w:val="000000"/>
        </w:rPr>
        <w:t xml:space="preserve">», </w:t>
      </w:r>
      <w:r w:rsidR="002E7789">
        <w:rPr>
          <w:rFonts w:ascii="Times New Roman" w:hAnsi="Times New Roman" w:cs="Times New Roman"/>
          <w:b w:val="0"/>
          <w:color w:val="000000"/>
        </w:rPr>
        <w:t xml:space="preserve">лото </w:t>
      </w:r>
      <w:r w:rsidRPr="008B1679">
        <w:rPr>
          <w:rFonts w:ascii="Times New Roman" w:hAnsi="Times New Roman" w:cs="Times New Roman"/>
          <w:b w:val="0"/>
          <w:color w:val="000000"/>
        </w:rPr>
        <w:t>«</w:t>
      </w:r>
      <w:r w:rsidR="002E7789">
        <w:rPr>
          <w:rFonts w:ascii="Times New Roman" w:hAnsi="Times New Roman" w:cs="Times New Roman"/>
          <w:b w:val="0"/>
          <w:color w:val="000000"/>
        </w:rPr>
        <w:t>Дары природы</w:t>
      </w:r>
      <w:r w:rsidRPr="008B1679">
        <w:rPr>
          <w:rFonts w:ascii="Times New Roman" w:hAnsi="Times New Roman" w:cs="Times New Roman"/>
          <w:b w:val="0"/>
          <w:color w:val="000000"/>
        </w:rPr>
        <w:t>»</w:t>
      </w:r>
      <w:r w:rsidR="002E7789">
        <w:rPr>
          <w:rFonts w:ascii="Times New Roman" w:hAnsi="Times New Roman" w:cs="Times New Roman"/>
          <w:b w:val="0"/>
          <w:color w:val="000000"/>
        </w:rPr>
        <w:t xml:space="preserve"> и т.д.</w:t>
      </w:r>
      <w:r w:rsidRPr="008B1679">
        <w:rPr>
          <w:rFonts w:ascii="Times New Roman" w:hAnsi="Times New Roman" w:cs="Times New Roman"/>
          <w:b w:val="0"/>
          <w:color w:val="000000"/>
        </w:rPr>
        <w:t xml:space="preserve"> Своими руками сделала дополнительные дидактические игры:</w:t>
      </w:r>
      <w:r w:rsidRPr="008B1679">
        <w:rPr>
          <w:b w:val="0"/>
          <w:sz w:val="40"/>
          <w:szCs w:val="40"/>
        </w:rPr>
        <w:t xml:space="preserve"> </w:t>
      </w:r>
      <w:r w:rsidRPr="008B1679">
        <w:rPr>
          <w:rFonts w:ascii="Times New Roman" w:hAnsi="Times New Roman" w:cs="Times New Roman"/>
          <w:b w:val="0"/>
          <w:color w:val="000000" w:themeColor="text1"/>
        </w:rPr>
        <w:t xml:space="preserve">«Угадай, что на картинке», «Найди </w:t>
      </w:r>
      <w:r>
        <w:rPr>
          <w:rFonts w:ascii="Times New Roman" w:hAnsi="Times New Roman" w:cs="Times New Roman"/>
          <w:b w:val="0"/>
          <w:color w:val="000000" w:themeColor="text1"/>
        </w:rPr>
        <w:t>по описанию</w:t>
      </w:r>
      <w:r w:rsidRPr="008B1679">
        <w:rPr>
          <w:rFonts w:ascii="Times New Roman" w:hAnsi="Times New Roman" w:cs="Times New Roman"/>
          <w:b w:val="0"/>
          <w:color w:val="000000" w:themeColor="text1"/>
        </w:rPr>
        <w:t>», «</w:t>
      </w:r>
      <w:r w:rsidR="002E7789">
        <w:rPr>
          <w:rFonts w:ascii="Times New Roman" w:hAnsi="Times New Roman" w:cs="Times New Roman"/>
          <w:b w:val="0"/>
          <w:color w:val="000000" w:themeColor="text1"/>
        </w:rPr>
        <w:t>Овощи</w:t>
      </w:r>
      <w:r w:rsidRPr="008B1679">
        <w:rPr>
          <w:rFonts w:ascii="Times New Roman" w:hAnsi="Times New Roman" w:cs="Times New Roman"/>
          <w:b w:val="0"/>
          <w:color w:val="000000" w:themeColor="text1"/>
        </w:rPr>
        <w:t>»</w:t>
      </w:r>
      <w:r>
        <w:rPr>
          <w:rFonts w:ascii="Times New Roman" w:hAnsi="Times New Roman" w:cs="Times New Roman"/>
          <w:b w:val="0"/>
          <w:color w:val="000000" w:themeColor="text1"/>
        </w:rPr>
        <w:t>,</w:t>
      </w:r>
      <w:r w:rsidRPr="008B1679">
        <w:rPr>
          <w:rFonts w:ascii="Times New Roman" w:hAnsi="Times New Roman" w:cs="Times New Roman"/>
          <w:b w:val="0"/>
          <w:color w:val="000000" w:themeColor="text1"/>
        </w:rPr>
        <w:t xml:space="preserve"> «</w:t>
      </w:r>
      <w:r w:rsidR="002E7789">
        <w:rPr>
          <w:rFonts w:ascii="Times New Roman" w:hAnsi="Times New Roman" w:cs="Times New Roman"/>
          <w:b w:val="0"/>
          <w:color w:val="000000" w:themeColor="text1"/>
        </w:rPr>
        <w:t>С какой ветки детки?</w:t>
      </w:r>
      <w:r w:rsidRPr="008B1679">
        <w:rPr>
          <w:rFonts w:ascii="Times New Roman" w:hAnsi="Times New Roman" w:cs="Times New Roman"/>
          <w:b w:val="0"/>
          <w:color w:val="000000" w:themeColor="text1"/>
        </w:rPr>
        <w:t>»</w:t>
      </w:r>
      <w:r w:rsidR="002E7789">
        <w:rPr>
          <w:rFonts w:ascii="Times New Roman" w:hAnsi="Times New Roman" w:cs="Times New Roman"/>
          <w:b w:val="0"/>
          <w:color w:val="000000" w:themeColor="text1"/>
        </w:rPr>
        <w:t xml:space="preserve"> и т.д.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Сшила одежду на куклу для игры «Одень Дашу по погоде»</w:t>
      </w:r>
      <w:r w:rsidR="00C7671D">
        <w:rPr>
          <w:rFonts w:ascii="Times New Roman" w:hAnsi="Times New Roman" w:cs="Times New Roman"/>
          <w:b w:val="0"/>
          <w:color w:val="000000" w:themeColor="text1"/>
        </w:rPr>
        <w:t>.</w:t>
      </w:r>
      <w:r w:rsidR="00E83031">
        <w:rPr>
          <w:rFonts w:ascii="Times New Roman" w:hAnsi="Times New Roman" w:cs="Times New Roman"/>
          <w:b w:val="0"/>
          <w:color w:val="000000" w:themeColor="text1"/>
        </w:rPr>
        <w:t xml:space="preserve"> В группе собран природный материал для экспериментальной деятельности, совместной и самостоятельной работы детей.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589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типе образовательного учреждения.</w:t>
      </w:r>
    </w:p>
    <w:p w:rsidR="001645E8" w:rsidRDefault="001645E8" w:rsidP="001645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63FA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645E8" w:rsidRPr="00863FA9" w:rsidRDefault="001645E8" w:rsidP="001645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3FA9">
        <w:rPr>
          <w:rFonts w:ascii="Times New Roman" w:hAnsi="Times New Roman" w:cs="Times New Roman"/>
          <w:sz w:val="28"/>
          <w:szCs w:val="28"/>
        </w:rPr>
        <w:t>етский сад присмотра и оздоровления №77</w:t>
      </w:r>
    </w:p>
    <w:p w:rsidR="001645E8" w:rsidRDefault="001645E8" w:rsidP="001645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63FA9">
        <w:rPr>
          <w:rFonts w:ascii="Times New Roman" w:hAnsi="Times New Roman" w:cs="Times New Roman"/>
          <w:sz w:val="28"/>
          <w:szCs w:val="28"/>
        </w:rPr>
        <w:t>Красноармейского района г. Волгограда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89">
        <w:rPr>
          <w:rFonts w:ascii="Times New Roman" w:hAnsi="Times New Roman" w:cs="Times New Roman"/>
          <w:b/>
          <w:color w:val="000000"/>
          <w:sz w:val="28"/>
          <w:szCs w:val="28"/>
        </w:rPr>
        <w:t>3.4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об авторе: Иванова Надежда Ивановна.</w:t>
      </w:r>
      <w:r w:rsidRPr="00641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3FA9">
        <w:rPr>
          <w:rFonts w:ascii="Times New Roman" w:hAnsi="Times New Roman" w:cs="Times New Roman"/>
          <w:sz w:val="28"/>
          <w:szCs w:val="28"/>
        </w:rPr>
        <w:t>оспитатель 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категории. Стаж работы – </w:t>
      </w:r>
      <w:r w:rsidR="00C7671D" w:rsidRPr="00C7671D">
        <w:rPr>
          <w:rFonts w:ascii="Times New Roman" w:hAnsi="Times New Roman" w:cs="Times New Roman"/>
          <w:sz w:val="28"/>
          <w:szCs w:val="28"/>
        </w:rPr>
        <w:t>4</w:t>
      </w:r>
      <w:r w:rsidR="00C7671D" w:rsidRPr="004460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лет. Образование – педагогическое,  Волгоградское педагогическое училище №1.</w:t>
      </w: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45E8" w:rsidRDefault="001645E8" w:rsidP="001645E8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0BF" w:rsidRDefault="00F740BF" w:rsidP="001645E8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0BF" w:rsidRDefault="00F740BF" w:rsidP="001645E8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45E8" w:rsidRDefault="001645E8" w:rsidP="001645E8">
      <w:pPr>
        <w:pStyle w:val="11"/>
        <w:widowControl w:val="0"/>
        <w:numPr>
          <w:ilvl w:val="3"/>
          <w:numId w:val="6"/>
        </w:numPr>
      </w:pPr>
      <w:r>
        <w:lastRenderedPageBreak/>
        <w:t>Теоретико-практические основы опыта.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235742">
        <w:rPr>
          <w:sz w:val="28"/>
          <w:szCs w:val="28"/>
        </w:rPr>
        <w:t xml:space="preserve"> существует </w:t>
      </w:r>
      <w:r>
        <w:rPr>
          <w:sz w:val="28"/>
          <w:szCs w:val="28"/>
        </w:rPr>
        <w:t xml:space="preserve">более 120 определений экологии. </w:t>
      </w:r>
      <w:r w:rsidRPr="00235742">
        <w:rPr>
          <w:sz w:val="28"/>
          <w:szCs w:val="28"/>
        </w:rPr>
        <w:t xml:space="preserve">Вот некоторые из них. </w:t>
      </w:r>
      <w:proofErr w:type="gramStart"/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 xml:space="preserve">Экология - биологическая наука, изучающая организацию и функционирование </w:t>
      </w:r>
      <w:proofErr w:type="spellStart"/>
      <w:r w:rsidRPr="00235742">
        <w:rPr>
          <w:sz w:val="28"/>
          <w:szCs w:val="28"/>
        </w:rPr>
        <w:t>надорганизационных</w:t>
      </w:r>
      <w:proofErr w:type="spellEnd"/>
      <w:r w:rsidRPr="00235742">
        <w:rPr>
          <w:sz w:val="28"/>
          <w:szCs w:val="28"/>
        </w:rPr>
        <w:t xml:space="preserve"> систем различных уровней: популяций, биоценозов (сообществ), биогеоценозов (экосистем) и биосферы</w:t>
      </w:r>
      <w:r>
        <w:rPr>
          <w:sz w:val="28"/>
          <w:szCs w:val="28"/>
        </w:rPr>
        <w:t xml:space="preserve">» </w:t>
      </w:r>
      <w:r w:rsidRPr="00235742">
        <w:rPr>
          <w:sz w:val="28"/>
          <w:szCs w:val="28"/>
        </w:rPr>
        <w:t xml:space="preserve">- Биологический Энциклопедический Словарь, 1986 год. </w:t>
      </w:r>
      <w:proofErr w:type="gramEnd"/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Экология - изучение структуры и функции природы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 - американский ученый Х. </w:t>
      </w:r>
      <w:proofErr w:type="spellStart"/>
      <w:r w:rsidRPr="00235742">
        <w:rPr>
          <w:sz w:val="28"/>
          <w:szCs w:val="28"/>
        </w:rPr>
        <w:t>Одум</w:t>
      </w:r>
      <w:proofErr w:type="spellEnd"/>
      <w:r w:rsidRPr="00235742">
        <w:rPr>
          <w:sz w:val="28"/>
          <w:szCs w:val="28"/>
        </w:rPr>
        <w:t xml:space="preserve">, 1959 год. 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Экология - наука о законах, управляющих жизнью растений и животных в естественной среде обитания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 - советский эколог С. Шварц, 1972 год. 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742">
        <w:rPr>
          <w:sz w:val="28"/>
          <w:szCs w:val="28"/>
        </w:rPr>
        <w:t xml:space="preserve">Классическая </w:t>
      </w:r>
      <w:r>
        <w:rPr>
          <w:sz w:val="28"/>
          <w:szCs w:val="28"/>
        </w:rPr>
        <w:t xml:space="preserve">же </w:t>
      </w:r>
      <w:r w:rsidRPr="00235742">
        <w:rPr>
          <w:sz w:val="28"/>
          <w:szCs w:val="28"/>
        </w:rPr>
        <w:t>формула</w:t>
      </w:r>
      <w:r>
        <w:rPr>
          <w:sz w:val="28"/>
          <w:szCs w:val="28"/>
        </w:rPr>
        <w:t xml:space="preserve"> определения понятия </w:t>
      </w:r>
      <w:proofErr w:type="gramStart"/>
      <w:r>
        <w:rPr>
          <w:sz w:val="28"/>
          <w:szCs w:val="28"/>
        </w:rPr>
        <w:t>экология</w:t>
      </w:r>
      <w:r w:rsidRPr="00235742">
        <w:rPr>
          <w:sz w:val="28"/>
          <w:szCs w:val="28"/>
        </w:rPr>
        <w:t>, приводимая во всех научных и популярных изданиях</w:t>
      </w:r>
      <w:r>
        <w:rPr>
          <w:sz w:val="28"/>
          <w:szCs w:val="28"/>
        </w:rPr>
        <w:t xml:space="preserve"> звучит</w:t>
      </w:r>
      <w:proofErr w:type="gramEnd"/>
      <w:r>
        <w:rPr>
          <w:sz w:val="28"/>
          <w:szCs w:val="28"/>
        </w:rPr>
        <w:t xml:space="preserve"> так</w:t>
      </w:r>
      <w:r w:rsidRPr="00235742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Экология - наука о взаимоотношениях организмов со средой обитания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определение</w:t>
      </w:r>
      <w:r w:rsidRPr="00235742">
        <w:rPr>
          <w:sz w:val="28"/>
          <w:szCs w:val="28"/>
        </w:rPr>
        <w:t xml:space="preserve"> подтверждается этимологией слова</w:t>
      </w:r>
      <w:r>
        <w:rPr>
          <w:sz w:val="28"/>
          <w:szCs w:val="28"/>
        </w:rPr>
        <w:t xml:space="preserve"> «экология»</w:t>
      </w:r>
      <w:r w:rsidRPr="0023574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«</w:t>
      </w:r>
      <w:proofErr w:type="spellStart"/>
      <w:r w:rsidRPr="00235742">
        <w:rPr>
          <w:sz w:val="28"/>
          <w:szCs w:val="28"/>
        </w:rPr>
        <w:t>Экос</w:t>
      </w:r>
      <w:proofErr w:type="spellEnd"/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 - переводится с греческого как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логос</w:t>
      </w:r>
      <w:r>
        <w:rPr>
          <w:sz w:val="28"/>
          <w:szCs w:val="28"/>
        </w:rPr>
        <w:t>» наука, т</w:t>
      </w:r>
      <w:r w:rsidRPr="00235742">
        <w:rPr>
          <w:sz w:val="28"/>
          <w:szCs w:val="28"/>
        </w:rPr>
        <w:t xml:space="preserve">. е. экология- наука о </w:t>
      </w:r>
      <w:r>
        <w:rPr>
          <w:sz w:val="28"/>
          <w:szCs w:val="28"/>
        </w:rPr>
        <w:t>«жилищных условиях»</w:t>
      </w:r>
      <w:r w:rsidRPr="00235742">
        <w:rPr>
          <w:sz w:val="28"/>
          <w:szCs w:val="28"/>
        </w:rPr>
        <w:t xml:space="preserve"> обитания организмов. </w:t>
      </w:r>
      <w:proofErr w:type="gramEnd"/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742">
        <w:rPr>
          <w:sz w:val="28"/>
          <w:szCs w:val="28"/>
        </w:rPr>
        <w:t xml:space="preserve">Рассмотрим в общих чертах историю возникновения и развития экологии. 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742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экология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 был предложен в 1866 году Э. Геккелем. Этим термином он предложил обозначать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общую науку об отношении организмов к окружающей среде</w:t>
      </w:r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. Далее экология развивалась в трудах многих натуралистов и географов XIX - XX веков. 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742">
        <w:rPr>
          <w:sz w:val="28"/>
          <w:szCs w:val="28"/>
        </w:rPr>
        <w:t xml:space="preserve">В России в области экологии большое значение имели работы К. Ф. </w:t>
      </w:r>
      <w:proofErr w:type="spellStart"/>
      <w:r w:rsidRPr="00235742">
        <w:rPr>
          <w:sz w:val="28"/>
          <w:szCs w:val="28"/>
        </w:rPr>
        <w:t>Рулье</w:t>
      </w:r>
      <w:proofErr w:type="spellEnd"/>
      <w:r w:rsidRPr="00235742">
        <w:rPr>
          <w:sz w:val="28"/>
          <w:szCs w:val="28"/>
        </w:rPr>
        <w:t xml:space="preserve"> (1852 го</w:t>
      </w:r>
      <w:r>
        <w:rPr>
          <w:sz w:val="28"/>
          <w:szCs w:val="28"/>
        </w:rPr>
        <w:t xml:space="preserve">д) и К. А. </w:t>
      </w:r>
      <w:proofErr w:type="spellStart"/>
      <w:r>
        <w:rPr>
          <w:sz w:val="28"/>
          <w:szCs w:val="28"/>
        </w:rPr>
        <w:t>Северцова</w:t>
      </w:r>
      <w:proofErr w:type="spellEnd"/>
      <w:r>
        <w:rPr>
          <w:sz w:val="28"/>
          <w:szCs w:val="28"/>
        </w:rPr>
        <w:t xml:space="preserve"> (1855 год)</w:t>
      </w:r>
      <w:r w:rsidRPr="00235742">
        <w:rPr>
          <w:sz w:val="28"/>
          <w:szCs w:val="28"/>
        </w:rPr>
        <w:t xml:space="preserve">. В конце XIX - начале XX веков исследователи обращали главное внимание на то, как отдельные факторы (например: климатические) влияют на распространение и динамику организмов. В это же время формируется представление о сообществах как о некоторых целостных совокупностях взаимосвязанных организмов. 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742">
        <w:rPr>
          <w:sz w:val="28"/>
          <w:szCs w:val="28"/>
        </w:rPr>
        <w:t>Быстро развивалась экология в 20-30 годы XX века, когда были сформированы основные задачи изучения п</w:t>
      </w:r>
      <w:r>
        <w:rPr>
          <w:sz w:val="28"/>
          <w:szCs w:val="28"/>
        </w:rPr>
        <w:t xml:space="preserve">опуляций и сообществ (Ч. </w:t>
      </w:r>
      <w:proofErr w:type="spellStart"/>
      <w:r>
        <w:rPr>
          <w:sz w:val="28"/>
          <w:szCs w:val="28"/>
        </w:rPr>
        <w:t>Элтон</w:t>
      </w:r>
      <w:proofErr w:type="spellEnd"/>
      <w:r>
        <w:rPr>
          <w:sz w:val="28"/>
          <w:szCs w:val="28"/>
        </w:rPr>
        <w:t>)</w:t>
      </w:r>
      <w:r w:rsidRPr="00235742">
        <w:rPr>
          <w:sz w:val="28"/>
          <w:szCs w:val="28"/>
        </w:rPr>
        <w:t xml:space="preserve">, предложены математические модели роста численности популяций и их взаимодействий (В. </w:t>
      </w:r>
      <w:proofErr w:type="spellStart"/>
      <w:r w:rsidRPr="00235742">
        <w:rPr>
          <w:sz w:val="28"/>
          <w:szCs w:val="28"/>
        </w:rPr>
        <w:t>Вольтерра</w:t>
      </w:r>
      <w:proofErr w:type="spellEnd"/>
      <w:r w:rsidRPr="00235742">
        <w:rPr>
          <w:sz w:val="28"/>
          <w:szCs w:val="28"/>
        </w:rPr>
        <w:t xml:space="preserve">), проведены лабораторные опыты по проверке этих моделей (Г. Ф. </w:t>
      </w:r>
      <w:proofErr w:type="spellStart"/>
      <w:r w:rsidRPr="00235742">
        <w:rPr>
          <w:sz w:val="28"/>
          <w:szCs w:val="28"/>
        </w:rPr>
        <w:t>Гаузе</w:t>
      </w:r>
      <w:proofErr w:type="spellEnd"/>
      <w:r w:rsidRPr="00235742">
        <w:rPr>
          <w:sz w:val="28"/>
          <w:szCs w:val="28"/>
        </w:rPr>
        <w:t>).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742">
        <w:rPr>
          <w:sz w:val="28"/>
          <w:szCs w:val="28"/>
        </w:rPr>
        <w:lastRenderedPageBreak/>
        <w:t>В 70-е годы формируется экология человека или социальная экология, изучающая закономерности взаимодействия человеческого общества и окружающей среды. Все большее распространение в экологии получают количественные методы исследования, чаще используются эксперименты (не только лабораторные, но и в природе) и математические модели.</w:t>
      </w:r>
    </w:p>
    <w:p w:rsidR="000E3581" w:rsidRPr="00235742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742">
        <w:rPr>
          <w:sz w:val="28"/>
          <w:szCs w:val="28"/>
        </w:rPr>
        <w:t>Во второй половине XX века в связи с резкими неблагоприятными последствиями воздействия человека на биосферу (так называемы</w:t>
      </w:r>
      <w:r>
        <w:rPr>
          <w:sz w:val="28"/>
          <w:szCs w:val="28"/>
        </w:rPr>
        <w:t>й</w:t>
      </w:r>
      <w:r w:rsidRPr="002357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5742">
        <w:rPr>
          <w:sz w:val="28"/>
          <w:szCs w:val="28"/>
        </w:rPr>
        <w:t>экологический кризис</w:t>
      </w:r>
      <w:r>
        <w:rPr>
          <w:sz w:val="28"/>
          <w:szCs w:val="28"/>
        </w:rPr>
        <w:t>»)</w:t>
      </w:r>
      <w:r w:rsidRPr="00235742">
        <w:rPr>
          <w:sz w:val="28"/>
          <w:szCs w:val="28"/>
        </w:rPr>
        <w:t xml:space="preserve">, резко возрастает практическое значение экологии, необходимость проведения природоохранительных мероприятий, происходит </w:t>
      </w:r>
      <w:r>
        <w:rPr>
          <w:sz w:val="28"/>
          <w:szCs w:val="28"/>
        </w:rPr>
        <w:t>«</w:t>
      </w:r>
      <w:proofErr w:type="spellStart"/>
      <w:r w:rsidRPr="00235742"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>»</w:t>
      </w:r>
      <w:r w:rsidRPr="00235742">
        <w:rPr>
          <w:sz w:val="28"/>
          <w:szCs w:val="28"/>
        </w:rPr>
        <w:t xml:space="preserve"> многих естественных наук, устанавливается связь экологии с философией и социологией. Экологический подход становится необходим при решении производственных, научно-технических, демографических и других задач. </w:t>
      </w:r>
    </w:p>
    <w:p w:rsidR="000E3581" w:rsidRDefault="000E3581" w:rsidP="000E358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</w:t>
      </w:r>
      <w:r w:rsidRPr="00235742">
        <w:rPr>
          <w:sz w:val="28"/>
          <w:szCs w:val="28"/>
        </w:rPr>
        <w:t xml:space="preserve">данная наука относительно молодая, и возникла она из потребности сохранить природу и самих себя. Аспекты изучения данной науки достаточно широки. В ней широко изучается человек, его среда обитания, взаимосвязь с природой, его влияние на среду обитания и природу. Этот повышенный интерес к человеку, как к объекту науки, сложился из-за существующих экологических проблем. В скором времени людям нужно будет предотвращать эти проблемы или ликвидировать их последствия. </w:t>
      </w:r>
    </w:p>
    <w:p w:rsidR="001645E8" w:rsidRPr="00E93E99" w:rsidRDefault="001645E8" w:rsidP="001645E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7651" w:rsidRDefault="00567651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Default="001F6DD8" w:rsidP="001F6D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DD8" w:rsidRPr="00926023" w:rsidRDefault="001F6DD8" w:rsidP="001F6D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023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литературы.</w:t>
      </w:r>
    </w:p>
    <w:p w:rsidR="00072E3B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 Мазурина «Наблюдения и труд в природе»</w:t>
      </w:r>
    </w:p>
    <w:p w:rsidR="00567651" w:rsidRDefault="00567651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Корнилова «Экологическое окно в детском саду»</w:t>
      </w:r>
    </w:p>
    <w:p w:rsidR="00567651" w:rsidRDefault="00567651" w:rsidP="0056765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Pr="00926023">
        <w:rPr>
          <w:rFonts w:ascii="Times New Roman" w:hAnsi="Times New Roman" w:cs="Times New Roman"/>
          <w:sz w:val="28"/>
          <w:szCs w:val="28"/>
        </w:rPr>
        <w:t>Дрязгунова «Дидактические игры для ознакомления дошкольников с растениями»</w:t>
      </w:r>
    </w:p>
    <w:p w:rsidR="00072E3B" w:rsidRDefault="00072E3B" w:rsidP="0056765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</w:t>
      </w:r>
      <w:r w:rsidRPr="00926023">
        <w:rPr>
          <w:rFonts w:ascii="Times New Roman" w:hAnsi="Times New Roman" w:cs="Times New Roman"/>
          <w:sz w:val="28"/>
          <w:szCs w:val="28"/>
        </w:rPr>
        <w:t>Соломахина  «Формирование основ экологического мировоззрения у детей дошкольного возраста»</w:t>
      </w:r>
    </w:p>
    <w:p w:rsidR="00072E3B" w:rsidRDefault="00072E3B" w:rsidP="0056765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Кравченко «Прогулки в детском саду»</w:t>
      </w:r>
    </w:p>
    <w:p w:rsidR="00072E3B" w:rsidRDefault="00072E3B" w:rsidP="00072E3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Артёмова «Окружающий мир в дидактических играх дошкольников»</w:t>
      </w:r>
    </w:p>
    <w:p w:rsidR="00072E3B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Марковская «Уголок природы в детском саду»</w:t>
      </w:r>
    </w:p>
    <w:p w:rsidR="00D371C5" w:rsidRDefault="00D371C5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М.Г. </w:t>
      </w:r>
      <w:r w:rsidRPr="00926023">
        <w:rPr>
          <w:rFonts w:ascii="Times New Roman" w:hAnsi="Times New Roman" w:cs="Times New Roman"/>
          <w:sz w:val="28"/>
          <w:szCs w:val="28"/>
        </w:rPr>
        <w:t>Ряб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926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926023">
        <w:rPr>
          <w:rFonts w:ascii="Times New Roman" w:hAnsi="Times New Roman" w:cs="Times New Roman"/>
          <w:sz w:val="28"/>
          <w:szCs w:val="28"/>
        </w:rPr>
        <w:t>Пурпурова</w:t>
      </w:r>
      <w:proofErr w:type="spellEnd"/>
      <w:r w:rsidRPr="00926023">
        <w:rPr>
          <w:rFonts w:ascii="Times New Roman" w:hAnsi="Times New Roman" w:cs="Times New Roman"/>
          <w:sz w:val="28"/>
          <w:szCs w:val="28"/>
        </w:rPr>
        <w:t xml:space="preserve">  «Зелёный мир» методическое пособие.</w:t>
      </w:r>
    </w:p>
    <w:p w:rsidR="001F6DD8" w:rsidRPr="00926023" w:rsidRDefault="00567651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 w:rsidR="001F6DD8" w:rsidRPr="00926023">
        <w:rPr>
          <w:rFonts w:ascii="Times New Roman" w:hAnsi="Times New Roman" w:cs="Times New Roman"/>
          <w:sz w:val="28"/>
          <w:szCs w:val="28"/>
        </w:rPr>
        <w:t>Рыжова «Наш дом природа»</w:t>
      </w:r>
    </w:p>
    <w:p w:rsidR="00567651" w:rsidRDefault="00567651" w:rsidP="0056765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r w:rsidRPr="00926023">
        <w:rPr>
          <w:rFonts w:ascii="Times New Roman" w:hAnsi="Times New Roman" w:cs="Times New Roman"/>
          <w:sz w:val="28"/>
          <w:szCs w:val="28"/>
        </w:rPr>
        <w:t>Николаева «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 в дошкольном детстве</w:t>
      </w:r>
      <w:r w:rsidRPr="00926023">
        <w:rPr>
          <w:rFonts w:ascii="Times New Roman" w:hAnsi="Times New Roman" w:cs="Times New Roman"/>
          <w:sz w:val="28"/>
          <w:szCs w:val="28"/>
        </w:rPr>
        <w:t>»</w:t>
      </w:r>
    </w:p>
    <w:p w:rsidR="00567651" w:rsidRPr="00926023" w:rsidRDefault="00567651" w:rsidP="0056765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Николаева</w:t>
      </w:r>
      <w:r w:rsidR="00072E3B">
        <w:rPr>
          <w:rFonts w:ascii="Times New Roman" w:hAnsi="Times New Roman" w:cs="Times New Roman"/>
          <w:sz w:val="28"/>
          <w:szCs w:val="28"/>
        </w:rPr>
        <w:t xml:space="preserve"> программа «Юный эколог»</w:t>
      </w:r>
    </w:p>
    <w:p w:rsidR="001F6DD8" w:rsidRPr="00567651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D8" w:rsidRPr="00567651">
        <w:rPr>
          <w:rFonts w:ascii="Times New Roman" w:hAnsi="Times New Roman" w:cs="Times New Roman"/>
          <w:sz w:val="28"/>
          <w:szCs w:val="28"/>
        </w:rPr>
        <w:t>Журнал «Дошкольное воспитание» №10 1996г.</w:t>
      </w:r>
    </w:p>
    <w:p w:rsidR="001F6DD8" w:rsidRPr="00926023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D8" w:rsidRPr="00567651">
        <w:rPr>
          <w:rFonts w:ascii="Times New Roman" w:hAnsi="Times New Roman" w:cs="Times New Roman"/>
          <w:sz w:val="28"/>
          <w:szCs w:val="28"/>
        </w:rPr>
        <w:t>Ж</w:t>
      </w:r>
      <w:r w:rsidR="001F6DD8" w:rsidRPr="00926023">
        <w:rPr>
          <w:rFonts w:ascii="Times New Roman" w:hAnsi="Times New Roman" w:cs="Times New Roman"/>
          <w:sz w:val="28"/>
          <w:szCs w:val="28"/>
        </w:rPr>
        <w:t>урнал «Ребёнок в детском саду» №2 2006г.</w:t>
      </w:r>
    </w:p>
    <w:p w:rsidR="001F6DD8" w:rsidRPr="00926023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D8" w:rsidRPr="00926023">
        <w:rPr>
          <w:rFonts w:ascii="Times New Roman" w:hAnsi="Times New Roman" w:cs="Times New Roman"/>
          <w:sz w:val="28"/>
          <w:szCs w:val="28"/>
        </w:rPr>
        <w:t>Журнал «Воспитатель» №8 2008г.</w:t>
      </w:r>
    </w:p>
    <w:p w:rsidR="001F6DD8" w:rsidRPr="00D371C5" w:rsidRDefault="00072E3B" w:rsidP="00D371C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D8" w:rsidRPr="00926023">
        <w:rPr>
          <w:rFonts w:ascii="Times New Roman" w:hAnsi="Times New Roman" w:cs="Times New Roman"/>
          <w:sz w:val="28"/>
          <w:szCs w:val="28"/>
        </w:rPr>
        <w:t>Журнал «Воспитатель» №5 2009г</w:t>
      </w:r>
    </w:p>
    <w:p w:rsidR="001F6DD8" w:rsidRPr="00926023" w:rsidRDefault="00072E3B" w:rsidP="001F6D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D8" w:rsidRPr="00926023">
        <w:rPr>
          <w:rFonts w:ascii="Times New Roman" w:hAnsi="Times New Roman" w:cs="Times New Roman"/>
          <w:sz w:val="28"/>
          <w:szCs w:val="28"/>
        </w:rPr>
        <w:t>Журнал «Дошкольное воспитание» №7 1998г., №3 1999г.</w:t>
      </w:r>
    </w:p>
    <w:p w:rsidR="00590381" w:rsidRDefault="00590381"/>
    <w:sectPr w:rsidR="00590381" w:rsidSect="00193409">
      <w:footerReference w:type="default" r:id="rId9"/>
      <w:pgSz w:w="11906" w:h="16838"/>
      <w:pgMar w:top="567" w:right="851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3B" w:rsidRDefault="00072E3B" w:rsidP="000C006D">
      <w:pPr>
        <w:spacing w:after="0" w:line="240" w:lineRule="auto"/>
      </w:pPr>
      <w:r>
        <w:separator/>
      </w:r>
    </w:p>
  </w:endnote>
  <w:endnote w:type="continuationSeparator" w:id="1">
    <w:p w:rsidR="00072E3B" w:rsidRDefault="00072E3B" w:rsidP="000C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188"/>
    </w:sdtPr>
    <w:sdtContent>
      <w:p w:rsidR="00072E3B" w:rsidRDefault="00072E3B">
        <w:pPr>
          <w:pStyle w:val="a7"/>
          <w:jc w:val="right"/>
        </w:pPr>
        <w:fldSimple w:instr=" PAGE   \* MERGEFORMAT ">
          <w:r w:rsidR="00D371C5">
            <w:rPr>
              <w:noProof/>
            </w:rPr>
            <w:t>4</w:t>
          </w:r>
        </w:fldSimple>
      </w:p>
    </w:sdtContent>
  </w:sdt>
  <w:p w:rsidR="00072E3B" w:rsidRDefault="00072E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3B" w:rsidRDefault="00072E3B" w:rsidP="000C006D">
      <w:pPr>
        <w:spacing w:after="0" w:line="240" w:lineRule="auto"/>
      </w:pPr>
      <w:r>
        <w:separator/>
      </w:r>
    </w:p>
  </w:footnote>
  <w:footnote w:type="continuationSeparator" w:id="1">
    <w:p w:rsidR="00072E3B" w:rsidRDefault="00072E3B" w:rsidP="000C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38B"/>
    <w:multiLevelType w:val="hybridMultilevel"/>
    <w:tmpl w:val="8780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3731"/>
    <w:multiLevelType w:val="hybridMultilevel"/>
    <w:tmpl w:val="267E2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9000E3"/>
    <w:multiLevelType w:val="hybridMultilevel"/>
    <w:tmpl w:val="310601AE"/>
    <w:lvl w:ilvl="0" w:tplc="AC3AC5D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4D90"/>
    <w:multiLevelType w:val="hybridMultilevel"/>
    <w:tmpl w:val="E58CD07C"/>
    <w:lvl w:ilvl="0" w:tplc="C3A8C0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B3117A"/>
    <w:multiLevelType w:val="hybridMultilevel"/>
    <w:tmpl w:val="BF9419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0811"/>
    <w:multiLevelType w:val="hybridMultilevel"/>
    <w:tmpl w:val="B02A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A6329"/>
    <w:multiLevelType w:val="hybridMultilevel"/>
    <w:tmpl w:val="708A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D8"/>
    <w:rsid w:val="00072E3B"/>
    <w:rsid w:val="00090838"/>
    <w:rsid w:val="000B0358"/>
    <w:rsid w:val="000C006D"/>
    <w:rsid w:val="000E3581"/>
    <w:rsid w:val="000F52A1"/>
    <w:rsid w:val="00131306"/>
    <w:rsid w:val="001645E8"/>
    <w:rsid w:val="00193409"/>
    <w:rsid w:val="001D02AE"/>
    <w:rsid w:val="001F6DD8"/>
    <w:rsid w:val="00204AF2"/>
    <w:rsid w:val="002E7789"/>
    <w:rsid w:val="00312DAF"/>
    <w:rsid w:val="00363AE6"/>
    <w:rsid w:val="003A6936"/>
    <w:rsid w:val="003C7126"/>
    <w:rsid w:val="0044602B"/>
    <w:rsid w:val="004A0730"/>
    <w:rsid w:val="004C1B22"/>
    <w:rsid w:val="00520D45"/>
    <w:rsid w:val="00567651"/>
    <w:rsid w:val="00590381"/>
    <w:rsid w:val="005B3C25"/>
    <w:rsid w:val="005C4139"/>
    <w:rsid w:val="00603A56"/>
    <w:rsid w:val="00655730"/>
    <w:rsid w:val="006B2308"/>
    <w:rsid w:val="006D028F"/>
    <w:rsid w:val="007358E0"/>
    <w:rsid w:val="007575BE"/>
    <w:rsid w:val="007823E2"/>
    <w:rsid w:val="007D73F3"/>
    <w:rsid w:val="007E1629"/>
    <w:rsid w:val="0080773E"/>
    <w:rsid w:val="008102E5"/>
    <w:rsid w:val="00871A17"/>
    <w:rsid w:val="008737EB"/>
    <w:rsid w:val="00883012"/>
    <w:rsid w:val="00897E60"/>
    <w:rsid w:val="008B0656"/>
    <w:rsid w:val="008F0B8B"/>
    <w:rsid w:val="009067D5"/>
    <w:rsid w:val="009142F1"/>
    <w:rsid w:val="009966B0"/>
    <w:rsid w:val="009A42A9"/>
    <w:rsid w:val="00A00A96"/>
    <w:rsid w:val="00A050C3"/>
    <w:rsid w:val="00A5713C"/>
    <w:rsid w:val="00AB00C9"/>
    <w:rsid w:val="00AB47F5"/>
    <w:rsid w:val="00BA19E2"/>
    <w:rsid w:val="00C12790"/>
    <w:rsid w:val="00C1609E"/>
    <w:rsid w:val="00C7671D"/>
    <w:rsid w:val="00C845C6"/>
    <w:rsid w:val="00C87C75"/>
    <w:rsid w:val="00C95A08"/>
    <w:rsid w:val="00CE4FDD"/>
    <w:rsid w:val="00D060AF"/>
    <w:rsid w:val="00D11E6D"/>
    <w:rsid w:val="00D371C5"/>
    <w:rsid w:val="00D6767F"/>
    <w:rsid w:val="00E34976"/>
    <w:rsid w:val="00E35E83"/>
    <w:rsid w:val="00E37465"/>
    <w:rsid w:val="00E83031"/>
    <w:rsid w:val="00EA78C4"/>
    <w:rsid w:val="00EE3464"/>
    <w:rsid w:val="00F740BF"/>
    <w:rsid w:val="00F763B0"/>
    <w:rsid w:val="00FB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79646" w:themeColor="accent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D8"/>
    <w:pPr>
      <w:ind w:left="720"/>
      <w:contextualSpacing/>
    </w:pPr>
  </w:style>
  <w:style w:type="table" w:styleId="a4">
    <w:name w:val="Table Grid"/>
    <w:basedOn w:val="a1"/>
    <w:uiPriority w:val="59"/>
    <w:rsid w:val="001F6D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00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C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06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5E8"/>
    <w:rPr>
      <w:rFonts w:asciiTheme="majorHAnsi" w:eastAsiaTheme="majorEastAsia" w:hAnsiTheme="majorHAnsi" w:cstheme="majorBidi"/>
      <w:b/>
      <w:bCs/>
      <w:color w:val="F79646" w:themeColor="accent6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1645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C7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79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127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rsid w:val="00871A1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chemeClr val="accent2"/>
            </a:solidFill>
          </c:spPr>
          <c:cat>
            <c:strRef>
              <c:f>Лист1!$A$2:$A$5</c:f>
              <c:strCache>
                <c:ptCount val="3"/>
                <c:pt idx="0">
                  <c:v>дети 2-3 лет</c:v>
                </c:pt>
                <c:pt idx="1">
                  <c:v>дети 3-4 лет</c:v>
                </c:pt>
                <c:pt idx="2">
                  <c:v>дети 4-5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Лист1!$A$2:$A$5</c:f>
              <c:strCache>
                <c:ptCount val="3"/>
                <c:pt idx="0">
                  <c:v>дети 2-3 лет</c:v>
                </c:pt>
                <c:pt idx="1">
                  <c:v>дети 3-4 лет</c:v>
                </c:pt>
                <c:pt idx="2">
                  <c:v>дети 4-5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3.5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 2-3 лет</c:v>
                </c:pt>
                <c:pt idx="1">
                  <c:v>дети 3-4 лет</c:v>
                </c:pt>
                <c:pt idx="2">
                  <c:v>дети 4-5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cylinder"/>
        <c:axId val="70080384"/>
        <c:axId val="70081920"/>
        <c:axId val="0"/>
      </c:bar3DChart>
      <c:catAx>
        <c:axId val="70080384"/>
        <c:scaling>
          <c:orientation val="minMax"/>
        </c:scaling>
        <c:axPos val="b"/>
        <c:tickLblPos val="nextTo"/>
        <c:crossAx val="70081920"/>
        <c:crosses val="autoZero"/>
        <c:auto val="1"/>
        <c:lblAlgn val="ctr"/>
        <c:lblOffset val="100"/>
      </c:catAx>
      <c:valAx>
        <c:axId val="70081920"/>
        <c:scaling>
          <c:orientation val="minMax"/>
        </c:scaling>
        <c:axPos val="l"/>
        <c:majorGridlines/>
        <c:numFmt formatCode="General" sourceLinked="1"/>
        <c:tickLblPos val="nextTo"/>
        <c:crossAx val="700803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240F-BFD5-41BC-ACF7-A18DC3E3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14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35</cp:revision>
  <cp:lastPrinted>2013-01-23T10:56:00Z</cp:lastPrinted>
  <dcterms:created xsi:type="dcterms:W3CDTF">2013-01-18T00:44:00Z</dcterms:created>
  <dcterms:modified xsi:type="dcterms:W3CDTF">2013-01-23T11:00:00Z</dcterms:modified>
</cp:coreProperties>
</file>