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DD" w:rsidRPr="005B6055" w:rsidRDefault="00A472DD" w:rsidP="00A472DD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5B6055">
        <w:rPr>
          <w:rFonts w:ascii="Times New Roman" w:hAnsi="Times New Roman" w:cs="Times New Roman"/>
          <w:b/>
          <w:bCs/>
          <w:sz w:val="28"/>
          <w:szCs w:val="28"/>
        </w:rPr>
        <w:t xml:space="preserve">спитание детей с учётом их </w:t>
      </w:r>
      <w:proofErr w:type="spellStart"/>
      <w:r w:rsidRPr="005B6055">
        <w:rPr>
          <w:rFonts w:ascii="Times New Roman" w:hAnsi="Times New Roman" w:cs="Times New Roman"/>
          <w:b/>
          <w:bCs/>
          <w:sz w:val="28"/>
          <w:szCs w:val="28"/>
        </w:rPr>
        <w:t>гендерных</w:t>
      </w:r>
      <w:proofErr w:type="spellEnd"/>
      <w:r w:rsidRPr="005B6055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особенностей.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В результате анализа психолого-педагогических исследований, проведенных в России и за рубежом, было установлено, что именно в период дошкольного детства у всех детей, живущих в разных странах мира, происходит принятие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роли: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 к возрасту 2-3 лет дети начинают понимать, что они либо девочка, либо мальчик, и обозначают себя соответствующим образом;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 в возрасте с 4 до 7 лет формируется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устойчивость: детям становится понятно, что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 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Анализ литературы показывает, что в мировой психолого-педагогической науке имеется много работ посвященных изучению половых особенностей детей дошкольного возраста. 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 xml:space="preserve">Но, к сожалению, большинство западноевропейских и американских исследований, в которых утверждалось, что девочки и мальчики по — разному воспринимают окружающую действительность, обучаются, запоминают, думают и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 xml:space="preserve"> Что девочки превосходят мальчиков в вербальных способностях, а мальчики сильнее девочек в визуально-пространственных способностях. У мальчиков выше, чем у девочек математические способности, но при этом они более агрессивны, чем девочки. 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Девочки дошкольного возраста «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социальнее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» и более внушаемы, чем мальчики. Девочки лучше справляют с простыми, рутинными задачами, тогда как мальчики — с более сложными познавательными процессами. На девочек больше влияет наследственность, а на мальчиков – среда. У девочек больше развито слуховое, а у мальчиков – зрительное восприятие и многое </w:t>
      </w:r>
      <w:r w:rsidRPr="00134848">
        <w:rPr>
          <w:rFonts w:ascii="Times New Roman" w:hAnsi="Times New Roman" w:cs="Times New Roman"/>
          <w:sz w:val="28"/>
          <w:szCs w:val="28"/>
        </w:rPr>
        <w:lastRenderedPageBreak/>
        <w:t>другое. Однако, по мнению ученых, здесь также очень много спорного, проблематичного, неясного.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Единодушны ученые лишь в одном — формирование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устойчивости обусловлено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нормами и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учреждении. Рассмотрим проблемы, связанные с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воспитанием детей в дошкольном образовательном учреждении.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По многим параметрам социального и эмоционального развития ребёнка решающую роль играют не только родители, но и сверстники, которые фиксируют нарушение 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>неписанного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кода и жестоко наказывают его нарушителей. Дети не приемлют в своём обществе поведенческих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деприваций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и нарушений в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идентификации. Причём женственных мальчиков отвергают мальчики, но охотно принимают девочки, и наоборот —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маскулинных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девочек отталкивают девочки, но принимают мальчики.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Некоторые исследователи считают, что решающую роль в формировании образа, идеальной модели поведения играет не идентификация или желание уподобиться некоему образцу, а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, эмоциональный дефицит: ребёнка привлекает пол того значимого лица, от которого он был в детстве отчуждён. Дети, чьё поведение соответствует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ожиданиям, чувствуют себя отличными от сверстников противоположного пола, которых они воспринимают как непохожих, экзотических по сравнению со сверстниками собственного пола.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Хотя несоответствие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стереотипам создаёт психологические трудности для всех детей, у мальчиков, независимо от их будущей сексуальной ориентации, такие проблемы встречаются гораздо чаще: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lastRenderedPageBreak/>
        <w:t xml:space="preserve">1) для мальчиков на всех этапах формирования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устойчивости требуются дополнительные усилия, без которых развитие автоматически идёт по женскому типу;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848">
        <w:rPr>
          <w:rFonts w:ascii="Times New Roman" w:hAnsi="Times New Roman" w:cs="Times New Roman"/>
          <w:sz w:val="28"/>
          <w:szCs w:val="28"/>
        </w:rPr>
        <w:t xml:space="preserve">2) мужские качества традиционно ценятся выше женских и давление на мальчиков в направлении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дефеминизации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значительно сильнее, чем на девочек в сторону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демаскулинизации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; (женственный мальчик вызывает неодобрение, насмешки, а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маскулинная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девочка воспринимается спокойно и даже положительно);</w:t>
      </w:r>
      <w:proofErr w:type="gramEnd"/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3) в раннем детстве мальчики и девочки находятся под влиянием матерей и вообще женщин, поэтому с возрастом мальчиков необходимо переориентировать на мужские образцы поведения, так как нетипичное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поведение в детстве имеет для мужчин, независимо от их сексуальной ориентации, множество отрицательных последствий.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Стратегия обучения, формы и методы работы с детьми, применяемые в детском саду, чаще всего рассчитаны на девочек. При этом воспитывают и девочек и мальчиков чаще всего женщины: дома – мама или бабушка, а в детском саду – женщины-воспитатели. В результате для многих мальчиков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устойчивость формируется без участия мужчин. А женщины, по мнению ученых, правильно воспитывать мальчиков не могут, только по одной простой причине: у них другой тип мозга и другой тип мышления. Кроме того, педагог-женщина, естественно, не располагает детским опытом переживаний, с которыми сталкиваются мальчики дошкольного возраста при общении с взрослыми и детьми. Поэтому при общении с мальчиками многие воспитатели руководствуются лишь представлениями о том, что если это мальчик, то, следовательно, он является воплощением воли, силы, выносливости. В результате этого совсем не мужественные, а скорее боязливые, слабые физически и очень ранимые мальчики систематически подвергаются со стороны воспитателей травмирующему их воздействию. </w:t>
      </w:r>
      <w:r w:rsidRPr="00134848"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когда на занятии воспитатель обращается с вопросом к детям, то первыми всегда поднимают руку девочки. При ответе на вопрос они стараются, чтобы их ответ был полным, смотрят в глаза педагогу и т.д. Мальчики не торопятся с ответом, потому что более тщательно обдумывают его. Речь у мальчиков развита хуже, чем у девочек, поэтому они вынуждены потратить большее количество времени для того, чтобы подобрать нужные слова и высказать их. В результате всего этого, в глазах воспитателя девочки выглядят более знающими и умеющими и получают больше положительных оценок и похвал. А у мальчиков на фоне этого формируется низкая самооценка, они теряют уверенность в себе и своих возможностях. В связи с этим первоочередной задачей является обучение воспитателей осуществлению дифференцированного подхода к девочкам и мальчикам, как при общении с ними, так и при организации и руководстве различными видами деятельности на занятиях и в повседневной жизни. 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В результате многочисленных исследований, проведенных в нашей стране и за рубежом, было установлено следующее.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При обучении детей воспитателю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На занятиях по изобразительной деятельности важно создавать условия для того, чтобы девочки и мальчики могли бы выразить то, что для каждого из них интересно или эмоционально значимо. Но при отборе содержания для обучения детей на занятиях рисованием, лепкой и аппликацией важно помнить о том, что кисть руки мальчика в своем развитии отстает от кисти руки девочки на 1,5 года.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поведения детей и результатов их деятельности (рисунка, лепки, аппликации, поделки, конструкции и т.п.) воспитателю необходимо помнить, что девочки крайне чувствительны к интонациям, к форме оценки, ее публичности. Для девочек очень важно, чтобы ими восхищались в присутствии других детей, родителей и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... Для мальчиков наиболее значимым является указание на то, что он добился результата именно в этом: научился здороваться, чистить зубы, конструировать что-то и т.п. Каждый приобретенный навык, результат, который мальчику удалось получить, положительно сказывается на его личностном росте, позволяет гордиться собой и стремиться к новым достижениям. Но именно у мальчиков наблюдается тенденция к тому, что добившись результата в каком-то виде деятельности, они так счастливы этим, что готовы конструировать или рисовать одно 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 xml:space="preserve"> то же, что позволяет им утвердиться в своих достижениях, но требует правильного понимания со стороны воспитателя.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Мальчики очень любят дружеские потасовки, что не является проявлением агрессии и создает у детей положительный эмоциональный фон. Воспитатели не всегда правильно понимают потребность мальчиков в этих потасовках и резко прерывают их, лишая детей радости, которую они при этом испытывают. Очевидно, настало время для того, чтобы сформировать у воспитателей правильное отношение 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 xml:space="preserve"> рода занятиям мальчиков и научить их руководить ими. 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Особенно заметны различия девочек и мальчиков дошкольного возраста в игровой деятельности. Ученые отмечают разное содержание и игровые стили, которые часто не могут быть реализованы детьми в силу того, что воспитателям – женщинам ближе тихие игры девочек на семейно-бытовые темы. Шумные, наполненные движением игры мальчиков вызывают у воспитателей раздражение, так как они считают, что такого рода игры являются лишь бессмысленной беготней и могут привести к травме, а, следовательно, им не место в жизни группы и они должны быть прекращены. </w:t>
      </w:r>
      <w:r w:rsidRPr="00134848">
        <w:rPr>
          <w:rFonts w:ascii="Times New Roman" w:hAnsi="Times New Roman" w:cs="Times New Roman"/>
          <w:sz w:val="28"/>
          <w:szCs w:val="28"/>
        </w:rPr>
        <w:lastRenderedPageBreak/>
        <w:t>В результате мальчики лишены истинно «мужских игр», что отрицательно сказывается на их личностном развитии.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гендерными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особенностями. Мальчики принимают на себя мужские роли, а девочки – женские. Аналогичным образом может быть построена и театрализованная деятельность. 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Особого внимания со стороны педагогов требуют проблемы, связанные с организацией предметно-пространственной среды.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Общеизвестно, что 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не только обеспечивает разные виды активности дошкольников (физической, игровой, умственной и т.п.), но и является основой его самостоятельной деятельности с учетом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ее с учетом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и потребностей каждого ребенка. 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Вместе с тем, в психологических особенностях воспитания укоренен дисбаланс предметной среды в сторону преобладания «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девчоночных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>» материалов и пособий, так как они ближе женщине-воспитателю, к тому же создают ощущение безопасности, в отличие от игрушек, которые предпочли бы мальчики.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Становится очевидным, что при воспитании ребенка-дошкольника в семье и образовательном учреждении существует много проблем, связанных с формированием у детей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идентичности, решение которых </w:t>
      </w:r>
      <w:r w:rsidRPr="00134848">
        <w:rPr>
          <w:rFonts w:ascii="Times New Roman" w:hAnsi="Times New Roman" w:cs="Times New Roman"/>
          <w:sz w:val="28"/>
          <w:szCs w:val="28"/>
        </w:rPr>
        <w:lastRenderedPageBreak/>
        <w:t>становится вполне реальным, если подойти к ним с учетом современных достижений психологии и педагогики. По мнению ученых, наиболее благоприятным возрастным периодом для начала этой работы является четвертый год жизни. Рассмотрим особенности данного возрастного периода более подробно.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848">
        <w:rPr>
          <w:rFonts w:ascii="Times New Roman" w:hAnsi="Times New Roman" w:cs="Times New Roman"/>
          <w:sz w:val="28"/>
          <w:szCs w:val="28"/>
        </w:rPr>
        <w:t>Работа по формированию поло-ролевого поведения нацелена на ознакомление детей с качествами мужественности и женственности, проявлениями и предпочтениями мужчин и женщин в разных видах деятельности, их ролями в семье, на формирование навыков и умений поведения, а также выработку отношения детей к понятиям красоты, любви, доброжелательных отношений и формирование этих отношений между девочками и мальчиками в группе.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 xml:space="preserve"> Это направление связано с созданием условий для проявления и переживания детьми определенных чувств, характерных в большей степени тому или иному полу, например: гордости, смелости, отваги у мальчиков; заботы, сочувствия, ласки — у девочек.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С четвёртого года жизни ребёнок осознаёт свои возможности, осознаёт себя как индивидуальность. Как проявит себя ребенок в этом возрасте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>робким или уверенным –– таким будет и в жизни. Происходит мощное развитие интеллекта. В этот период очень важно воспитание вежливости, сдержанности, скромности. Ребенок должен знать не только свои права, но и свои обязанности. В этом возрасте ребенок осознает различие людей по полу, он опирается при этом на внешние признаки (одежду, длину волос и пр.). Представления о собственном поле еще не стойкие и дети 4-х лет часто полагают, что пол можно изменить. Часть детей при ясном осознании своего пола в то же время высказывают предпочтение другому полу. Например, девочка в игре “Дочки-матери” хочет изображать отца или сына.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В 5 лет идет интенсивный процесс формирования ребенка как личности в социальном, интеллектуальном, эмоциональном и физическом плане. </w:t>
      </w:r>
      <w:r w:rsidRPr="00134848">
        <w:rPr>
          <w:rFonts w:ascii="Times New Roman" w:hAnsi="Times New Roman" w:cs="Times New Roman"/>
          <w:sz w:val="28"/>
          <w:szCs w:val="28"/>
        </w:rPr>
        <w:lastRenderedPageBreak/>
        <w:t>Завершается первоначальное базовое овладение речью. По осмыслению “Я”, самооценке, уровню развития речи, ориентации в окружающем можно дать прогноз успехов в школе и жизни. В этом возрасте совершенствуются тонкая моторика, что стимулирует развитие речи, мышления и психики в целом. Поэтому необходимо предоставить детям возможность играть с конструктором, больше рисовать, можно обучать игре на музыкальном инструменте. Особенно надо поощрять рисование, т.к. рисунок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>своеобразная детская речь. Рисование способствует половой самоидентификации, управляет эмоционально-смысловым поведением ребенка и помогает ему освободиться от возможных последствий психотравмирующих ситуаций. Тематика детских рисунков обусловлена многими факторами. Один из них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>принадлежность ребенка к определенному полу. Общая направленность на идентификацию со своим полом придает определенное содержание и рисункам ребенка: мальчики рисуют строительство домов и городов, дороги с мчащимися автомобилями, самолеты в небе, корабли в море, а также войны, драки, потасовки. Девочки тяготеют к женским ролям, рисуют “хорошеньких девочек” и принцесс, цветы, сады, всевозможные орнаменты, а также мам, гуляющих с дочками.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В некоторых случаях в деятельности ребенка можно найти исключительную приверженность к ценностным ориентациям другого пола, когда вдруг мальчики начинают увлекаться рисованием принцесс и цветочков, а девочки рисуют батальные сцены. Такая идентификация с другим полом обусловлена тем, что ребенок выбирает своего кумира среди представителей другого пола (чаще старший брат или сестра) и бессознательно следует за всеми его проявлениями. Постепенно, в условиях нормальных отношений в семье доминирующее влияние кумира уступает место сложившимся в субкультуре общественным ожиданиям.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Большое значение имеет знакомство ребенка со сказками. Они возбуждают любопытство, любознательность, обогащают жизнь ребенка, </w:t>
      </w:r>
      <w:r w:rsidRPr="00134848">
        <w:rPr>
          <w:rFonts w:ascii="Times New Roman" w:hAnsi="Times New Roman" w:cs="Times New Roman"/>
          <w:sz w:val="28"/>
          <w:szCs w:val="28"/>
        </w:rPr>
        <w:lastRenderedPageBreak/>
        <w:t>развивают интеллект, помогают познать себя в будущем. Часто дети представляют себя героями сказок (женихом, невестой).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В старшем дошкольном возрасте у девочек и несколько позже у мальчиков встречается явление, называемое “детским романтизмом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 xml:space="preserve">” –– 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>склонность к романтическому обожанию и настоящей влюбленности. В поведении девочек появляется кокетство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 xml:space="preserve">она вертится перед зеркалом, примеряет разные платьица и т.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>...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Современные исследователи считают, что в возрасте от 5 до 8 лет создается “любовная карта” человека, которую можно рассматривать как записанную в мозге программу индивидуальных психологических и физиологических особенностей любовного чувства и эротизма (идеальный образ любовника), т. е. формируется сексуальная ориентация.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По данным родителей основная часть, как мальчиков, так и девочек испытывали первую влюбленность в 5-6 лет.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Исследователи полагают, что развивающееся у детей понимание связанных с полом представлений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proofErr w:type="gramEnd"/>
      <w:r w:rsidRPr="00134848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схем –– способствует определению того, какие установки и модели поведения будут ими усваиваться. Эти связанные с полом представления и понятия закономерно развиваются на протяжении дошкольного периода. Первый уровень понимания, достигаемый в промежутке между 2 и 5 годами, называется половой идентичностью. В этом возрасте дети, несмотря на то, что могут относить людей в соответствующую полу категорию (мальчик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>девочка, дядя –– тетя), не вполне понимают, в чем заключаются различия между ними. Дети этого возраста считают, что пол можно изменить, изменяя внешний вид, например, поменяв одежду. Они могут не понимать, что только мальчики способны стать папами, а девочки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 xml:space="preserve">мамами. Между 5 и 7 годами, дети достигают понимания постоянства пола, т.е. понимания того, мальчики </w:t>
      </w:r>
      <w:r w:rsidRPr="00134848">
        <w:rPr>
          <w:rFonts w:ascii="Times New Roman" w:hAnsi="Times New Roman" w:cs="Times New Roman"/>
          <w:sz w:val="28"/>
          <w:szCs w:val="28"/>
        </w:rPr>
        <w:lastRenderedPageBreak/>
        <w:t>непременно становятся мужчинами, а девочки</w:t>
      </w:r>
      <w:proofErr w:type="gramStart"/>
      <w:r w:rsidRPr="00134848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134848">
        <w:rPr>
          <w:rFonts w:ascii="Times New Roman" w:hAnsi="Times New Roman" w:cs="Times New Roman"/>
          <w:sz w:val="28"/>
          <w:szCs w:val="28"/>
        </w:rPr>
        <w:t xml:space="preserve">женщинами, и что пол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внеситуативен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и устойчив во времени</w:t>
      </w:r>
    </w:p>
    <w:p w:rsidR="00A472DD" w:rsidRPr="00134848" w:rsidRDefault="00A472DD" w:rsidP="00A472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Таким образом, к старшему дошкольному возрасту, ребенок уже твердо идентифицирует себя с тем или иным полом, осознает необратимость половой роли. Пол в этом возрасте “переделать” уже невозможно и исправлять погрешности поло-ролевого воспитания после этого возраста трудно. Половая идентичность (по Кагану В. Е.) как единство переживания и поло-ролевого поведения уже сформирована.</w:t>
      </w:r>
    </w:p>
    <w:sectPr w:rsidR="00A472DD" w:rsidRPr="00134848" w:rsidSect="002E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0981"/>
    <w:multiLevelType w:val="multilevel"/>
    <w:tmpl w:val="7E96A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DD"/>
    <w:rsid w:val="002E0BDF"/>
    <w:rsid w:val="00A4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2465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2</cp:revision>
  <dcterms:created xsi:type="dcterms:W3CDTF">2013-11-07T15:41:00Z</dcterms:created>
  <dcterms:modified xsi:type="dcterms:W3CDTF">2013-11-07T15:51:00Z</dcterms:modified>
</cp:coreProperties>
</file>