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AC" w:rsidRPr="00CE77AC" w:rsidRDefault="00CE77AC" w:rsidP="00CE77AC">
      <w:pPr>
        <w:pStyle w:val="a3"/>
      </w:pPr>
      <w:r w:rsidRPr="00CE77AC">
        <w:t>Правила закаливания детей</w:t>
      </w: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 </w:t>
      </w: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>Основные эффекты закаливающих процедур:</w:t>
      </w:r>
    </w:p>
    <w:p w:rsidR="00CE77AC" w:rsidRPr="00CE77AC" w:rsidRDefault="00CE77AC" w:rsidP="00CE77AC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укрепление нервной системы, </w:t>
      </w:r>
    </w:p>
    <w:p w:rsidR="00CE77AC" w:rsidRPr="00CE77AC" w:rsidRDefault="00CE77AC" w:rsidP="00CE77AC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развитие мышц и костей, </w:t>
      </w:r>
    </w:p>
    <w:p w:rsidR="00CE77AC" w:rsidRPr="00CE77AC" w:rsidRDefault="00CE77AC" w:rsidP="00CE77AC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улучшение работы внутренних органов, </w:t>
      </w:r>
    </w:p>
    <w:p w:rsidR="00CE77AC" w:rsidRPr="00CE77AC" w:rsidRDefault="00CE77AC" w:rsidP="00CE77AC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активизация обмена веществ, </w:t>
      </w:r>
    </w:p>
    <w:p w:rsidR="00CE77AC" w:rsidRPr="00CE77AC" w:rsidRDefault="00CE77AC" w:rsidP="00CE77AC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невосприимчивость к действию болезнетворных факторов. </w:t>
      </w: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>Средства закаливания просты и доступны. Главное отбросить многие укоренившиеся предрассудки бабушек и родителей и не кутать малышей, не бояться свежего воздуха.</w:t>
      </w: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>При закаливании детей следует придерживаться таких основных принципов:</w:t>
      </w:r>
    </w:p>
    <w:p w:rsid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проводить закаливающие процедуры систематически,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увеличивать время воздействия закаливающего фактора постепенно,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учитывать настроение ребенка и проводить процедуры в форме игры,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начинать закаливание в любом возрасте,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никогда не выполнять процедуры, если малыш замерз, то есть не допускать переохлаждения ребенка,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избегать сильных раздражителей: продолжительного воздействия холодной воды или очень низких температур воздуха, а также перегревания на солнце,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правильно подбирать одежду и обувь: они должна соответствовать температуре окружающего воздуха и быть из натуральных тканей и материалов,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закаливаться всей семьей,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закаливающие процедуры сочетать с физическими упражнениями и массажем, </w:t>
      </w:r>
    </w:p>
    <w:p w:rsidR="00CE77AC" w:rsidRPr="00CE77AC" w:rsidRDefault="00CE77AC" w:rsidP="00CE77AC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 xml:space="preserve">в помещении, где находится ребенок, никогда не курить. </w:t>
      </w: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</w:p>
    <w:p w:rsidR="00CE77AC" w:rsidRDefault="00CE77AC" w:rsidP="00CE77AC">
      <w:pPr>
        <w:spacing w:after="0" w:line="240" w:lineRule="auto"/>
        <w:jc w:val="center"/>
        <w:rPr>
          <w:sz w:val="28"/>
          <w:szCs w:val="28"/>
        </w:rPr>
      </w:pPr>
      <w:r w:rsidRPr="00CE77AC">
        <w:rPr>
          <w:sz w:val="28"/>
          <w:szCs w:val="28"/>
        </w:rPr>
        <w:t>Основные факторы закаливания - природные и доступные</w:t>
      </w:r>
    </w:p>
    <w:p w:rsidR="00CE77AC" w:rsidRPr="00CE77AC" w:rsidRDefault="00CE77AC" w:rsidP="00CE77AC">
      <w:pPr>
        <w:spacing w:after="0" w:line="240" w:lineRule="auto"/>
        <w:jc w:val="center"/>
        <w:rPr>
          <w:sz w:val="28"/>
          <w:szCs w:val="28"/>
        </w:rPr>
      </w:pPr>
      <w:r w:rsidRPr="00CE77AC">
        <w:rPr>
          <w:rStyle w:val="10"/>
        </w:rPr>
        <w:t>“Солнце. Воздух и Вода”</w:t>
      </w:r>
      <w:r w:rsidRPr="00CE77AC">
        <w:rPr>
          <w:sz w:val="28"/>
          <w:szCs w:val="28"/>
        </w:rPr>
        <w:t>.</w:t>
      </w:r>
    </w:p>
    <w:p w:rsidR="00CE77AC" w:rsidRPr="00CE77AC" w:rsidRDefault="00CE77AC" w:rsidP="00CE77AC">
      <w:pPr>
        <w:spacing w:after="0" w:line="240" w:lineRule="auto"/>
        <w:rPr>
          <w:sz w:val="28"/>
          <w:szCs w:val="28"/>
        </w:rPr>
      </w:pPr>
    </w:p>
    <w:p w:rsidR="00B17CE3" w:rsidRPr="00CE77AC" w:rsidRDefault="00CE77AC" w:rsidP="00CE77AC">
      <w:pPr>
        <w:spacing w:after="0" w:line="240" w:lineRule="auto"/>
        <w:rPr>
          <w:sz w:val="28"/>
          <w:szCs w:val="28"/>
        </w:rPr>
      </w:pPr>
      <w:r w:rsidRPr="00CE77AC">
        <w:rPr>
          <w:sz w:val="28"/>
          <w:szCs w:val="28"/>
        </w:rPr>
        <w:t>Начинать закаливание новорожденного можно с 6-7-го дня жизни после осмотра малыша врачом-педиатром.</w:t>
      </w:r>
    </w:p>
    <w:sectPr w:rsidR="00B17CE3" w:rsidRPr="00CE77AC" w:rsidSect="00CE77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A76"/>
    <w:multiLevelType w:val="hybridMultilevel"/>
    <w:tmpl w:val="CB46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083"/>
    <w:multiLevelType w:val="hybridMultilevel"/>
    <w:tmpl w:val="001A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AC"/>
    <w:rsid w:val="00B17CE3"/>
    <w:rsid w:val="00C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E3"/>
  </w:style>
  <w:style w:type="paragraph" w:styleId="1">
    <w:name w:val="heading 1"/>
    <w:basedOn w:val="a"/>
    <w:next w:val="a"/>
    <w:link w:val="10"/>
    <w:uiPriority w:val="9"/>
    <w:qFormat/>
    <w:rsid w:val="00CE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7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7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E7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9222-4777-4515-A128-38C3483F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2011-03-19T13:48:00Z</cp:lastPrinted>
  <dcterms:created xsi:type="dcterms:W3CDTF">2011-03-19T13:44:00Z</dcterms:created>
  <dcterms:modified xsi:type="dcterms:W3CDTF">2011-03-19T13:48:00Z</dcterms:modified>
</cp:coreProperties>
</file>