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38" w:rsidRDefault="007D7BC3" w:rsidP="00966338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</w:rPr>
      </w:pPr>
      <w:r w:rsidRPr="007D7BC3">
        <w:rPr>
          <w:noProof/>
          <w:lang w:eastAsia="ru-RU"/>
        </w:rPr>
        <w:pict>
          <v:rect id="Прямоугольник 61" o:spid="_x0000_s1026" style="position:absolute;margin-left:340.05pt;margin-top:-20.7pt;width:158.35pt;height:794.55pt;z-index:251659264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" o:allowincell="f" fillcolor="#f2dbdb [661]" strokecolor="#c0504d [3205]" strokeweight="2pt">
            <v:textbox inset=",7.2pt,,7.2pt">
              <w:txbxContent>
                <w:p w:rsidR="00966338" w:rsidRPr="007725CA" w:rsidRDefault="00966338" w:rsidP="00966338">
                  <w:pPr>
                    <w:pBdr>
                      <w:top w:val="single" w:sz="8" w:space="0" w:color="C0504D"/>
                      <w:left w:val="single" w:sz="6" w:space="9" w:color="4F81BD"/>
                      <w:bottom w:val="single" w:sz="8" w:space="0" w:color="C0504D"/>
                      <w:right w:val="single" w:sz="8" w:space="0" w:color="C0504D"/>
                    </w:pBdr>
                    <w:shd w:val="clear" w:color="auto" w:fill="F2DBDB"/>
                    <w:spacing w:after="240" w:line="269" w:lineRule="auto"/>
                    <w:contextualSpacing/>
                    <w:outlineLvl w:val="0"/>
                    <w:rPr>
                      <w:rFonts w:ascii="Cambria" w:eastAsia="Times New Roman" w:hAnsi="Cambria"/>
                      <w:b/>
                      <w:bCs/>
                      <w:i/>
                      <w:iCs/>
                      <w:color w:val="622423"/>
                    </w:rPr>
                  </w:pPr>
                  <w:r w:rsidRPr="007725CA">
                    <w:rPr>
                      <w:rFonts w:ascii="Cambria" w:eastAsia="Times New Roman" w:hAnsi="Cambria"/>
                      <w:b/>
                      <w:bCs/>
                      <w:i/>
                      <w:iCs/>
                      <w:color w:val="1F497D"/>
                    </w:rPr>
                    <w:t>Читайте в этом номере:</w:t>
                  </w:r>
                </w:p>
                <w:p w:rsidR="009D6FA8" w:rsidRPr="000A4401" w:rsidRDefault="00535367" w:rsidP="008575A3">
                  <w:pPr>
                    <w:pBdr>
                      <w:left w:val="single" w:sz="6" w:space="9" w:color="4F81BD"/>
                    </w:pBdr>
                    <w:spacing w:line="480" w:lineRule="auto"/>
                    <w:jc w:val="both"/>
                    <w:rPr>
                      <w:rFonts w:eastAsia="Times New Roman"/>
                      <w:b/>
                      <w:i/>
                      <w:i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i/>
                      <w:iCs/>
                      <w:color w:val="C0504D" w:themeColor="accent2"/>
                      <w:sz w:val="24"/>
                      <w:szCs w:val="24"/>
                    </w:rPr>
                    <w:t>Формирование у дошкольников с ОНР грамматического строя речи</w:t>
                  </w:r>
                </w:p>
                <w:p w:rsidR="00173ED6" w:rsidRPr="001B1363" w:rsidRDefault="00173ED6" w:rsidP="00173ED6">
                  <w:pPr>
                    <w:pStyle w:val="a6"/>
                    <w:numPr>
                      <w:ilvl w:val="0"/>
                      <w:numId w:val="1"/>
                    </w:numPr>
                    <w:pBdr>
                      <w:left w:val="single" w:sz="6" w:space="9" w:color="4F81BD"/>
                    </w:pBdr>
                    <w:spacing w:line="480" w:lineRule="auto"/>
                    <w:jc w:val="both"/>
                    <w:rPr>
                      <w:rFonts w:eastAsia="Times New Roman"/>
                      <w:i/>
                      <w:iCs/>
                      <w:color w:val="1F497D"/>
                      <w:sz w:val="24"/>
                      <w:szCs w:val="24"/>
                    </w:rPr>
                  </w:pPr>
                  <w:r w:rsidRPr="00173ED6">
                    <w:rPr>
                      <w:rFonts w:eastAsia="Times New Roman"/>
                      <w:b/>
                      <w:i/>
                      <w:iCs/>
                      <w:color w:val="1F497D"/>
                      <w:sz w:val="24"/>
                      <w:szCs w:val="24"/>
                    </w:rPr>
                    <w:t>Игры и упражнения</w:t>
                  </w:r>
                </w:p>
                <w:p w:rsidR="00966338" w:rsidRPr="001B1363" w:rsidRDefault="001B1363" w:rsidP="00966338">
                  <w:pPr>
                    <w:pStyle w:val="a6"/>
                    <w:numPr>
                      <w:ilvl w:val="0"/>
                      <w:numId w:val="1"/>
                    </w:numPr>
                    <w:pBdr>
                      <w:left w:val="single" w:sz="6" w:space="9" w:color="4F81BD"/>
                    </w:pBdr>
                    <w:spacing w:line="480" w:lineRule="auto"/>
                    <w:jc w:val="both"/>
                    <w:rPr>
                      <w:rFonts w:eastAsia="Times New Roman"/>
                      <w:b/>
                      <w:i/>
                      <w:iCs/>
                      <w:color w:val="1F497D"/>
                      <w:sz w:val="24"/>
                      <w:szCs w:val="24"/>
                    </w:rPr>
                  </w:pPr>
                  <w:r w:rsidRPr="001B1363">
                    <w:rPr>
                      <w:rFonts w:eastAsia="Times New Roman"/>
                      <w:b/>
                      <w:i/>
                      <w:iCs/>
                      <w:color w:val="1F497D"/>
                      <w:sz w:val="24"/>
                      <w:szCs w:val="24"/>
                    </w:rPr>
                    <w:t>Рассказы де</w:t>
                  </w:r>
                  <w:r w:rsidR="0068745F">
                    <w:rPr>
                      <w:rFonts w:eastAsia="Times New Roman"/>
                      <w:b/>
                      <w:i/>
                      <w:iCs/>
                      <w:color w:val="1F497D"/>
                      <w:sz w:val="24"/>
                      <w:szCs w:val="24"/>
                    </w:rPr>
                    <w:t>тей</w:t>
                  </w:r>
                </w:p>
                <w:p w:rsidR="0068745F" w:rsidRPr="008A3EF5" w:rsidRDefault="00966338" w:rsidP="0068745F">
                  <w:pPr>
                    <w:pBdr>
                      <w:left w:val="single" w:sz="6" w:space="9" w:color="4F81BD"/>
                    </w:pBdr>
                    <w:spacing w:line="480" w:lineRule="auto"/>
                    <w:rPr>
                      <w:rStyle w:val="a7"/>
                    </w:rPr>
                  </w:pPr>
                  <w:r w:rsidRPr="008A3EF5">
                    <w:rPr>
                      <w:rStyle w:val="a7"/>
                    </w:rPr>
                    <w:t>СОБЫТИЯ МЕСЯЦА:</w:t>
                  </w:r>
                </w:p>
                <w:p w:rsidR="00966338" w:rsidRPr="00F04EDB" w:rsidRDefault="006B5291" w:rsidP="00F04EDB">
                  <w:pPr>
                    <w:pStyle w:val="a6"/>
                    <w:numPr>
                      <w:ilvl w:val="0"/>
                      <w:numId w:val="4"/>
                    </w:numPr>
                    <w:pBdr>
                      <w:left w:val="single" w:sz="6" w:space="9" w:color="4F81BD"/>
                    </w:pBdr>
                    <w:spacing w:line="480" w:lineRule="auto"/>
                    <w:rPr>
                      <w:rFonts w:ascii="Cambria" w:eastAsia="Times New Roman" w:hAnsi="Cambria"/>
                      <w:b/>
                      <w:bCs/>
                      <w:i/>
                      <w:iCs/>
                      <w:color w:val="1F497D" w:themeColor="text2"/>
                    </w:rPr>
                  </w:pPr>
                  <w:r w:rsidRPr="00F04EDB">
                    <w:rPr>
                      <w:rFonts w:ascii="Cambria" w:eastAsia="Times New Roman" w:hAnsi="Cambria"/>
                      <w:b/>
                      <w:bCs/>
                      <w:i/>
                      <w:iCs/>
                      <w:color w:val="1F497D" w:themeColor="text2"/>
                    </w:rPr>
                    <w:t>Конкурс «Домик для пернатых друзей»</w:t>
                  </w:r>
                  <w:r w:rsidR="00F04EDB">
                    <w:rPr>
                      <w:rFonts w:ascii="Cambria" w:eastAsia="Times New Roman" w:hAnsi="Cambria"/>
                      <w:b/>
                      <w:bCs/>
                      <w:i/>
                      <w:iCs/>
                      <w:color w:val="1F497D" w:themeColor="text2"/>
                    </w:rPr>
                    <w:t xml:space="preserve"> (из бросового материала)</w:t>
                  </w:r>
                </w:p>
                <w:p w:rsidR="006B5291" w:rsidRPr="00F04EDB" w:rsidRDefault="006B5291" w:rsidP="00F04EDB">
                  <w:pPr>
                    <w:pStyle w:val="a6"/>
                    <w:numPr>
                      <w:ilvl w:val="0"/>
                      <w:numId w:val="4"/>
                    </w:numPr>
                    <w:pBdr>
                      <w:left w:val="single" w:sz="6" w:space="9" w:color="4F81BD"/>
                    </w:pBdr>
                    <w:spacing w:line="480" w:lineRule="auto"/>
                    <w:rPr>
                      <w:rFonts w:ascii="Cambria" w:eastAsia="Times New Roman" w:hAnsi="Cambria"/>
                      <w:b/>
                      <w:bCs/>
                      <w:i/>
                      <w:iCs/>
                      <w:color w:val="1F497D" w:themeColor="text2"/>
                    </w:rPr>
                  </w:pPr>
                  <w:r w:rsidRPr="00F04EDB">
                    <w:rPr>
                      <w:rFonts w:ascii="Cambria" w:eastAsia="Times New Roman" w:hAnsi="Cambria"/>
                      <w:b/>
                      <w:bCs/>
                      <w:i/>
                      <w:iCs/>
                      <w:color w:val="1F497D" w:themeColor="text2"/>
                    </w:rPr>
                    <w:t>Конкурс «Новогодний подарок» (</w:t>
                  </w:r>
                  <w:r w:rsidR="00F04EDB">
                    <w:rPr>
                      <w:rFonts w:ascii="Cambria" w:eastAsia="Times New Roman" w:hAnsi="Cambria"/>
                      <w:b/>
                      <w:bCs/>
                      <w:i/>
                      <w:iCs/>
                      <w:color w:val="1F497D" w:themeColor="text2"/>
                    </w:rPr>
                    <w:t xml:space="preserve">поздравительная </w:t>
                  </w:r>
                  <w:r w:rsidRPr="00F04EDB">
                    <w:rPr>
                      <w:rFonts w:ascii="Cambria" w:eastAsia="Times New Roman" w:hAnsi="Cambria"/>
                      <w:b/>
                      <w:bCs/>
                      <w:i/>
                      <w:iCs/>
                      <w:color w:val="1F497D" w:themeColor="text2"/>
                    </w:rPr>
                    <w:t xml:space="preserve">открытка, панно, </w:t>
                  </w:r>
                  <w:r w:rsidR="00F04EDB">
                    <w:rPr>
                      <w:rFonts w:ascii="Cambria" w:eastAsia="Times New Roman" w:hAnsi="Cambria"/>
                      <w:b/>
                      <w:bCs/>
                      <w:i/>
                      <w:iCs/>
                      <w:color w:val="1F497D" w:themeColor="text2"/>
                    </w:rPr>
                    <w:t xml:space="preserve">новогодний </w:t>
                  </w:r>
                  <w:r w:rsidRPr="00F04EDB">
                    <w:rPr>
                      <w:rFonts w:ascii="Cambria" w:eastAsia="Times New Roman" w:hAnsi="Cambria"/>
                      <w:b/>
                      <w:bCs/>
                      <w:i/>
                      <w:iCs/>
                      <w:color w:val="1F497D" w:themeColor="text2"/>
                    </w:rPr>
                    <w:t>букет, цветы)</w:t>
                  </w:r>
                </w:p>
                <w:p w:rsidR="008575A3" w:rsidRDefault="00F04EDB" w:rsidP="00F04EDB">
                  <w:pPr>
                    <w:pBdr>
                      <w:left w:val="single" w:sz="6" w:space="9" w:color="4F81BD"/>
                    </w:pBdr>
                    <w:spacing w:line="480" w:lineRule="auto"/>
                    <w:jc w:val="center"/>
                    <w:rPr>
                      <w:b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color w:val="C0504D" w:themeColor="accent2"/>
                      <w:sz w:val="24"/>
                      <w:szCs w:val="24"/>
                    </w:rPr>
                    <w:t>Готовимся к</w:t>
                  </w:r>
                </w:p>
                <w:p w:rsidR="00F04EDB" w:rsidRDefault="00F04EDB" w:rsidP="00966338">
                  <w:pPr>
                    <w:pBdr>
                      <w:left w:val="single" w:sz="6" w:space="9" w:color="4F81BD"/>
                    </w:pBdr>
                    <w:spacing w:line="480" w:lineRule="auto"/>
                    <w:rPr>
                      <w:b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color w:val="C0504D" w:themeColor="accent2"/>
                      <w:sz w:val="24"/>
                      <w:szCs w:val="24"/>
                    </w:rPr>
                    <w:t>Новогоднему  утреннику,    который состоится 26 декабря  в 10-00 часов.</w:t>
                  </w:r>
                </w:p>
                <w:p w:rsidR="00F04EDB" w:rsidRPr="00F04EDB" w:rsidRDefault="00F04EDB" w:rsidP="00966338">
                  <w:pPr>
                    <w:pBdr>
                      <w:left w:val="single" w:sz="6" w:space="9" w:color="4F81BD"/>
                    </w:pBdr>
                    <w:spacing w:line="480" w:lineRule="auto"/>
                    <w:rPr>
                      <w:b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966338">
        <w:rPr>
          <w:rFonts w:ascii="Cambria" w:eastAsia="Times New Roman" w:hAnsi="Cambria"/>
          <w:b/>
          <w:i/>
          <w:noProof/>
          <w:color w:val="622423"/>
          <w:lang w:eastAsia="ru-RU"/>
        </w:rPr>
        <w:drawing>
          <wp:inline distT="0" distB="0" distL="0" distR="0">
            <wp:extent cx="2064213" cy="1745673"/>
            <wp:effectExtent l="0" t="0" r="0" b="0"/>
            <wp:docPr id="2" name="Рисунок 2" descr="C:\Users\User\Documents\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ocuments\картинк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338" w:rsidRPr="007725CA" w:rsidRDefault="00966338" w:rsidP="00966338">
      <w:pPr>
        <w:pBdr>
          <w:top w:val="single" w:sz="8" w:space="0" w:color="C0504D"/>
          <w:left w:val="single" w:sz="6" w:space="9" w:color="4F81BD"/>
          <w:bottom w:val="single" w:sz="8" w:space="0" w:color="C0504D"/>
          <w:right w:val="single" w:sz="8" w:space="0" w:color="C0504D"/>
        </w:pBdr>
        <w:shd w:val="clear" w:color="auto" w:fill="F2DBDB"/>
        <w:spacing w:after="240" w:line="269" w:lineRule="auto"/>
        <w:contextualSpacing/>
        <w:outlineLvl w:val="0"/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</w:rPr>
      </w:pPr>
      <w:r w:rsidRPr="007725CA"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</w:rPr>
        <w:t>ДОМАШНИЙ</w:t>
      </w:r>
      <w:r w:rsidR="00744AF1"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</w:rPr>
        <w:t xml:space="preserve">  </w:t>
      </w:r>
      <w:r w:rsidRPr="007725CA">
        <w:rPr>
          <w:rFonts w:ascii="Cambria" w:eastAsia="Times New Roman" w:hAnsi="Cambria"/>
          <w:b/>
          <w:bCs/>
          <w:i/>
          <w:iCs/>
          <w:color w:val="0070C0"/>
          <w:sz w:val="48"/>
          <w:szCs w:val="48"/>
        </w:rPr>
        <w:t xml:space="preserve"> ЛОГОПЕД</w:t>
      </w:r>
    </w:p>
    <w:p w:rsidR="00966338" w:rsidRPr="000301DF" w:rsidRDefault="00966338" w:rsidP="00966338">
      <w:pPr>
        <w:spacing w:line="288" w:lineRule="auto"/>
        <w:rPr>
          <w:rFonts w:eastAsia="Times New Roman"/>
          <w:i/>
          <w:iCs/>
          <w:sz w:val="28"/>
          <w:szCs w:val="28"/>
          <w:u w:val="single"/>
        </w:rPr>
      </w:pPr>
      <w:r>
        <w:rPr>
          <w:rFonts w:eastAsia="Times New Roman"/>
          <w:i/>
          <w:iCs/>
          <w:sz w:val="28"/>
          <w:szCs w:val="28"/>
        </w:rPr>
        <w:t>МДОУ №13</w:t>
      </w:r>
      <w:r w:rsidR="00FE4093">
        <w:rPr>
          <w:rFonts w:eastAsia="Times New Roman"/>
          <w:i/>
          <w:iCs/>
          <w:sz w:val="28"/>
          <w:szCs w:val="28"/>
        </w:rPr>
        <w:t xml:space="preserve">8,   подготовительная группа 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7725CA">
        <w:rPr>
          <w:rFonts w:eastAsia="Times New Roman"/>
          <w:i/>
          <w:iCs/>
          <w:sz w:val="28"/>
          <w:szCs w:val="28"/>
        </w:rPr>
        <w:t xml:space="preserve">  </w:t>
      </w:r>
      <w:r w:rsidR="00A06A03">
        <w:rPr>
          <w:rFonts w:eastAsia="Times New Roman"/>
          <w:i/>
          <w:iCs/>
          <w:sz w:val="28"/>
          <w:szCs w:val="28"/>
          <w:u w:val="single"/>
        </w:rPr>
        <w:t>декабрь,</w:t>
      </w:r>
      <w:r w:rsidRPr="000301DF">
        <w:rPr>
          <w:rFonts w:eastAsia="Times New Roman"/>
          <w:i/>
          <w:iCs/>
          <w:sz w:val="28"/>
          <w:szCs w:val="28"/>
          <w:u w:val="single"/>
        </w:rPr>
        <w:t xml:space="preserve"> 2013 года</w:t>
      </w:r>
    </w:p>
    <w:p w:rsidR="00966338" w:rsidRPr="00A06A03" w:rsidRDefault="00966338" w:rsidP="00D63067">
      <w:pPr>
        <w:pBdr>
          <w:top w:val="single" w:sz="4" w:space="0" w:color="C0504D"/>
          <w:left w:val="single" w:sz="48" w:space="27" w:color="C0504D"/>
          <w:bottom w:val="single" w:sz="4" w:space="0" w:color="C0504D"/>
          <w:right w:val="single" w:sz="4" w:space="4" w:color="C0504D"/>
        </w:pBdr>
        <w:spacing w:before="200" w:after="100" w:line="269" w:lineRule="auto"/>
        <w:ind w:left="144"/>
        <w:contextualSpacing/>
        <w:outlineLvl w:val="1"/>
        <w:rPr>
          <w:rFonts w:ascii="Cambria" w:eastAsia="Times New Roman" w:hAnsi="Cambria"/>
          <w:b/>
          <w:bCs/>
          <w:i/>
          <w:iCs/>
          <w:color w:val="C0504D" w:themeColor="accent2"/>
        </w:rPr>
      </w:pPr>
      <w:r w:rsidRPr="00A06A03">
        <w:rPr>
          <w:rFonts w:ascii="Cambria" w:eastAsia="Times New Roman" w:hAnsi="Cambria"/>
          <w:b/>
          <w:bCs/>
          <w:i/>
          <w:iCs/>
          <w:color w:val="C0504D" w:themeColor="accent2"/>
        </w:rPr>
        <w:t>Мысль номера</w:t>
      </w:r>
      <w:r w:rsidR="00D63067" w:rsidRPr="00A06A03">
        <w:rPr>
          <w:rFonts w:ascii="Cambria" w:eastAsia="Times New Roman" w:hAnsi="Cambria"/>
          <w:b/>
          <w:bCs/>
          <w:i/>
          <w:iCs/>
          <w:color w:val="C0504D" w:themeColor="accent2"/>
        </w:rPr>
        <w:t xml:space="preserve">  </w:t>
      </w:r>
      <w:r w:rsidR="00A06A03">
        <w:rPr>
          <w:rFonts w:ascii="Cambria" w:eastAsia="Times New Roman" w:hAnsi="Cambria"/>
          <w:b/>
          <w:bCs/>
          <w:i/>
          <w:iCs/>
          <w:color w:val="C0504D" w:themeColor="accent2"/>
        </w:rPr>
        <w:t>:</w:t>
      </w:r>
      <w:r w:rsidR="00D63067" w:rsidRPr="00A06A03">
        <w:rPr>
          <w:rFonts w:ascii="Cambria" w:eastAsia="Times New Roman" w:hAnsi="Cambria"/>
          <w:b/>
          <w:bCs/>
          <w:i/>
          <w:iCs/>
          <w:color w:val="C0504D" w:themeColor="accent2"/>
        </w:rPr>
        <w:t xml:space="preserve">   </w:t>
      </w:r>
      <w:r w:rsidR="001B1363">
        <w:rPr>
          <w:rFonts w:ascii="Cambria" w:eastAsia="Times New Roman" w:hAnsi="Cambria"/>
          <w:b/>
          <w:bCs/>
          <w:i/>
          <w:iCs/>
          <w:color w:val="C0504D" w:themeColor="accent2"/>
        </w:rPr>
        <w:t xml:space="preserve">Говорим        </w:t>
      </w:r>
      <w:r w:rsidR="0090101E">
        <w:rPr>
          <w:rFonts w:ascii="Cambria" w:eastAsia="Times New Roman" w:hAnsi="Cambria"/>
          <w:b/>
          <w:bCs/>
          <w:i/>
          <w:iCs/>
          <w:color w:val="C0504D" w:themeColor="accent2"/>
        </w:rPr>
        <w:t>красиво</w:t>
      </w:r>
      <w:r w:rsidR="001B1363">
        <w:rPr>
          <w:rFonts w:ascii="Cambria" w:eastAsia="Times New Roman" w:hAnsi="Cambria"/>
          <w:b/>
          <w:bCs/>
          <w:i/>
          <w:iCs/>
          <w:color w:val="C0504D" w:themeColor="accent2"/>
        </w:rPr>
        <w:t xml:space="preserve">   </w:t>
      </w:r>
      <w:r w:rsidR="0050625E">
        <w:rPr>
          <w:rFonts w:ascii="Cambria" w:eastAsia="Times New Roman" w:hAnsi="Cambria"/>
          <w:b/>
          <w:bCs/>
          <w:i/>
          <w:iCs/>
          <w:color w:val="C0504D" w:themeColor="accent2"/>
        </w:rPr>
        <w:t>!</w:t>
      </w:r>
      <w:bookmarkStart w:id="0" w:name="_GoBack"/>
      <w:bookmarkEnd w:id="0"/>
      <w:r w:rsidR="001B1363">
        <w:rPr>
          <w:rFonts w:ascii="Cambria" w:eastAsia="Times New Roman" w:hAnsi="Cambria"/>
          <w:b/>
          <w:bCs/>
          <w:i/>
          <w:iCs/>
          <w:color w:val="C0504D" w:themeColor="accent2"/>
        </w:rPr>
        <w:t xml:space="preserve">     </w:t>
      </w:r>
    </w:p>
    <w:p w:rsidR="009D6FA8" w:rsidRDefault="00CF2673" w:rsidP="00D63067">
      <w:pPr>
        <w:spacing w:line="288" w:lineRule="auto"/>
        <w:ind w:left="-1276"/>
        <w:jc w:val="center"/>
        <w:rPr>
          <w:rFonts w:ascii="Cambria" w:eastAsia="Times New Roman" w:hAnsi="Cambria"/>
          <w:b/>
          <w:bCs/>
          <w:i/>
          <w:iCs/>
          <w:color w:val="C0504D" w:themeColor="accent2"/>
          <w:sz w:val="32"/>
          <w:szCs w:val="32"/>
        </w:rPr>
      </w:pPr>
      <w:r>
        <w:rPr>
          <w:rFonts w:ascii="Cambria" w:eastAsia="Times New Roman" w:hAnsi="Cambria"/>
          <w:bCs/>
          <w:i/>
          <w:iCs/>
          <w:color w:val="C0504D" w:themeColor="accent2"/>
        </w:rPr>
        <w:t xml:space="preserve">  </w:t>
      </w:r>
      <w:r>
        <w:rPr>
          <w:rFonts w:ascii="Cambria" w:eastAsia="Times New Roman" w:hAnsi="Cambria"/>
          <w:bCs/>
          <w:i/>
          <w:iCs/>
          <w:noProof/>
          <w:color w:val="C0504D" w:themeColor="accent2"/>
          <w:lang w:eastAsia="ru-RU"/>
        </w:rPr>
        <w:drawing>
          <wp:inline distT="0" distB="0" distL="0" distR="0">
            <wp:extent cx="2230582" cy="1530927"/>
            <wp:effectExtent l="0" t="0" r="0" b="0"/>
            <wp:docPr id="4" name="Рисунок 4" descr="D:\фотки\Фотки\детский сад\SDC13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ки\Фотки\детский сад\SDC133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602" cy="15316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/>
          <w:bCs/>
          <w:i/>
          <w:iCs/>
          <w:color w:val="C0504D" w:themeColor="accent2"/>
        </w:rPr>
        <w:t xml:space="preserve">   </w:t>
      </w:r>
      <w:r w:rsidR="00744AF1">
        <w:rPr>
          <w:rFonts w:ascii="Cambria" w:eastAsia="Times New Roman" w:hAnsi="Cambria"/>
          <w:bCs/>
          <w:i/>
          <w:iCs/>
          <w:color w:val="C0504D" w:themeColor="accent2"/>
        </w:rPr>
        <w:t xml:space="preserve">    </w:t>
      </w:r>
      <w:r w:rsidRPr="00CF2673">
        <w:rPr>
          <w:rFonts w:ascii="Times New Roman" w:eastAsia="Times New Roman" w:hAnsi="Times New Roman"/>
          <w:b/>
          <w:bCs/>
          <w:i/>
          <w:iCs/>
          <w:color w:val="C0504D" w:themeColor="accent2"/>
          <w:sz w:val="32"/>
          <w:szCs w:val="32"/>
        </w:rPr>
        <w:t>СЛОВО ЛОГОПЕДА</w:t>
      </w:r>
      <w:r>
        <w:rPr>
          <w:rFonts w:ascii="Cambria" w:eastAsia="Times New Roman" w:hAnsi="Cambria"/>
          <w:bCs/>
          <w:i/>
          <w:iCs/>
          <w:color w:val="C0504D" w:themeColor="accent2"/>
        </w:rPr>
        <w:t xml:space="preserve">                       </w:t>
      </w:r>
    </w:p>
    <w:p w:rsidR="001B1363" w:rsidRPr="0068745F" w:rsidRDefault="00A06A03" w:rsidP="0068745F">
      <w:pPr>
        <w:spacing w:line="288" w:lineRule="auto"/>
        <w:ind w:left="-851"/>
        <w:jc w:val="both"/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</w:pPr>
      <w:r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 xml:space="preserve">     Грамматика, по словам </w:t>
      </w:r>
      <w:r w:rsidR="00D510D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 xml:space="preserve"> </w:t>
      </w:r>
      <w:r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>К.Д.Ушинского – это логика языка. Она помогает облекать мысли в материальную оболочку, делает речь организованной и понятной для окружающих.</w:t>
      </w:r>
      <w:r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br/>
        <w:t xml:space="preserve"> Грамматический строй – это зеркало интеллектуального развития ребенка.    Сформированный грамматический строй речи – непременное условие успешного и своевременного развития </w:t>
      </w:r>
      <w:r w:rsidRPr="0068745F">
        <w:rPr>
          <w:rFonts w:ascii="Times New Roman" w:eastAsia="Times New Roman" w:hAnsi="Times New Roman"/>
          <w:b/>
          <w:bCs/>
          <w:iCs/>
          <w:color w:val="1F497D" w:themeColor="text2"/>
          <w:sz w:val="24"/>
          <w:szCs w:val="24"/>
        </w:rPr>
        <w:t>монологической речи –</w:t>
      </w:r>
      <w:r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 xml:space="preserve"> одного из ведущих видов речевой деятельности. Любой тип монолога (повествование, описание и т.п.) требует владения приемами логической связи всех видов простых и сложных предложений. </w:t>
      </w:r>
      <w:r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br/>
      </w:r>
      <w:r w:rsidR="001B1363"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 xml:space="preserve">    </w:t>
      </w:r>
      <w:r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>Ребенок, у которого развит грамматический строй речи, эмоционально здоров: он не</w:t>
      </w:r>
      <w:r w:rsidR="00CF2673"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 xml:space="preserve"> </w:t>
      </w:r>
      <w:r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>скован в общении со сверстниками, нестеснителен, небоязлив в речевых высказываниях, в выражении своих собственных мыслей, чувств, настроений; он безболезненно входит в школьный коллектив, чувствует себя полноценным и равноправным участником</w:t>
      </w:r>
      <w:proofErr w:type="gramStart"/>
      <w:r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 xml:space="preserve"> </w:t>
      </w:r>
      <w:r w:rsidR="001B1363"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>.</w:t>
      </w:r>
      <w:proofErr w:type="gramEnd"/>
      <w:r w:rsidR="001B1363"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 xml:space="preserve"> </w:t>
      </w:r>
      <w:r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>Занятия по формированию грамматически правильной</w:t>
      </w:r>
      <w:r w:rsidR="001B1363"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 xml:space="preserve"> речи </w:t>
      </w:r>
      <w:r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 xml:space="preserve"> носят характер дидактических игр и упражнений с наглядным материалом и без </w:t>
      </w:r>
      <w:r w:rsidR="001B1363"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 xml:space="preserve">него. </w:t>
      </w:r>
      <w:r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 xml:space="preserve">Активными приемами обучения </w:t>
      </w:r>
      <w:r w:rsidR="00CF2673"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>яв</w:t>
      </w:r>
      <w:r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 xml:space="preserve">ляются образец, объяснение, повторение, сравнение, а также </w:t>
      </w:r>
      <w:r w:rsidR="001B1363" w:rsidRPr="0068745F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</w:rPr>
        <w:t>исправление и подсказывание.</w:t>
      </w:r>
    </w:p>
    <w:p w:rsidR="00F90FCD" w:rsidRPr="001C350F" w:rsidRDefault="00F90FCD" w:rsidP="001B1363">
      <w:pPr>
        <w:spacing w:line="288" w:lineRule="auto"/>
        <w:ind w:left="-1276"/>
        <w:jc w:val="center"/>
        <w:rPr>
          <w:rFonts w:ascii="Times New Roman" w:eastAsia="Times New Roman" w:hAnsi="Times New Roman"/>
          <w:b/>
          <w:bCs/>
          <w:iCs/>
          <w:noProof/>
          <w:color w:val="C0504D" w:themeColor="accent2"/>
          <w:sz w:val="24"/>
          <w:szCs w:val="24"/>
          <w:u w:val="single"/>
          <w:lang w:eastAsia="ru-RU"/>
        </w:rPr>
      </w:pPr>
      <w:r w:rsidRPr="001C350F">
        <w:rPr>
          <w:rFonts w:ascii="Times New Roman" w:eastAsia="Times New Roman" w:hAnsi="Times New Roman"/>
          <w:b/>
          <w:bCs/>
          <w:i/>
          <w:iCs/>
          <w:noProof/>
          <w:color w:val="C0504D" w:themeColor="accent2"/>
          <w:sz w:val="24"/>
          <w:szCs w:val="24"/>
          <w:u w:val="single"/>
          <w:lang w:eastAsia="ru-RU"/>
        </w:rPr>
        <w:lastRenderedPageBreak/>
        <w:t>КАРТОТЕКА  ИГР И УПРАЖНЕНИЙ</w:t>
      </w:r>
    </w:p>
    <w:p w:rsidR="00F77A85" w:rsidRPr="0068745F" w:rsidRDefault="00F77A85" w:rsidP="00F77A85">
      <w:pPr>
        <w:spacing w:line="288" w:lineRule="auto"/>
        <w:ind w:left="-142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sectPr w:rsidR="00F77A85" w:rsidRPr="0068745F" w:rsidSect="0068745F">
          <w:headerReference w:type="default" r:id="rId10"/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8745F" w:rsidRDefault="00F77A85" w:rsidP="001C350F">
      <w:pPr>
        <w:tabs>
          <w:tab w:val="left" w:pos="4678"/>
        </w:tabs>
        <w:spacing w:line="288" w:lineRule="auto"/>
        <w:ind w:left="-709" w:right="-1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sectPr w:rsidR="0068745F" w:rsidSect="0068745F">
          <w:type w:val="continuous"/>
          <w:pgSz w:w="11906" w:h="16838"/>
          <w:pgMar w:top="1134" w:right="850" w:bottom="1134" w:left="1560" w:header="708" w:footer="708" w:gutter="0"/>
          <w:cols w:num="2" w:space="142"/>
          <w:docGrid w:linePitch="360"/>
        </w:sectPr>
      </w:pP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lastRenderedPageBreak/>
        <w:t xml:space="preserve"> </w:t>
      </w:r>
    </w:p>
    <w:p w:rsidR="00341189" w:rsidRPr="0068745F" w:rsidRDefault="00F77A85" w:rsidP="001C350F">
      <w:pPr>
        <w:tabs>
          <w:tab w:val="left" w:pos="4678"/>
        </w:tabs>
        <w:spacing w:line="288" w:lineRule="auto"/>
        <w:ind w:left="-709" w:right="-1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lastRenderedPageBreak/>
        <w:t xml:space="preserve"> </w:t>
      </w:r>
      <w:r w:rsidR="00447CF4" w:rsidRPr="0068745F">
        <w:rPr>
          <w:rFonts w:ascii="Times New Roman" w:eastAsia="Times New Roman" w:hAnsi="Times New Roman"/>
          <w:b/>
          <w:bCs/>
          <w:iCs/>
          <w:noProof/>
          <w:color w:val="1F497D" w:themeColor="text2"/>
          <w:sz w:val="24"/>
          <w:szCs w:val="24"/>
          <w:lang w:eastAsia="ru-RU"/>
        </w:rPr>
        <w:t>Игра с мячом «Один и много»</w:t>
      </w: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     Вы называете один  предмет и бросаете ребенку мяч, а ребенок называет много</w:t>
      </w:r>
      <w:r w:rsidR="00552A53"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предметов и возвращает вам мяч:</w:t>
      </w: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Стакан – стаканы, кольцо-кольца, ведро – ведра, окно-окна, лицо-лица, яйцо-яйца, полотенце-полотенца, дом-дома, дерево-деревья, дом-дома, платье-платья, ухо-уши.</w:t>
      </w:r>
    </w:p>
    <w:p w:rsidR="00447CF4" w:rsidRPr="0068745F" w:rsidRDefault="00447CF4" w:rsidP="001C350F">
      <w:pPr>
        <w:spacing w:line="288" w:lineRule="auto"/>
        <w:ind w:left="-709" w:right="-1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Продолжаем обучать образованию уменьшительных существительных, учим правильно называть маленькие предметы.</w:t>
      </w:r>
    </w:p>
    <w:p w:rsidR="00447CF4" w:rsidRPr="0068745F" w:rsidRDefault="00447CF4" w:rsidP="001C350F">
      <w:pPr>
        <w:spacing w:line="288" w:lineRule="auto"/>
        <w:ind w:left="-709" w:right="-1"/>
        <w:jc w:val="both"/>
        <w:rPr>
          <w:rFonts w:ascii="Times New Roman" w:eastAsia="Times New Roman" w:hAnsi="Times New Roman"/>
          <w:b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/>
          <w:bCs/>
          <w:iCs/>
          <w:noProof/>
          <w:color w:val="1F497D" w:themeColor="text2"/>
          <w:sz w:val="24"/>
          <w:szCs w:val="24"/>
          <w:lang w:eastAsia="ru-RU"/>
        </w:rPr>
        <w:t xml:space="preserve">Игра с мячом «Большой - маленький» </w:t>
      </w:r>
    </w:p>
    <w:p w:rsidR="00447CF4" w:rsidRPr="0068745F" w:rsidRDefault="00447CF4" w:rsidP="001C350F">
      <w:pPr>
        <w:spacing w:line="288" w:lineRule="auto"/>
        <w:ind w:left="-709" w:right="-1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proofErr w:type="gramStart"/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Стол – столик, рот-ротик, кружка-кружечка, диван – диванчик, шкаф-шкафчик, носок-носочек, полка-полочка, дым-дымок, локоть-локоток.</w:t>
      </w:r>
      <w:proofErr w:type="gramEnd"/>
    </w:p>
    <w:p w:rsidR="00447CF4" w:rsidRPr="0068745F" w:rsidRDefault="00447CF4" w:rsidP="001C350F">
      <w:pPr>
        <w:spacing w:line="288" w:lineRule="auto"/>
        <w:ind w:left="-709" w:right="-1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Учить считать и согласовывать числительные с существительными (по лексическим темам)</w:t>
      </w:r>
    </w:p>
    <w:p w:rsidR="00447CF4" w:rsidRPr="0068745F" w:rsidRDefault="00447CF4" w:rsidP="001C350F">
      <w:pPr>
        <w:spacing w:line="288" w:lineRule="auto"/>
        <w:ind w:left="-709" w:right="-1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Один </w:t>
      </w:r>
      <w:r w:rsidR="006243A8"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дом, два дома, три дома,…пять домов, …десять домов.</w:t>
      </w:r>
    </w:p>
    <w:p w:rsidR="006243A8" w:rsidRPr="0068745F" w:rsidRDefault="006243A8" w:rsidP="001C350F">
      <w:pPr>
        <w:spacing w:line="288" w:lineRule="auto"/>
        <w:ind w:left="-709" w:right="-1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/>
          <w:bCs/>
          <w:iCs/>
          <w:noProof/>
          <w:color w:val="1F497D" w:themeColor="text2"/>
          <w:sz w:val="24"/>
          <w:szCs w:val="24"/>
          <w:lang w:eastAsia="ru-RU"/>
        </w:rPr>
        <w:t>Игра «Два и пять»</w:t>
      </w:r>
      <w:r w:rsidR="00552A53" w:rsidRPr="0068745F">
        <w:rPr>
          <w:rFonts w:ascii="Times New Roman" w:eastAsia="Times New Roman" w:hAnsi="Times New Roman"/>
          <w:b/>
          <w:bCs/>
          <w:iCs/>
          <w:noProof/>
          <w:color w:val="1F497D" w:themeColor="text2"/>
          <w:sz w:val="24"/>
          <w:szCs w:val="24"/>
          <w:lang w:eastAsia="ru-RU"/>
        </w:rPr>
        <w:t>.</w:t>
      </w: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 Две вилки – пять вилок, два яблока-пять яблок  т.д.</w:t>
      </w:r>
    </w:p>
    <w:p w:rsidR="006243A8" w:rsidRPr="0068745F" w:rsidRDefault="006243A8" w:rsidP="001C350F">
      <w:pPr>
        <w:spacing w:line="288" w:lineRule="auto"/>
        <w:ind w:left="-709" w:right="-1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Обучаем порядковому счету, в образовании порядковых числительных, учим отвечать на вопрос «Который по счету?» (Используем слова  по лексическим темам)</w:t>
      </w:r>
      <w:r w:rsidR="00552A53"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:</w:t>
      </w: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Первая машина, вторая машина, третья…, десятая машина.</w:t>
      </w:r>
    </w:p>
    <w:p w:rsidR="006243A8" w:rsidRPr="0068745F" w:rsidRDefault="006243A8" w:rsidP="001C350F">
      <w:pPr>
        <w:spacing w:line="288" w:lineRule="auto"/>
        <w:ind w:left="-709" w:right="-1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Первый.., первое..</w:t>
      </w:r>
    </w:p>
    <w:p w:rsidR="006243A8" w:rsidRPr="0068745F" w:rsidRDefault="006243A8" w:rsidP="001C350F">
      <w:pPr>
        <w:spacing w:line="288" w:lineRule="auto"/>
        <w:ind w:left="-709" w:right="-1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Предложите ребенку найти в предложении «маленькие» слова (предлоги)</w:t>
      </w:r>
      <w:r w:rsidR="00552A53"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.</w:t>
      </w:r>
    </w:p>
    <w:p w:rsidR="00052775" w:rsidRPr="0068745F" w:rsidRDefault="006243A8" w:rsidP="001C350F">
      <w:pPr>
        <w:spacing w:line="288" w:lineRule="auto"/>
        <w:ind w:left="-709" w:right="-1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Чашка стоит </w:t>
      </w:r>
      <w:r w:rsidRPr="0068745F">
        <w:rPr>
          <w:rFonts w:ascii="Times New Roman" w:eastAsia="Times New Roman" w:hAnsi="Times New Roman"/>
          <w:b/>
          <w:bCs/>
          <w:iCs/>
          <w:noProof/>
          <w:color w:val="1F497D" w:themeColor="text2"/>
          <w:sz w:val="24"/>
          <w:szCs w:val="24"/>
          <w:lang w:eastAsia="ru-RU"/>
        </w:rPr>
        <w:t>на</w:t>
      </w: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столе. Цветок стоит </w:t>
      </w:r>
      <w:r w:rsidRPr="0068745F">
        <w:rPr>
          <w:rFonts w:ascii="Times New Roman" w:eastAsia="Times New Roman" w:hAnsi="Times New Roman"/>
          <w:b/>
          <w:bCs/>
          <w:iCs/>
          <w:noProof/>
          <w:color w:val="1F497D" w:themeColor="text2"/>
          <w:sz w:val="24"/>
          <w:szCs w:val="24"/>
          <w:lang w:eastAsia="ru-RU"/>
        </w:rPr>
        <w:t xml:space="preserve">в </w:t>
      </w: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голубой вазе. </w:t>
      </w:r>
      <w:r w:rsidR="00052775"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Стул стоит </w:t>
      </w:r>
      <w:r w:rsidR="00052775" w:rsidRPr="0068745F">
        <w:rPr>
          <w:rFonts w:ascii="Times New Roman" w:eastAsia="Times New Roman" w:hAnsi="Times New Roman"/>
          <w:b/>
          <w:bCs/>
          <w:iCs/>
          <w:noProof/>
          <w:color w:val="1F497D" w:themeColor="text2"/>
          <w:sz w:val="24"/>
          <w:szCs w:val="24"/>
          <w:lang w:eastAsia="ru-RU"/>
        </w:rPr>
        <w:t xml:space="preserve">у </w:t>
      </w:r>
      <w:r w:rsidR="00052775"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стены. Мяч за-</w:t>
      </w:r>
    </w:p>
    <w:p w:rsidR="006243A8" w:rsidRPr="0068745F" w:rsidRDefault="00052775" w:rsidP="001C350F">
      <w:pPr>
        <w:spacing w:line="288" w:lineRule="auto"/>
        <w:ind w:right="-1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катился </w:t>
      </w:r>
      <w:r w:rsidRPr="0068745F">
        <w:rPr>
          <w:rFonts w:ascii="Times New Roman" w:eastAsia="Times New Roman" w:hAnsi="Times New Roman"/>
          <w:b/>
          <w:bCs/>
          <w:iCs/>
          <w:noProof/>
          <w:color w:val="1F497D" w:themeColor="text2"/>
          <w:sz w:val="24"/>
          <w:szCs w:val="24"/>
          <w:lang w:eastAsia="ru-RU"/>
        </w:rPr>
        <w:t>под</w:t>
      </w: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стол. Лампа висит </w:t>
      </w:r>
      <w:r w:rsidRPr="0068745F">
        <w:rPr>
          <w:rFonts w:ascii="Times New Roman" w:eastAsia="Times New Roman" w:hAnsi="Times New Roman"/>
          <w:b/>
          <w:bCs/>
          <w:iCs/>
          <w:noProof/>
          <w:color w:val="1F497D" w:themeColor="text2"/>
          <w:sz w:val="24"/>
          <w:szCs w:val="24"/>
          <w:lang w:eastAsia="ru-RU"/>
        </w:rPr>
        <w:t xml:space="preserve">над </w:t>
      </w: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крыльцом. Котенок спрятался </w:t>
      </w:r>
      <w:r w:rsidRPr="0068745F">
        <w:rPr>
          <w:rFonts w:ascii="Times New Roman" w:eastAsia="Times New Roman" w:hAnsi="Times New Roman"/>
          <w:b/>
          <w:bCs/>
          <w:iCs/>
          <w:noProof/>
          <w:color w:val="1F497D" w:themeColor="text2"/>
          <w:sz w:val="24"/>
          <w:szCs w:val="24"/>
          <w:lang w:eastAsia="ru-RU"/>
        </w:rPr>
        <w:t>за</w:t>
      </w: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креслом. Книга упала </w:t>
      </w:r>
      <w:r w:rsidRPr="0068745F">
        <w:rPr>
          <w:rFonts w:ascii="Times New Roman" w:eastAsia="Times New Roman" w:hAnsi="Times New Roman"/>
          <w:b/>
          <w:bCs/>
          <w:iCs/>
          <w:noProof/>
          <w:color w:val="1F497D" w:themeColor="text2"/>
          <w:sz w:val="24"/>
          <w:szCs w:val="24"/>
          <w:lang w:eastAsia="ru-RU"/>
        </w:rPr>
        <w:t xml:space="preserve">со </w:t>
      </w: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стола.</w:t>
      </w:r>
    </w:p>
    <w:p w:rsidR="00052775" w:rsidRPr="0068745F" w:rsidRDefault="00052775" w:rsidP="001C350F">
      <w:pPr>
        <w:spacing w:line="288" w:lineRule="auto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lastRenderedPageBreak/>
        <w:t>Предложите вставить «маленькое слово» в предложение: Дедушка сидит .. кресле. Листья облетают .. дерева. Розы растут ..высоким забором. Солнце поднялось ..морем. Щенок залез..кровать. Дерево растет .. забора.</w:t>
      </w:r>
    </w:p>
    <w:p w:rsidR="00052775" w:rsidRPr="0068745F" w:rsidRDefault="00052775" w:rsidP="001C350F">
      <w:pPr>
        <w:spacing w:line="288" w:lineRule="auto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/>
          <w:bCs/>
          <w:iCs/>
          <w:noProof/>
          <w:color w:val="1F497D" w:themeColor="text2"/>
          <w:sz w:val="24"/>
          <w:szCs w:val="24"/>
          <w:lang w:eastAsia="ru-RU"/>
        </w:rPr>
        <w:t>Игра «Есть – нет».</w:t>
      </w: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Бросаете мяч ребенку, говорите, что у вас есть, ребенок говорит, чего у него нет, возвращает вам мяч.</w:t>
      </w:r>
    </w:p>
    <w:p w:rsidR="00052775" w:rsidRPr="0068745F" w:rsidRDefault="00052775" w:rsidP="001C350F">
      <w:pPr>
        <w:spacing w:line="288" w:lineRule="auto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У меня есть два</w:t>
      </w:r>
      <w:r w:rsidR="00552A53"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(пять)</w:t>
      </w: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мяча – А у меня нет двух мячей. </w:t>
      </w:r>
      <w:proofErr w:type="gramStart"/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(У меня есть два кубика.</w:t>
      </w:r>
      <w:proofErr w:type="gramEnd"/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</w:t>
      </w:r>
      <w:proofErr w:type="gramStart"/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У меня есть два шара)</w:t>
      </w:r>
      <w:proofErr w:type="gramEnd"/>
    </w:p>
    <w:p w:rsidR="006243A8" w:rsidRPr="0068745F" w:rsidRDefault="00052775" w:rsidP="001C350F">
      <w:pPr>
        <w:spacing w:line="288" w:lineRule="auto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proofErr w:type="gramStart"/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У меня есть две</w:t>
      </w:r>
      <w:r w:rsidR="00552A53"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(пять)</w:t>
      </w: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куклы- У меня</w:t>
      </w:r>
      <w:r w:rsidR="009D0CD0"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нет двух кукол (У меня есть две книги.</w:t>
      </w:r>
      <w:proofErr w:type="gramEnd"/>
      <w:r w:rsidR="009D0CD0"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</w:t>
      </w:r>
      <w:proofErr w:type="gramStart"/>
      <w:r w:rsidR="009D0CD0"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У меня есть две машины, рубашки)</w:t>
      </w:r>
      <w:proofErr w:type="gramEnd"/>
    </w:p>
    <w:p w:rsidR="009D0CD0" w:rsidRPr="0068745F" w:rsidRDefault="009D0CD0" w:rsidP="001C350F">
      <w:pPr>
        <w:spacing w:line="288" w:lineRule="auto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Учим образовывать увеличительные существительные</w:t>
      </w:r>
      <w:r w:rsidR="00552A53"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.</w:t>
      </w:r>
    </w:p>
    <w:p w:rsidR="009D0CD0" w:rsidRPr="0068745F" w:rsidRDefault="009D0CD0" w:rsidP="001C350F">
      <w:pPr>
        <w:spacing w:line="288" w:lineRule="auto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/>
          <w:bCs/>
          <w:iCs/>
          <w:noProof/>
          <w:color w:val="1F497D" w:themeColor="text2"/>
          <w:sz w:val="24"/>
          <w:szCs w:val="24"/>
          <w:lang w:eastAsia="ru-RU"/>
        </w:rPr>
        <w:t>Игра «Великан»</w:t>
      </w:r>
      <w:r w:rsidR="00552A53" w:rsidRPr="0068745F">
        <w:rPr>
          <w:rFonts w:ascii="Times New Roman" w:eastAsia="Times New Roman" w:hAnsi="Times New Roman"/>
          <w:b/>
          <w:bCs/>
          <w:iCs/>
          <w:noProof/>
          <w:color w:val="1F497D" w:themeColor="text2"/>
          <w:sz w:val="24"/>
          <w:szCs w:val="24"/>
          <w:lang w:eastAsia="ru-RU"/>
        </w:rPr>
        <w:t>.</w:t>
      </w: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 </w:t>
      </w:r>
      <w:proofErr w:type="gramStart"/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У великана не голова, а головища, не лапы, а лапища, не когти, а когтища, не зубы, а зубища, не хвост , а хвостище, не глаза , а глазища и т.д.</w:t>
      </w:r>
      <w:proofErr w:type="gramEnd"/>
    </w:p>
    <w:p w:rsidR="00552A53" w:rsidRPr="0068745F" w:rsidRDefault="00552A53" w:rsidP="001C350F">
      <w:pPr>
        <w:spacing w:line="288" w:lineRule="auto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Учим образовывать существительные со значением еденичности. </w:t>
      </w:r>
      <w:proofErr w:type="gramStart"/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Можно провести в форме игры с мячом: снег – снежинка, чай-чаинка, горох- горошинка, пух-пушинка, песок – песчинка.</w:t>
      </w:r>
      <w:proofErr w:type="gramEnd"/>
    </w:p>
    <w:p w:rsidR="00552A53" w:rsidRPr="0068745F" w:rsidRDefault="00552A53" w:rsidP="001C350F">
      <w:pPr>
        <w:spacing w:line="288" w:lineRule="auto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8745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Обогащаем речь именами прилагательными: подбери к каждому слову по два слова признака, чтобы одно обозначало цвет, а другое – материал: дом красный кирпичный. Ведро зеленое плстмассовое .Колготки желтые шерстяные  т.д.</w:t>
      </w:r>
    </w:p>
    <w:p w:rsidR="006243A8" w:rsidRPr="0068745F" w:rsidRDefault="006243A8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68745F" w:rsidRDefault="0068745F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sectPr w:rsidR="0068745F" w:rsidSect="001C350F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6243A8" w:rsidRPr="0068745F" w:rsidRDefault="006243A8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6243A8" w:rsidRPr="0068745F" w:rsidRDefault="006243A8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F04EDB" w:rsidRDefault="00F04EDB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sectPr w:rsidR="00F04EDB" w:rsidSect="0068745F">
          <w:type w:val="continuous"/>
          <w:pgSz w:w="11906" w:h="16838"/>
          <w:pgMar w:top="1134" w:right="850" w:bottom="1134" w:left="1560" w:header="708" w:footer="708" w:gutter="0"/>
          <w:cols w:num="2" w:space="142"/>
          <w:docGrid w:linePitch="360"/>
        </w:sectPr>
      </w:pPr>
    </w:p>
    <w:p w:rsidR="00447CF4" w:rsidRPr="0090101E" w:rsidRDefault="00F04EDB" w:rsidP="001C350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943634" w:themeColor="accent2" w:themeShade="BF"/>
          <w:sz w:val="24"/>
          <w:szCs w:val="24"/>
          <w:lang w:eastAsia="ru-RU"/>
        </w:rPr>
      </w:pPr>
      <w:r w:rsidRPr="0090101E">
        <w:rPr>
          <w:rFonts w:ascii="Times New Roman" w:eastAsia="Times New Roman" w:hAnsi="Times New Roman"/>
          <w:bCs/>
          <w:iCs/>
          <w:noProof/>
          <w:color w:val="943634" w:themeColor="accent2" w:themeShade="BF"/>
          <w:sz w:val="24"/>
          <w:szCs w:val="24"/>
          <w:lang w:eastAsia="ru-RU"/>
        </w:rPr>
        <w:lastRenderedPageBreak/>
        <w:t xml:space="preserve">Рассказывание по опорным картинкам на тему «ЗИМА» </w:t>
      </w:r>
    </w:p>
    <w:p w:rsidR="00447CF4" w:rsidRDefault="0085298B" w:rsidP="001C350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616322">
        <w:rPr>
          <w:rFonts w:ascii="Times New Roman" w:eastAsia="Times New Roman" w:hAnsi="Times New Roman"/>
          <w:bCs/>
          <w:i/>
          <w:iCs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0</wp:posOffset>
            </wp:positionV>
            <wp:extent cx="1087120" cy="831215"/>
            <wp:effectExtent l="0" t="0" r="0" b="6985"/>
            <wp:wrapSquare wrapText="bothSides"/>
            <wp:docPr id="6" name="Рисунок 6" descr="D:\фотки\Фотки\детский сад\SDC1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ки\Фотки\детский сад\SDC134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31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16322">
        <w:rPr>
          <w:rFonts w:ascii="Times New Roman" w:eastAsia="Times New Roman" w:hAnsi="Times New Roman"/>
          <w:bCs/>
          <w:i/>
          <w:iCs/>
          <w:noProof/>
          <w:color w:val="1F497D" w:themeColor="text2"/>
          <w:sz w:val="24"/>
          <w:szCs w:val="24"/>
          <w:lang w:eastAsia="ru-RU"/>
        </w:rPr>
        <w:t>Тузова Аня:</w:t>
      </w:r>
      <w:r w:rsidR="00616322">
        <w:rPr>
          <w:rFonts w:ascii="Times New Roman" w:eastAsia="Times New Roman" w:hAnsi="Times New Roman"/>
          <w:bCs/>
          <w:i/>
          <w:iCs/>
          <w:noProof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Зима укрыла белоснежным ковром все вокруг.Река покрыта толстым синим</w:t>
      </w:r>
      <w:r w:rsidR="00EE190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ледом</w:t>
      </w:r>
      <w:r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.Деревья стынут от холода. Ели и сосны распустили свои иголки. Снегири похожи на румяные яблоки.Дети повешали кормушки птичьи.Синички, голуби, воробьи прилетают на обед.Мальчики и девочки одеваются тепло</w:t>
      </w:r>
      <w:r w:rsidR="00616322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.Шапки, шарф, куртки,штаны они одевают зимой.Дворник убирает с дорожек снег. Мальчики играют в хоккей,пускают шайбу и белый стоит возле дома охраняет снеговик.</w:t>
      </w:r>
    </w:p>
    <w:p w:rsidR="00616322" w:rsidRDefault="00F92751" w:rsidP="001C350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1899920</wp:posOffset>
            </wp:positionV>
            <wp:extent cx="1308735" cy="955675"/>
            <wp:effectExtent l="0" t="0" r="5715" b="0"/>
            <wp:wrapSquare wrapText="bothSides"/>
            <wp:docPr id="8" name="Рисунок 8" descr="D:\фотки\Фотки\детский сад\фото детей и мои\фото детей и мои\Макс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ки\Фотки\детский сад\фото детей и мои\фото детей и мои\Макси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955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16322">
        <w:rPr>
          <w:rFonts w:ascii="Times New Roman" w:eastAsia="Times New Roman" w:hAnsi="Times New Roman"/>
          <w:bCs/>
          <w:i/>
          <w:iCs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2540</wp:posOffset>
            </wp:positionV>
            <wp:extent cx="1191260" cy="796290"/>
            <wp:effectExtent l="0" t="0" r="8890" b="3810"/>
            <wp:wrapSquare wrapText="bothSides"/>
            <wp:docPr id="7" name="Рисунок 7" descr="D:\фотки\Фотки\детский сад\фото детей и мои\фото детей и мои\Та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ки\Фотки\детский сад\фото детей и мои\фото детей и мои\Тас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796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E190F">
        <w:rPr>
          <w:rFonts w:ascii="Times New Roman" w:eastAsia="Times New Roman" w:hAnsi="Times New Roman"/>
          <w:bCs/>
          <w:i/>
          <w:iCs/>
          <w:noProof/>
          <w:color w:val="1F497D" w:themeColor="text2"/>
          <w:sz w:val="24"/>
          <w:szCs w:val="24"/>
          <w:lang w:eastAsia="ru-RU"/>
        </w:rPr>
        <w:t>Тульчина Тася:</w:t>
      </w:r>
      <w:r w:rsidR="00EE190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Наступила зима снежная,красивая и деревья покрыла снегом.Река покрыта льдом и деревья стынут и только ель и сосна зеленые. Прилетели красногрудые снегири. На деревья дети повесили птичьи столовые-кормушки. Прилетели воробьи, синички, голуби. Дети одеваются тепло. Дворники скребают снег. Дети играют в хоккей.</w:t>
      </w:r>
    </w:p>
    <w:p w:rsidR="001C350F" w:rsidRDefault="00EE190F" w:rsidP="001C350F">
      <w:pPr>
        <w:spacing w:after="0"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noProof/>
          <w:color w:val="1F497D" w:themeColor="text2"/>
          <w:sz w:val="24"/>
          <w:szCs w:val="24"/>
          <w:lang w:eastAsia="ru-RU"/>
        </w:rPr>
        <w:t xml:space="preserve">Косых </w:t>
      </w:r>
      <w:r w:rsidR="00F92751">
        <w:rPr>
          <w:rFonts w:ascii="Times New Roman" w:eastAsia="Times New Roman" w:hAnsi="Times New Roman"/>
          <w:bCs/>
          <w:i/>
          <w:iCs/>
          <w:noProof/>
          <w:color w:val="1F497D" w:themeColor="text2"/>
          <w:sz w:val="24"/>
          <w:szCs w:val="24"/>
          <w:lang w:eastAsia="ru-RU"/>
        </w:rPr>
        <w:t xml:space="preserve">Максим: </w:t>
      </w:r>
      <w:r w:rsidR="00F92751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Зима укрыла все белоснежным снегом.Река подо льдом замерзла. Деревья стынут, только вечнозеленые ели и сосны распустили свои иголки. Прилетели красногрудые снегири. Дети повесили на деревья кормушки, птичьи столовые и птички всегда найдут свой обед.</w:t>
      </w:r>
      <w:r w:rsidR="001C350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</w:t>
      </w:r>
      <w:r w:rsidR="00F92751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Одеты дети тепло,шапки, варежки, сапоги. Дворники счищают снег.Мальчики веселые, озорные,смешные играют в хоккей. Посреди двора сидит снежный снеговик, ждет детишек, пока выйдут.</w:t>
      </w:r>
      <w:r w:rsidR="00770BF7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5285105</wp:posOffset>
            </wp:positionH>
            <wp:positionV relativeFrom="margin">
              <wp:posOffset>1481455</wp:posOffset>
            </wp:positionV>
            <wp:extent cx="1087120" cy="851535"/>
            <wp:effectExtent l="0" t="0" r="0" b="5715"/>
            <wp:wrapSquare wrapText="bothSides"/>
            <wp:docPr id="10" name="Рисунок 10" descr="D:\фотки\Фотки\детский сад\SDC1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ки\Фотки\детский сад\SDC134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51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76C57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5118735</wp:posOffset>
            </wp:positionH>
            <wp:positionV relativeFrom="margin">
              <wp:posOffset>318770</wp:posOffset>
            </wp:positionV>
            <wp:extent cx="1149350" cy="831215"/>
            <wp:effectExtent l="0" t="0" r="0" b="6985"/>
            <wp:wrapSquare wrapText="bothSides"/>
            <wp:docPr id="9" name="Рисунок 9" descr="D:\фотки\Фотки\детский сад\фото детей и мои\фото детей и мои\SDC12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ки\Фотки\детский сад\фото детей и мои\фото детей и мои\SDC1237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831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C350F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</w:t>
      </w:r>
    </w:p>
    <w:p w:rsidR="00976C57" w:rsidRDefault="00976C57" w:rsidP="001C350F">
      <w:pPr>
        <w:spacing w:after="0" w:line="288" w:lineRule="auto"/>
        <w:ind w:hanging="1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 w:rsidRPr="00976C57">
        <w:rPr>
          <w:rFonts w:ascii="Times New Roman" w:eastAsia="Times New Roman" w:hAnsi="Times New Roman"/>
          <w:bCs/>
          <w:i/>
          <w:iCs/>
          <w:noProof/>
          <w:color w:val="1F497D" w:themeColor="text2"/>
          <w:sz w:val="24"/>
          <w:szCs w:val="24"/>
          <w:lang w:eastAsia="ru-RU"/>
        </w:rPr>
        <w:t xml:space="preserve">Ничухрин </w:t>
      </w:r>
      <w:r>
        <w:rPr>
          <w:rFonts w:ascii="Times New Roman" w:eastAsia="Times New Roman" w:hAnsi="Times New Roman"/>
          <w:bCs/>
          <w:i/>
          <w:iCs/>
          <w:noProof/>
          <w:color w:val="1F497D" w:themeColor="text2"/>
          <w:sz w:val="24"/>
          <w:szCs w:val="24"/>
          <w:lang w:eastAsia="ru-RU"/>
        </w:rPr>
        <w:t xml:space="preserve">Тимофей: </w:t>
      </w:r>
      <w:r w:rsidRPr="00976C57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Зима укрыла своим белым ковром всю землю.</w:t>
      </w:r>
      <w:r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   Река покрыта белым толстым льдом. Голые деревья ждут снега. Прилетели зимующие птицы. Дети повесили птичьи столовые-кормушки. Снегири и воробьи нашли там обед.Зимой люди одеваются те</w:t>
      </w:r>
      <w:r w:rsidR="00770BF7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пло:</w:t>
      </w:r>
      <w:r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шу</w:t>
      </w:r>
      <w:r w:rsidR="00770BF7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бы, шапки-ушанки. Дворники подметают снег. Дети играют в снежные игры. Во дворе ждет снеговик детей.  </w:t>
      </w:r>
      <w:r w:rsidR="00770BF7" w:rsidRPr="00C97E35">
        <w:rPr>
          <w:rFonts w:ascii="Times New Roman" w:eastAsia="Times New Roman" w:hAnsi="Times New Roman"/>
          <w:bCs/>
          <w:i/>
          <w:iCs/>
          <w:noProof/>
          <w:color w:val="1F497D" w:themeColor="text2"/>
          <w:sz w:val="24"/>
          <w:szCs w:val="24"/>
          <w:lang w:eastAsia="ru-RU"/>
        </w:rPr>
        <w:t xml:space="preserve">Башеев </w:t>
      </w:r>
      <w:r w:rsidR="00770BF7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Вадим: Зима деревья белые покрыла белоснежным ковром. Река покрыта толстым льдом.Деревья стынут от холода. Вечнозеленые деревья сосны и елки распушили свои иголки.Зимой прилетают снегири, синички. Птицы найдут себе обед в кормушке. Дети одеваются толстую меховую одежду. Дворники очищают дорожки. Дети играют в коккей. В парке стоит белый крепкий снеговик.</w:t>
      </w:r>
    </w:p>
    <w:p w:rsidR="00770BF7" w:rsidRDefault="00C97E35" w:rsidP="001C350F">
      <w:pPr>
        <w:spacing w:line="288" w:lineRule="auto"/>
        <w:ind w:right="-426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4793615</wp:posOffset>
            </wp:positionH>
            <wp:positionV relativeFrom="margin">
              <wp:posOffset>5424170</wp:posOffset>
            </wp:positionV>
            <wp:extent cx="1308735" cy="983615"/>
            <wp:effectExtent l="0" t="0" r="5715" b="6985"/>
            <wp:wrapSquare wrapText="bothSides"/>
            <wp:docPr id="13" name="Рисунок 13" descr="D:\фотки\Фотки\детский сад\SDC1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ки\Фотки\детский сад\SDC134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983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216C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5118735</wp:posOffset>
            </wp:positionH>
            <wp:positionV relativeFrom="margin">
              <wp:posOffset>3290570</wp:posOffset>
            </wp:positionV>
            <wp:extent cx="1212215" cy="976630"/>
            <wp:effectExtent l="0" t="0" r="6985" b="0"/>
            <wp:wrapSquare wrapText="bothSides"/>
            <wp:docPr id="11" name="Рисунок 11" descr="D:\фотки\Фотки\детский сад\SDC1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ки\Фотки\детский сад\SDC134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976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216C">
        <w:rPr>
          <w:rFonts w:ascii="Times New Roman" w:eastAsia="Times New Roman" w:hAnsi="Times New Roman"/>
          <w:bCs/>
          <w:i/>
          <w:iCs/>
          <w:noProof/>
          <w:color w:val="1F497D" w:themeColor="text2"/>
          <w:sz w:val="24"/>
          <w:szCs w:val="24"/>
          <w:lang w:eastAsia="ru-RU"/>
        </w:rPr>
        <w:t>Сокорев Ваня:</w:t>
      </w:r>
      <w:r w:rsidR="009F216C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Зима укрыла белоснежным ковром. Реки превратились в каток. Голые деревья стынут. Снегири ,у них красные грудки. Они похожи на румяные яблоки. Дети надевают шапки, варежки и весиют кормушки- столовые. Для снегирей и синичек. Мальчишки идут брать коньки. Дворники очищают дорожки. Мальчишки веселые играют в хоккей, забивают шайбу. Снеговик стоит возле дома, охраняет машины.</w:t>
      </w:r>
    </w:p>
    <w:p w:rsidR="009F216C" w:rsidRDefault="009F216C" w:rsidP="001C350F">
      <w:pPr>
        <w:spacing w:line="288" w:lineRule="auto"/>
        <w:ind w:right="-426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noProof/>
          <w:color w:val="1F497D" w:themeColor="text2"/>
          <w:sz w:val="24"/>
          <w:szCs w:val="24"/>
          <w:lang w:eastAsia="ru-RU"/>
        </w:rPr>
        <w:t>Иващенко Аня:</w:t>
      </w:r>
      <w:r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</w:t>
      </w:r>
      <w:r w:rsidR="00C97E35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Зима все дорожки укрыла белоснежным ковром. Речка превратилась в каток. Голые деревья стынут. Сосны и елки всегда ярко-зеленые. У снегирей</w:t>
      </w:r>
      <w:r w:rsidR="00C97E35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грудки как румяное яблоко. Дети повесили кормушки для снегирей, синичек, для воробьев. Дети одевают ушанки, куртки, рукавицы. Дворники очищают дорожки. Мальчики катаются  на коньках, играют в хоккей. Смешной, веселый снеговик охраняет  машину. </w:t>
      </w:r>
    </w:p>
    <w:p w:rsidR="00C97E35" w:rsidRDefault="001C350F" w:rsidP="001C350F">
      <w:pPr>
        <w:spacing w:line="288" w:lineRule="auto"/>
        <w:ind w:right="-426" w:hanging="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lastRenderedPageBreak/>
        <w:drawing>
          <wp:inline distT="0" distB="0" distL="0" distR="0">
            <wp:extent cx="2880360" cy="2014238"/>
            <wp:effectExtent l="19050" t="0" r="0" b="0"/>
            <wp:docPr id="12" name="Рисунок 16" descr="D:\фотки\Фотки\детский сад\SDC1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ки\Фотки\детский сад\SDC1342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0142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10DF" w:rsidRDefault="00C97E35" w:rsidP="001C350F">
      <w:pPr>
        <w:spacing w:line="288" w:lineRule="auto"/>
        <w:ind w:right="-426" w:hanging="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       </w:t>
      </w:r>
    </w:p>
    <w:p w:rsidR="00F2756F" w:rsidRDefault="00F2756F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 xml:space="preserve">Птичья столовая                                     </w:t>
      </w:r>
    </w:p>
    <w:p w:rsidR="00EE190F" w:rsidRPr="00EE190F" w:rsidRDefault="00D510DF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2969895" cy="2227421"/>
            <wp:effectExtent l="0" t="0" r="1905" b="1905"/>
            <wp:docPr id="18" name="Рисунок 18" descr="D:\фотки\Фотки\детский сад\SDC1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фотки\Фотки\детский сад\SDC1341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274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16322" w:rsidRPr="00616322" w:rsidRDefault="00F2756F" w:rsidP="00F2756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Одеваемся на прогулку</w:t>
      </w:r>
    </w:p>
    <w:p w:rsidR="00616322" w:rsidRPr="00616322" w:rsidRDefault="00616322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447CF4" w:rsidRPr="00616322" w:rsidRDefault="00447CF4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F2756F" w:rsidRDefault="0050625E" w:rsidP="00F2756F">
      <w:pPr>
        <w:keepNext/>
        <w:spacing w:line="288" w:lineRule="auto"/>
        <w:ind w:left="-709"/>
        <w:jc w:val="both"/>
      </w:pPr>
      <w:r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lastRenderedPageBreak/>
        <w:drawing>
          <wp:inline distT="0" distB="0" distL="0" distR="0">
            <wp:extent cx="2969895" cy="2227421"/>
            <wp:effectExtent l="0" t="0" r="1905" b="1905"/>
            <wp:docPr id="20" name="Рисунок 20" descr="D:\фотки\Фотки\детский сад\SDC1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фотки\Фотки\детский сад\SDC134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274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C350F" w:rsidRPr="00616322" w:rsidRDefault="001C350F" w:rsidP="001C350F">
      <w:pPr>
        <w:spacing w:line="288" w:lineRule="auto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t>Пойдем вешать кормушку</w:t>
      </w:r>
    </w:p>
    <w:p w:rsidR="001C350F" w:rsidRDefault="001C350F" w:rsidP="00F2756F">
      <w:pPr>
        <w:pStyle w:val="a8"/>
        <w:jc w:val="both"/>
      </w:pPr>
    </w:p>
    <w:p w:rsidR="001C350F" w:rsidRDefault="001C350F" w:rsidP="00F2756F">
      <w:pPr>
        <w:pStyle w:val="a8"/>
        <w:jc w:val="both"/>
      </w:pPr>
      <w:r>
        <w:rPr>
          <w:rFonts w:ascii="Times New Roman" w:eastAsia="Times New Roman" w:hAnsi="Times New Roman"/>
          <w:bCs w:val="0"/>
          <w:iCs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2880360" cy="2014238"/>
            <wp:effectExtent l="19050" t="0" r="0" b="0"/>
            <wp:docPr id="14" name="Рисунок 17" descr="D:\фотки\Фотки\детский сад\SDC1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фотки\Фотки\детский сад\SDC1343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0142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47CF4" w:rsidRPr="00616322" w:rsidRDefault="00F2756F" w:rsidP="00F2756F">
      <w:pPr>
        <w:pStyle w:val="a8"/>
        <w:jc w:val="both"/>
        <w:rPr>
          <w:rFonts w:ascii="Times New Roman" w:eastAsia="Times New Roman" w:hAnsi="Times New Roman"/>
          <w:bCs w:val="0"/>
          <w:iCs/>
          <w:noProof/>
          <w:color w:val="1F497D" w:themeColor="text2"/>
          <w:sz w:val="24"/>
          <w:szCs w:val="24"/>
          <w:lang w:eastAsia="ru-RU"/>
        </w:rPr>
      </w:pPr>
      <w:r>
        <w:t>Буду трудиться…</w:t>
      </w:r>
    </w:p>
    <w:p w:rsidR="00447CF4" w:rsidRDefault="00447CF4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F2756F" w:rsidRPr="00616322" w:rsidRDefault="00F2756F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447CF4" w:rsidRPr="00616322" w:rsidRDefault="00447CF4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447CF4" w:rsidRPr="00616322" w:rsidRDefault="00447CF4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447CF4" w:rsidRPr="00616322" w:rsidRDefault="00447CF4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447CF4" w:rsidRPr="00616322" w:rsidRDefault="00447CF4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447CF4" w:rsidRPr="00616322" w:rsidRDefault="00447CF4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447CF4" w:rsidRPr="00616322" w:rsidRDefault="00447CF4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F04EDB" w:rsidRPr="00616322" w:rsidRDefault="00F04EDB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sectPr w:rsidR="00F04EDB" w:rsidRPr="00616322" w:rsidSect="001C350F">
          <w:type w:val="continuous"/>
          <w:pgSz w:w="11906" w:h="16838"/>
          <w:pgMar w:top="1134" w:right="850" w:bottom="1134" w:left="1560" w:header="708" w:footer="708" w:gutter="0"/>
          <w:cols w:num="2" w:space="424"/>
          <w:docGrid w:linePitch="360"/>
        </w:sectPr>
      </w:pPr>
    </w:p>
    <w:p w:rsidR="00447CF4" w:rsidRPr="00616322" w:rsidRDefault="00447CF4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447CF4" w:rsidRPr="00616322" w:rsidRDefault="00447CF4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447CF4" w:rsidRPr="00616322" w:rsidRDefault="00447CF4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F77A85" w:rsidRPr="00616322" w:rsidRDefault="00F77A85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F77A85" w:rsidRPr="00616322" w:rsidRDefault="00F77A85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F77A85" w:rsidRDefault="00F77A85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F77A85" w:rsidRDefault="00F77A85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F77A85" w:rsidRPr="00341189" w:rsidRDefault="00F77A85" w:rsidP="0068745F">
      <w:pPr>
        <w:spacing w:line="288" w:lineRule="auto"/>
        <w:ind w:left="-709"/>
        <w:jc w:val="both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F77A85" w:rsidRDefault="00F77A85" w:rsidP="0068745F">
      <w:pPr>
        <w:spacing w:line="288" w:lineRule="auto"/>
        <w:ind w:left="-709"/>
        <w:jc w:val="center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p w:rsidR="00F77A85" w:rsidRDefault="00F77A85" w:rsidP="0068745F">
      <w:pPr>
        <w:spacing w:line="288" w:lineRule="auto"/>
        <w:ind w:left="-709"/>
        <w:jc w:val="center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  <w:sectPr w:rsidR="00F77A85" w:rsidSect="0068745F">
          <w:type w:val="continuous"/>
          <w:pgSz w:w="11906" w:h="16838"/>
          <w:pgMar w:top="1134" w:right="850" w:bottom="1134" w:left="1560" w:header="708" w:footer="708" w:gutter="0"/>
          <w:cols w:num="2" w:space="142"/>
          <w:docGrid w:linePitch="360"/>
        </w:sectPr>
      </w:pPr>
    </w:p>
    <w:p w:rsidR="00341189" w:rsidRDefault="00341189" w:rsidP="001C350F">
      <w:pPr>
        <w:spacing w:line="288" w:lineRule="auto"/>
        <w:ind w:left="-709"/>
        <w:jc w:val="center"/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ru-RU"/>
        </w:rPr>
      </w:pPr>
    </w:p>
    <w:sectPr w:rsidR="00341189" w:rsidSect="00F77A8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50F" w:rsidRDefault="001C350F" w:rsidP="001C350F">
      <w:pPr>
        <w:spacing w:after="0" w:line="240" w:lineRule="auto"/>
      </w:pPr>
      <w:r>
        <w:separator/>
      </w:r>
    </w:p>
  </w:endnote>
  <w:endnote w:type="continuationSeparator" w:id="0">
    <w:p w:rsidR="001C350F" w:rsidRDefault="001C350F" w:rsidP="001C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50F" w:rsidRDefault="001C350F" w:rsidP="001C350F">
      <w:pPr>
        <w:spacing w:after="0" w:line="240" w:lineRule="auto"/>
      </w:pPr>
      <w:r>
        <w:separator/>
      </w:r>
    </w:p>
  </w:footnote>
  <w:footnote w:type="continuationSeparator" w:id="0">
    <w:p w:rsidR="001C350F" w:rsidRDefault="001C350F" w:rsidP="001C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0F" w:rsidRDefault="001C35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5E07"/>
    <w:multiLevelType w:val="hybridMultilevel"/>
    <w:tmpl w:val="007E3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B3402"/>
    <w:multiLevelType w:val="hybridMultilevel"/>
    <w:tmpl w:val="A850A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A0384"/>
    <w:multiLevelType w:val="hybridMultilevel"/>
    <w:tmpl w:val="6036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27BAC"/>
    <w:multiLevelType w:val="hybridMultilevel"/>
    <w:tmpl w:val="458EE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66338"/>
    <w:rsid w:val="00005470"/>
    <w:rsid w:val="00026F6F"/>
    <w:rsid w:val="000301DF"/>
    <w:rsid w:val="00052775"/>
    <w:rsid w:val="000A4401"/>
    <w:rsid w:val="000E5A82"/>
    <w:rsid w:val="00173ED6"/>
    <w:rsid w:val="00182E1C"/>
    <w:rsid w:val="001B1363"/>
    <w:rsid w:val="001C350F"/>
    <w:rsid w:val="00211647"/>
    <w:rsid w:val="00341189"/>
    <w:rsid w:val="003B037A"/>
    <w:rsid w:val="00447CF4"/>
    <w:rsid w:val="0050625E"/>
    <w:rsid w:val="00535367"/>
    <w:rsid w:val="00552A53"/>
    <w:rsid w:val="00615626"/>
    <w:rsid w:val="00616322"/>
    <w:rsid w:val="006243A8"/>
    <w:rsid w:val="0068745F"/>
    <w:rsid w:val="006B5291"/>
    <w:rsid w:val="006F1070"/>
    <w:rsid w:val="00734EB3"/>
    <w:rsid w:val="00744AF1"/>
    <w:rsid w:val="00770BF7"/>
    <w:rsid w:val="007C05DC"/>
    <w:rsid w:val="007D7BC3"/>
    <w:rsid w:val="0085298B"/>
    <w:rsid w:val="008575A3"/>
    <w:rsid w:val="00884740"/>
    <w:rsid w:val="008A3EF5"/>
    <w:rsid w:val="008A476A"/>
    <w:rsid w:val="0090101E"/>
    <w:rsid w:val="00966338"/>
    <w:rsid w:val="00976C57"/>
    <w:rsid w:val="009D0CD0"/>
    <w:rsid w:val="009D6FA8"/>
    <w:rsid w:val="009E710B"/>
    <w:rsid w:val="009F216C"/>
    <w:rsid w:val="00A06A03"/>
    <w:rsid w:val="00A75CB8"/>
    <w:rsid w:val="00BA3FA2"/>
    <w:rsid w:val="00C1183C"/>
    <w:rsid w:val="00C339E1"/>
    <w:rsid w:val="00C72277"/>
    <w:rsid w:val="00C97E35"/>
    <w:rsid w:val="00CF2673"/>
    <w:rsid w:val="00D510DF"/>
    <w:rsid w:val="00D63067"/>
    <w:rsid w:val="00DC00AC"/>
    <w:rsid w:val="00DD2C8E"/>
    <w:rsid w:val="00EE190F"/>
    <w:rsid w:val="00F04EDB"/>
    <w:rsid w:val="00F0754C"/>
    <w:rsid w:val="00F2756F"/>
    <w:rsid w:val="00F77A85"/>
    <w:rsid w:val="00F90FCD"/>
    <w:rsid w:val="00F92751"/>
    <w:rsid w:val="00FB6F77"/>
    <w:rsid w:val="00FE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C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33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3ED6"/>
    <w:pPr>
      <w:ind w:left="720"/>
      <w:contextualSpacing/>
    </w:pPr>
  </w:style>
  <w:style w:type="character" w:styleId="a7">
    <w:name w:val="Intense Reference"/>
    <w:basedOn w:val="a0"/>
    <w:uiPriority w:val="32"/>
    <w:qFormat/>
    <w:rsid w:val="008A3EF5"/>
    <w:rPr>
      <w:b/>
      <w:bCs/>
      <w:smallCaps/>
      <w:color w:val="C0504D" w:themeColor="accent2"/>
      <w:spacing w:val="5"/>
      <w:u w:val="single"/>
    </w:rPr>
  </w:style>
  <w:style w:type="paragraph" w:styleId="a8">
    <w:name w:val="caption"/>
    <w:basedOn w:val="a"/>
    <w:next w:val="a"/>
    <w:uiPriority w:val="35"/>
    <w:unhideWhenUsed/>
    <w:qFormat/>
    <w:rsid w:val="00F275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C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350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1C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350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C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33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3ED6"/>
    <w:pPr>
      <w:ind w:left="720"/>
      <w:contextualSpacing/>
    </w:pPr>
  </w:style>
  <w:style w:type="character" w:styleId="a7">
    <w:name w:val="Intense Reference"/>
    <w:basedOn w:val="a0"/>
    <w:uiPriority w:val="32"/>
    <w:qFormat/>
    <w:rsid w:val="008A3EF5"/>
    <w:rPr>
      <w:b/>
      <w:bCs/>
      <w:smallCaps/>
      <w:color w:val="C0504D" w:themeColor="accent2"/>
      <w:spacing w:val="5"/>
      <w:u w:val="single"/>
    </w:rPr>
  </w:style>
  <w:style w:type="paragraph" w:styleId="a8">
    <w:name w:val="caption"/>
    <w:basedOn w:val="a"/>
    <w:next w:val="a"/>
    <w:uiPriority w:val="35"/>
    <w:unhideWhenUsed/>
    <w:qFormat/>
    <w:rsid w:val="00F2756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5D0C-B87C-463C-88F1-FF46D554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21</cp:revision>
  <dcterms:created xsi:type="dcterms:W3CDTF">2013-10-15T08:08:00Z</dcterms:created>
  <dcterms:modified xsi:type="dcterms:W3CDTF">2013-12-03T03:52:00Z</dcterms:modified>
</cp:coreProperties>
</file>