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07" w:rsidRPr="00C14C07" w:rsidRDefault="00C14C07" w:rsidP="00633967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3396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Десять «почему» детям необходимо читать книжки.</w:t>
      </w:r>
    </w:p>
    <w:p w:rsidR="00C14C07" w:rsidRPr="00C14C07" w:rsidRDefault="00C14C07" w:rsidP="00C14C07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Благодаря чтению развивается </w:t>
      </w:r>
      <w:r w:rsidRPr="00C14C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речь</w:t>
      </w: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C14C07" w:rsidRPr="00C14C07" w:rsidRDefault="00C14C07" w:rsidP="00C14C07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Чтение развивает </w:t>
      </w:r>
      <w:r w:rsidRPr="00C14C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мышление</w:t>
      </w: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C14C07" w:rsidRPr="00C14C07" w:rsidRDefault="00C14C07" w:rsidP="00C14C07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с книгой стимулирует </w:t>
      </w:r>
      <w:r w:rsidRPr="00C14C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творческое воображение</w:t>
      </w: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позволяет работать фантазии и учит детей мыслить образами.</w:t>
      </w:r>
    </w:p>
    <w:p w:rsidR="00C14C07" w:rsidRPr="00C14C07" w:rsidRDefault="00C14C07" w:rsidP="00C14C07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Чтение развивает познавательные интересы и расширяет </w:t>
      </w:r>
      <w:r w:rsidRPr="00C14C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кругозор</w:t>
      </w: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C14C07" w:rsidRPr="00C14C07" w:rsidRDefault="00C14C07" w:rsidP="00C14C07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Книги помогают ребенку </w:t>
      </w:r>
      <w:r w:rsidRPr="00C14C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познать самого себя</w:t>
      </w: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Для чувства собственного достоинства очень важно знать, что другие люди думают, чувствуют и реагируют так же, как он.</w:t>
      </w:r>
    </w:p>
    <w:p w:rsidR="00C14C07" w:rsidRPr="00C14C07" w:rsidRDefault="00C14C07" w:rsidP="00C14C07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Книги помогают детям </w:t>
      </w:r>
      <w:r w:rsidRPr="00C14C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понять других</w:t>
      </w: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</w:p>
    <w:p w:rsidR="00C14C07" w:rsidRPr="00C14C07" w:rsidRDefault="00C14C07" w:rsidP="00C14C07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Хорошую детскую книжку можно читать ребенку вслух. Процесс совместного чтения способствует </w:t>
      </w:r>
      <w:r w:rsidRPr="00C14C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духовному общению </w:t>
      </w: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родителей и детей, установлению взаимопонимания, близости, доверительности. Книга объединяет поколения.</w:t>
      </w:r>
    </w:p>
    <w:p w:rsidR="00C14C07" w:rsidRPr="00C14C07" w:rsidRDefault="00C14C07" w:rsidP="00C14C07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Книги – </w:t>
      </w:r>
      <w:r w:rsidRPr="00C14C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помощники родителей</w:t>
      </w: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C14C07" w:rsidRDefault="00C14C07" w:rsidP="00C14C07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Книги придают </w:t>
      </w:r>
      <w:r w:rsidRPr="00C14C0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силы и вдохновение</w:t>
      </w: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 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</w:p>
    <w:p w:rsidR="00C14C07" w:rsidRPr="00633967" w:rsidRDefault="00C14C07" w:rsidP="00C14C07">
      <w:pPr>
        <w:numPr>
          <w:ilvl w:val="0"/>
          <w:numId w:val="1"/>
        </w:numPr>
        <w:shd w:val="clear" w:color="auto" w:fill="FFFFFF" w:themeFill="background1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14C0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DEE63"/>
        </w:rPr>
        <w:t> </w:t>
      </w:r>
      <w:r w:rsidRPr="00633967">
        <w:rPr>
          <w:rFonts w:ascii="Arial" w:hAnsi="Arial" w:cs="Arial"/>
          <w:color w:val="000000" w:themeColor="text1"/>
          <w:sz w:val="20"/>
          <w:szCs w:val="20"/>
          <w:shd w:val="clear" w:color="auto" w:fill="FDEE63"/>
        </w:rPr>
        <w:t>Чтение – самое</w:t>
      </w:r>
      <w:r w:rsidRPr="0063396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DEE63"/>
        </w:rPr>
        <w:t> </w:t>
      </w:r>
      <w:r w:rsidRPr="00633967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DEE63"/>
        </w:rPr>
        <w:t>доступное и полезное</w:t>
      </w:r>
      <w:r w:rsidRPr="0063396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DEE63"/>
        </w:rPr>
        <w:t> </w:t>
      </w:r>
      <w:r w:rsidRPr="00633967">
        <w:rPr>
          <w:rFonts w:ascii="Arial" w:hAnsi="Arial" w:cs="Arial"/>
          <w:color w:val="000000" w:themeColor="text1"/>
          <w:sz w:val="20"/>
          <w:szCs w:val="20"/>
          <w:shd w:val="clear" w:color="auto" w:fill="FDEE63"/>
        </w:rPr>
        <w:t>для  интеллектуального и эмоционально-психического развития ребенка занятие.</w:t>
      </w:r>
    </w:p>
    <w:p w:rsidR="00C14C07" w:rsidRDefault="00C14C07" w:rsidP="00C14C07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C14C07" w:rsidRPr="00C14C07" w:rsidRDefault="00C14C07" w:rsidP="00C14C07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нужно учить технике чтения? Только тогда, когда ребенок уже хорошо владеет разговорной речью и свободно воспринимает на слух текст детских книг, соответствующих его возрасту. И, желательно, когда дошколенок проявляет потребность в чтении книг. Потребность эта просыпается постепенно, ее культивирует совместное с взрослым чтение. Малыш получает двойное удовольствие: от общения с взрослым в ходе их совместной деятельности чтения и от сюжета литературного произведения. Так, книга начинает ассоциироваться не только с источником новой информации, но и с положительными эмоциями. Стойкое отрицательное отношение к чтению и книге вообще может возникнуть в том случае, когда ребенка учат читать, а книг ему при этом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почти не читают. А такова, к сожалению, современная ситуация.</w:t>
      </w:r>
    </w:p>
    <w:p w:rsidR="00C14C07" w:rsidRPr="00C14C07" w:rsidRDefault="00C14C07" w:rsidP="00C14C07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Итак, в дошкольном детстве важно не обучать детей технике чтения, а сформировать у них потребность в чтении книг. Тогда в младшем школьном возрасте ребенок достаточно легко и быстро овладеет умение читать.</w:t>
      </w:r>
    </w:p>
    <w:p w:rsidR="00C14C07" w:rsidRPr="00C14C07" w:rsidRDefault="00C14C07" w:rsidP="00C14C07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еще, в педагогике есть такой принцип – подобное вызывается подобным. Интерес, желание читать проявится у детей в том случае, если взрослые владеют техникой выразительного чтения. Сделать  процесс чтения более увлекательным совсем не сложно. Взяв с полки книгу, не забудьте дать ей рекомендацию, предложите детям почитать по ролям, организуйте семейное чтение, по ходу чтения используйте элементы театрализации. Закрывая книгу, не забудьте поделиться своей трактовкой </w:t>
      </w:r>
      <w:proofErr w:type="gramStart"/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прочитанного</w:t>
      </w:r>
      <w:proofErr w:type="gramEnd"/>
      <w:r w:rsidRPr="00C14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sectPr w:rsidR="00C14C07" w:rsidRPr="00C1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CEE"/>
    <w:multiLevelType w:val="multilevel"/>
    <w:tmpl w:val="8C94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DD"/>
    <w:rsid w:val="002D03DD"/>
    <w:rsid w:val="00400AD1"/>
    <w:rsid w:val="00633967"/>
    <w:rsid w:val="008C1D83"/>
    <w:rsid w:val="00C14C07"/>
    <w:rsid w:val="00C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3DD"/>
  </w:style>
  <w:style w:type="paragraph" w:styleId="a3">
    <w:name w:val="Normal (Web)"/>
    <w:basedOn w:val="a"/>
    <w:uiPriority w:val="99"/>
    <w:unhideWhenUsed/>
    <w:rsid w:val="002D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C07"/>
    <w:rPr>
      <w:b/>
      <w:bCs/>
    </w:rPr>
  </w:style>
  <w:style w:type="character" w:styleId="a5">
    <w:name w:val="Emphasis"/>
    <w:basedOn w:val="a0"/>
    <w:uiPriority w:val="20"/>
    <w:qFormat/>
    <w:rsid w:val="00C14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3DD"/>
  </w:style>
  <w:style w:type="paragraph" w:styleId="a3">
    <w:name w:val="Normal (Web)"/>
    <w:basedOn w:val="a"/>
    <w:uiPriority w:val="99"/>
    <w:unhideWhenUsed/>
    <w:rsid w:val="002D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C07"/>
    <w:rPr>
      <w:b/>
      <w:bCs/>
    </w:rPr>
  </w:style>
  <w:style w:type="character" w:styleId="a5">
    <w:name w:val="Emphasis"/>
    <w:basedOn w:val="a0"/>
    <w:uiPriority w:val="20"/>
    <w:qFormat/>
    <w:rsid w:val="00C14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Рыбак</dc:creator>
  <cp:keywords/>
  <dc:description/>
  <cp:lastModifiedBy>Константин Рыбак</cp:lastModifiedBy>
  <cp:revision>3</cp:revision>
  <dcterms:created xsi:type="dcterms:W3CDTF">2014-01-15T10:52:00Z</dcterms:created>
  <dcterms:modified xsi:type="dcterms:W3CDTF">2014-01-15T11:28:00Z</dcterms:modified>
</cp:coreProperties>
</file>